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r w:rsidR="00073D5C" w:rsidRPr="00073D5C">
        <w:rPr>
          <w:sz w:val="28"/>
          <w:szCs w:val="28"/>
          <w:lang w:val="uk-UA"/>
        </w:rPr>
        <w:t xml:space="preserve"> </w:t>
      </w:r>
    </w:p>
    <w:p w:rsidR="00DF4558" w:rsidRPr="00EB7DAE" w:rsidRDefault="00DF4558" w:rsidP="00DF4558">
      <w:pPr>
        <w:pStyle w:val="afffffffe"/>
        <w:keepNext/>
        <w:rPr>
          <w:szCs w:val="28"/>
          <w:lang w:val="uk-UA"/>
        </w:rPr>
      </w:pPr>
      <w:bookmarkStart w:id="0" w:name="_Ref36355590"/>
      <w:bookmarkEnd w:id="0"/>
      <w:r w:rsidRPr="00EB7DAE">
        <w:rPr>
          <w:szCs w:val="28"/>
        </w:rPr>
        <w:lastRenderedPageBreak/>
        <w:t>ОДЕССКИЙ ФИЛИАЛ ИНСТИТУТА БИОЛОГИИ ЮЖНЫХ МОРЕЙ</w:t>
      </w:r>
    </w:p>
    <w:p w:rsidR="00DF4558" w:rsidRPr="00EB7DAE" w:rsidRDefault="00DF4558" w:rsidP="00DF4558">
      <w:pPr>
        <w:pStyle w:val="afffffffe"/>
        <w:keepNext/>
        <w:rPr>
          <w:szCs w:val="28"/>
        </w:rPr>
      </w:pPr>
    </w:p>
    <w:p w:rsidR="00DF4558" w:rsidRPr="00EB7DAE" w:rsidRDefault="00DF4558" w:rsidP="00DF4558">
      <w:pPr>
        <w:pStyle w:val="51"/>
        <w:rPr>
          <w:szCs w:val="28"/>
        </w:rPr>
      </w:pPr>
      <w:r w:rsidRPr="00EB7DAE">
        <w:rPr>
          <w:szCs w:val="28"/>
        </w:rPr>
        <w:t>На правах рукописи</w:t>
      </w:r>
    </w:p>
    <w:p w:rsidR="00DF4558" w:rsidRPr="00EB7DAE" w:rsidRDefault="00DF4558" w:rsidP="00DF4558">
      <w:pPr>
        <w:pStyle w:val="21"/>
        <w:spacing w:line="360" w:lineRule="auto"/>
        <w:jc w:val="right"/>
        <w:rPr>
          <w:b w:val="0"/>
        </w:rPr>
      </w:pPr>
    </w:p>
    <w:p w:rsidR="00DF4558" w:rsidRPr="00EB7DAE" w:rsidRDefault="00DF4558" w:rsidP="00DF4558">
      <w:pPr>
        <w:pStyle w:val="21"/>
        <w:spacing w:line="360" w:lineRule="auto"/>
        <w:rPr>
          <w:b w:val="0"/>
        </w:rPr>
      </w:pPr>
    </w:p>
    <w:p w:rsidR="00DF4558" w:rsidRPr="00EB7DAE" w:rsidRDefault="00DF4558" w:rsidP="00DF4558">
      <w:pPr>
        <w:pStyle w:val="21"/>
        <w:spacing w:line="360" w:lineRule="auto"/>
        <w:ind w:firstLine="0"/>
        <w:rPr>
          <w:b w:val="0"/>
          <w:bCs w:val="0"/>
        </w:rPr>
      </w:pPr>
      <w:r w:rsidRPr="00EB7DAE">
        <w:rPr>
          <w:b w:val="0"/>
          <w:bCs w:val="0"/>
        </w:rPr>
        <w:t>БОГАТОВА Юлия Ильинична</w:t>
      </w:r>
    </w:p>
    <w:p w:rsidR="00DF4558" w:rsidRPr="00EB7DAE" w:rsidRDefault="00DF4558" w:rsidP="00DF4558">
      <w:pPr>
        <w:keepNext/>
        <w:spacing w:line="360" w:lineRule="auto"/>
        <w:jc w:val="center"/>
        <w:rPr>
          <w:sz w:val="28"/>
          <w:szCs w:val="28"/>
        </w:rPr>
      </w:pPr>
    </w:p>
    <w:p w:rsidR="00DF4558" w:rsidRPr="00EB7DAE" w:rsidRDefault="00DF4558" w:rsidP="00DF4558">
      <w:pPr>
        <w:keepNext/>
        <w:spacing w:line="360" w:lineRule="auto"/>
        <w:jc w:val="right"/>
        <w:rPr>
          <w:color w:val="000000"/>
          <w:sz w:val="28"/>
          <w:szCs w:val="28"/>
        </w:rPr>
      </w:pPr>
      <w:r w:rsidRPr="00EB7DAE">
        <w:rPr>
          <w:color w:val="000000"/>
          <w:sz w:val="28"/>
          <w:szCs w:val="28"/>
        </w:rPr>
        <w:t>УДК 556.631.4 (498.81)</w:t>
      </w:r>
    </w:p>
    <w:p w:rsidR="00DF4558" w:rsidRPr="00EB7DAE" w:rsidRDefault="00DF4558" w:rsidP="00DF4558">
      <w:pPr>
        <w:keepNext/>
        <w:spacing w:line="360" w:lineRule="auto"/>
        <w:jc w:val="center"/>
        <w:rPr>
          <w:bCs/>
          <w:sz w:val="28"/>
          <w:szCs w:val="28"/>
        </w:rPr>
      </w:pPr>
    </w:p>
    <w:p w:rsidR="00DF4558" w:rsidRPr="00EB7DAE" w:rsidRDefault="00DF4558" w:rsidP="00DF4558">
      <w:pPr>
        <w:keepNext/>
        <w:spacing w:line="360" w:lineRule="auto"/>
        <w:jc w:val="center"/>
        <w:rPr>
          <w:bCs/>
          <w:sz w:val="28"/>
          <w:szCs w:val="28"/>
        </w:rPr>
      </w:pPr>
    </w:p>
    <w:p w:rsidR="00DF4558" w:rsidRPr="00EB7DAE" w:rsidRDefault="00DF4558" w:rsidP="00DF4558">
      <w:pPr>
        <w:pStyle w:val="2ffffa"/>
        <w:keepNext/>
        <w:jc w:val="center"/>
        <w:rPr>
          <w:bCs/>
          <w:szCs w:val="28"/>
        </w:rPr>
      </w:pPr>
      <w:bookmarkStart w:id="1" w:name="_GoBack"/>
      <w:r w:rsidRPr="00EB7DAE">
        <w:rPr>
          <w:bCs/>
          <w:szCs w:val="28"/>
        </w:rPr>
        <w:t>Закономерности формирования СТОКА биогеннЫХ ВЕЩЕСТВ РЕКИ ДУНАЙ (УкрАИНСКАЯ часть) и его роль в эвтрофировании северо-западной ЧАСТИ Черного моря</w:t>
      </w:r>
    </w:p>
    <w:bookmarkEnd w:id="1"/>
    <w:p w:rsidR="00DF4558" w:rsidRPr="00EB7DAE" w:rsidRDefault="00DF4558" w:rsidP="00DF4558">
      <w:pPr>
        <w:keepNext/>
        <w:spacing w:line="360" w:lineRule="auto"/>
        <w:jc w:val="center"/>
        <w:rPr>
          <w:sz w:val="28"/>
          <w:szCs w:val="28"/>
        </w:rPr>
      </w:pPr>
    </w:p>
    <w:p w:rsidR="00DF4558" w:rsidRPr="00EB7DAE" w:rsidRDefault="00DF4558" w:rsidP="00DF4558">
      <w:pPr>
        <w:keepNext/>
        <w:spacing w:line="360" w:lineRule="auto"/>
        <w:jc w:val="center"/>
        <w:rPr>
          <w:sz w:val="28"/>
          <w:szCs w:val="28"/>
        </w:rPr>
      </w:pPr>
      <w:r w:rsidRPr="00EB7DAE">
        <w:rPr>
          <w:sz w:val="28"/>
          <w:szCs w:val="28"/>
        </w:rPr>
        <w:t>11.00.11 – конструктивная география и рациональное использование природных ресурсов</w:t>
      </w:r>
    </w:p>
    <w:p w:rsidR="00DF4558" w:rsidRPr="00EB7DAE" w:rsidRDefault="00DF4558" w:rsidP="00DF4558">
      <w:pPr>
        <w:keepNext/>
        <w:spacing w:line="360" w:lineRule="auto"/>
        <w:ind w:firstLine="708"/>
        <w:jc w:val="center"/>
        <w:rPr>
          <w:sz w:val="28"/>
          <w:szCs w:val="28"/>
        </w:rPr>
      </w:pPr>
    </w:p>
    <w:p w:rsidR="00DF4558" w:rsidRPr="00EB7DAE" w:rsidRDefault="00DF4558" w:rsidP="00DF4558">
      <w:pPr>
        <w:keepNext/>
        <w:spacing w:line="360" w:lineRule="auto"/>
        <w:jc w:val="center"/>
        <w:rPr>
          <w:sz w:val="28"/>
          <w:szCs w:val="28"/>
        </w:rPr>
      </w:pPr>
      <w:r w:rsidRPr="00EB7DAE">
        <w:rPr>
          <w:sz w:val="28"/>
          <w:szCs w:val="28"/>
        </w:rPr>
        <w:t>Диссертация на соискание ученой степени</w:t>
      </w:r>
    </w:p>
    <w:p w:rsidR="00DF4558" w:rsidRPr="00EB7DAE" w:rsidRDefault="00DF4558" w:rsidP="00DF4558">
      <w:pPr>
        <w:keepNext/>
        <w:spacing w:line="360" w:lineRule="auto"/>
        <w:jc w:val="center"/>
        <w:rPr>
          <w:sz w:val="28"/>
          <w:szCs w:val="28"/>
        </w:rPr>
      </w:pPr>
      <w:r w:rsidRPr="00EB7DAE">
        <w:rPr>
          <w:sz w:val="28"/>
          <w:szCs w:val="28"/>
        </w:rPr>
        <w:t>кандидата географических наук</w:t>
      </w:r>
    </w:p>
    <w:tbl>
      <w:tblPr>
        <w:tblW w:w="0" w:type="auto"/>
        <w:tblInd w:w="108" w:type="dxa"/>
        <w:tblLook w:val="0000" w:firstRow="0" w:lastRow="0" w:firstColumn="0" w:lastColumn="0" w:noHBand="0" w:noVBand="0"/>
      </w:tblPr>
      <w:tblGrid>
        <w:gridCol w:w="2659"/>
        <w:gridCol w:w="6804"/>
      </w:tblGrid>
      <w:tr w:rsidR="00DF4558" w:rsidRPr="00EB7DAE" w:rsidTr="004F24D3">
        <w:tblPrEx>
          <w:tblCellMar>
            <w:top w:w="0" w:type="dxa"/>
            <w:bottom w:w="0" w:type="dxa"/>
          </w:tblCellMar>
        </w:tblPrEx>
        <w:tc>
          <w:tcPr>
            <w:tcW w:w="2880" w:type="dxa"/>
          </w:tcPr>
          <w:p w:rsidR="00DF4558" w:rsidRPr="00EB7DAE" w:rsidRDefault="00DF4558" w:rsidP="004F24D3">
            <w:pPr>
              <w:keepNext/>
              <w:spacing w:line="360" w:lineRule="auto"/>
              <w:jc w:val="center"/>
              <w:rPr>
                <w:sz w:val="28"/>
                <w:szCs w:val="28"/>
              </w:rPr>
            </w:pPr>
          </w:p>
        </w:tc>
        <w:tc>
          <w:tcPr>
            <w:tcW w:w="6866" w:type="dxa"/>
          </w:tcPr>
          <w:p w:rsidR="00DF4558" w:rsidRPr="00EB7DAE" w:rsidRDefault="00DF4558" w:rsidP="004F24D3">
            <w:pPr>
              <w:pStyle w:val="41"/>
              <w:rPr>
                <w:szCs w:val="28"/>
              </w:rPr>
            </w:pPr>
          </w:p>
          <w:p w:rsidR="00DF4558" w:rsidRPr="00EB7DAE" w:rsidRDefault="00DF4558" w:rsidP="004F24D3">
            <w:pPr>
              <w:pStyle w:val="41"/>
              <w:jc w:val="right"/>
              <w:rPr>
                <w:szCs w:val="28"/>
              </w:rPr>
            </w:pPr>
            <w:r w:rsidRPr="00EB7DAE">
              <w:rPr>
                <w:szCs w:val="28"/>
              </w:rPr>
              <w:t>Научный руководитель</w:t>
            </w:r>
          </w:p>
          <w:p w:rsidR="00DF4558" w:rsidRPr="00EB7DAE" w:rsidRDefault="00DF4558" w:rsidP="004F24D3">
            <w:pPr>
              <w:pStyle w:val="41"/>
              <w:jc w:val="right"/>
              <w:rPr>
                <w:szCs w:val="28"/>
              </w:rPr>
            </w:pPr>
            <w:r w:rsidRPr="00EB7DAE">
              <w:rPr>
                <w:szCs w:val="28"/>
              </w:rPr>
              <w:t>кандидат географических наук,</w:t>
            </w:r>
          </w:p>
          <w:p w:rsidR="00DF4558" w:rsidRPr="00EB7DAE" w:rsidRDefault="00DF4558" w:rsidP="004F24D3">
            <w:pPr>
              <w:pStyle w:val="41"/>
              <w:jc w:val="right"/>
              <w:rPr>
                <w:szCs w:val="28"/>
              </w:rPr>
            </w:pPr>
            <w:r w:rsidRPr="00EB7DAE">
              <w:rPr>
                <w:szCs w:val="28"/>
              </w:rPr>
              <w:t>старший научный сотрудник</w:t>
            </w:r>
          </w:p>
          <w:p w:rsidR="00DF4558" w:rsidRPr="00EB7DAE" w:rsidRDefault="00DF4558" w:rsidP="004F24D3">
            <w:pPr>
              <w:keepNext/>
              <w:spacing w:line="360" w:lineRule="auto"/>
              <w:jc w:val="right"/>
              <w:rPr>
                <w:sz w:val="28"/>
                <w:szCs w:val="28"/>
              </w:rPr>
            </w:pPr>
            <w:r w:rsidRPr="00EB7DAE">
              <w:rPr>
                <w:sz w:val="28"/>
                <w:szCs w:val="28"/>
              </w:rPr>
              <w:t>Берлинский Н.А.</w:t>
            </w:r>
          </w:p>
        </w:tc>
      </w:tr>
      <w:tr w:rsidR="00DF4558" w:rsidRPr="00EB7DAE" w:rsidTr="004F24D3">
        <w:tblPrEx>
          <w:tblCellMar>
            <w:top w:w="0" w:type="dxa"/>
            <w:bottom w:w="0" w:type="dxa"/>
          </w:tblCellMar>
        </w:tblPrEx>
        <w:tc>
          <w:tcPr>
            <w:tcW w:w="2880" w:type="dxa"/>
          </w:tcPr>
          <w:p w:rsidR="00DF4558" w:rsidRPr="00EB7DAE" w:rsidRDefault="00DF4558" w:rsidP="004F24D3">
            <w:pPr>
              <w:keepNext/>
              <w:spacing w:line="360" w:lineRule="auto"/>
              <w:jc w:val="center"/>
              <w:rPr>
                <w:sz w:val="28"/>
                <w:szCs w:val="28"/>
              </w:rPr>
            </w:pPr>
          </w:p>
        </w:tc>
        <w:tc>
          <w:tcPr>
            <w:tcW w:w="6866" w:type="dxa"/>
          </w:tcPr>
          <w:p w:rsidR="00DF4558" w:rsidRPr="00EB7DAE" w:rsidRDefault="00DF4558" w:rsidP="004F24D3">
            <w:pPr>
              <w:pStyle w:val="41"/>
              <w:rPr>
                <w:szCs w:val="28"/>
              </w:rPr>
            </w:pPr>
          </w:p>
        </w:tc>
      </w:tr>
    </w:tbl>
    <w:p w:rsidR="00DF4558" w:rsidRPr="00EB7DAE" w:rsidRDefault="00DF4558" w:rsidP="00DF4558">
      <w:pPr>
        <w:pStyle w:val="31"/>
        <w:spacing w:line="360" w:lineRule="auto"/>
        <w:rPr>
          <w:szCs w:val="28"/>
        </w:rPr>
      </w:pPr>
    </w:p>
    <w:p w:rsidR="00DF4558" w:rsidRPr="00EB7DAE" w:rsidRDefault="00DF4558" w:rsidP="00DF4558">
      <w:pPr>
        <w:pStyle w:val="31"/>
        <w:spacing w:line="360" w:lineRule="auto"/>
        <w:rPr>
          <w:szCs w:val="28"/>
        </w:rPr>
      </w:pPr>
      <w:r w:rsidRPr="00EB7DAE">
        <w:rPr>
          <w:szCs w:val="28"/>
        </w:rPr>
        <w:lastRenderedPageBreak/>
        <w:t>Одесса – 2004</w:t>
      </w:r>
    </w:p>
    <w:p w:rsidR="00DF4558" w:rsidRPr="00EB7DAE" w:rsidRDefault="00DF4558" w:rsidP="00DF4558">
      <w:pPr>
        <w:keepNext/>
        <w:spacing w:line="360" w:lineRule="auto"/>
        <w:ind w:firstLine="708"/>
        <w:jc w:val="center"/>
        <w:rPr>
          <w:sz w:val="28"/>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r w:rsidRPr="00EB7DAE">
        <w:rPr>
          <w:szCs w:val="28"/>
        </w:rPr>
        <w:t>СОДЕРЖАНИЕ</w:t>
      </w:r>
    </w:p>
    <w:tbl>
      <w:tblPr>
        <w:tblW w:w="0" w:type="auto"/>
        <w:tblLayout w:type="fixed"/>
        <w:tblLook w:val="0000" w:firstRow="0" w:lastRow="0" w:firstColumn="0" w:lastColumn="0" w:noHBand="0" w:noVBand="0"/>
      </w:tblPr>
      <w:tblGrid>
        <w:gridCol w:w="1548"/>
        <w:gridCol w:w="7200"/>
        <w:gridCol w:w="900"/>
      </w:tblGrid>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p>
        </w:tc>
        <w:tc>
          <w:tcPr>
            <w:tcW w:w="7200" w:type="dxa"/>
          </w:tcPr>
          <w:p w:rsidR="00DF4558" w:rsidRPr="00EB7DAE" w:rsidRDefault="00DF4558" w:rsidP="004F24D3">
            <w:pPr>
              <w:keepNext/>
              <w:spacing w:line="360" w:lineRule="auto"/>
              <w:jc w:val="center"/>
              <w:rPr>
                <w:sz w:val="28"/>
                <w:szCs w:val="28"/>
              </w:rPr>
            </w:pPr>
          </w:p>
        </w:tc>
        <w:tc>
          <w:tcPr>
            <w:tcW w:w="900" w:type="dxa"/>
          </w:tcPr>
          <w:p w:rsidR="00DF4558" w:rsidRPr="00EB7DAE" w:rsidRDefault="00DF4558" w:rsidP="004F24D3">
            <w:pPr>
              <w:keepNext/>
              <w:spacing w:line="360" w:lineRule="auto"/>
              <w:jc w:val="center"/>
              <w:rPr>
                <w:sz w:val="28"/>
                <w:szCs w:val="28"/>
              </w:rPr>
            </w:pPr>
            <w:r w:rsidRPr="00EB7DAE">
              <w:rPr>
                <w:sz w:val="28"/>
                <w:szCs w:val="28"/>
              </w:rPr>
              <w:t>Стр.</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p>
        </w:tc>
        <w:tc>
          <w:tcPr>
            <w:tcW w:w="7200" w:type="dxa"/>
          </w:tcPr>
          <w:p w:rsidR="00DF4558" w:rsidRPr="00EB7DAE" w:rsidRDefault="00DF4558" w:rsidP="004F24D3">
            <w:pPr>
              <w:pStyle w:val="1"/>
              <w:spacing w:line="360" w:lineRule="auto"/>
              <w:rPr>
                <w:caps/>
                <w:szCs w:val="28"/>
              </w:rPr>
            </w:pPr>
            <w:r w:rsidRPr="00EB7DAE">
              <w:rPr>
                <w:caps/>
                <w:szCs w:val="28"/>
              </w:rPr>
              <w:t>СПИСОК УСЛОВНЫХ СОКРАЩЕНИЙ И ОБОЗН</w:t>
            </w:r>
            <w:proofErr w:type="gramStart"/>
            <w:r w:rsidRPr="00EB7DAE">
              <w:rPr>
                <w:caps/>
                <w:szCs w:val="28"/>
              </w:rPr>
              <w:t>А-</w:t>
            </w:r>
            <w:proofErr w:type="gramEnd"/>
            <w:r w:rsidRPr="00EB7DAE">
              <w:rPr>
                <w:caps/>
                <w:szCs w:val="28"/>
              </w:rPr>
              <w:br/>
              <w:t>ЧЕНИЙ......................................................................................</w:t>
            </w:r>
          </w:p>
        </w:tc>
        <w:tc>
          <w:tcPr>
            <w:tcW w:w="900" w:type="dxa"/>
          </w:tcPr>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r w:rsidRPr="00EB7DAE">
              <w:rPr>
                <w:sz w:val="28"/>
                <w:szCs w:val="28"/>
              </w:rPr>
              <w:t>4</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p>
        </w:tc>
        <w:tc>
          <w:tcPr>
            <w:tcW w:w="7200" w:type="dxa"/>
          </w:tcPr>
          <w:p w:rsidR="00DF4558" w:rsidRPr="00EB7DAE" w:rsidRDefault="00DF4558" w:rsidP="004F24D3">
            <w:pPr>
              <w:pStyle w:val="1"/>
              <w:spacing w:line="360" w:lineRule="auto"/>
              <w:jc w:val="center"/>
              <w:rPr>
                <w:caps/>
                <w:szCs w:val="28"/>
              </w:rPr>
            </w:pPr>
            <w:r w:rsidRPr="00EB7DAE">
              <w:rPr>
                <w:caps/>
                <w:szCs w:val="28"/>
              </w:rPr>
              <w:t>Введение..............................................................................</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5</w:t>
            </w:r>
          </w:p>
        </w:tc>
      </w:tr>
      <w:tr w:rsidR="00DF4558" w:rsidRPr="00EB7DAE" w:rsidTr="004F24D3">
        <w:tblPrEx>
          <w:tblCellMar>
            <w:top w:w="0" w:type="dxa"/>
            <w:bottom w:w="0" w:type="dxa"/>
          </w:tblCellMar>
        </w:tblPrEx>
        <w:tc>
          <w:tcPr>
            <w:tcW w:w="1548" w:type="dxa"/>
          </w:tcPr>
          <w:p w:rsidR="00DF4558" w:rsidRPr="00EB7DAE" w:rsidRDefault="00DF4558" w:rsidP="004F24D3">
            <w:pPr>
              <w:pStyle w:val="41"/>
              <w:rPr>
                <w:szCs w:val="28"/>
              </w:rPr>
            </w:pPr>
            <w:r w:rsidRPr="00EB7DAE">
              <w:rPr>
                <w:szCs w:val="28"/>
              </w:rPr>
              <w:t>РАЗДЕЛ 1</w:t>
            </w:r>
          </w:p>
        </w:tc>
        <w:tc>
          <w:tcPr>
            <w:tcW w:w="7200" w:type="dxa"/>
          </w:tcPr>
          <w:p w:rsidR="00DF4558" w:rsidRPr="00EB7DAE" w:rsidRDefault="00DF4558" w:rsidP="004F24D3">
            <w:pPr>
              <w:keepNext/>
              <w:spacing w:line="360" w:lineRule="auto"/>
              <w:rPr>
                <w:caps/>
                <w:sz w:val="28"/>
                <w:szCs w:val="28"/>
              </w:rPr>
            </w:pPr>
            <w:r w:rsidRPr="00EB7DAE">
              <w:rPr>
                <w:caps/>
                <w:sz w:val="28"/>
                <w:szCs w:val="28"/>
              </w:rPr>
              <w:t xml:space="preserve">физико-географическая характеристика УСТЬЕВОЙ области </w:t>
            </w:r>
            <w:r w:rsidRPr="00EB7DAE">
              <w:rPr>
                <w:sz w:val="28"/>
                <w:szCs w:val="28"/>
              </w:rPr>
              <w:t>р</w:t>
            </w:r>
            <w:r w:rsidRPr="00EB7DAE">
              <w:rPr>
                <w:caps/>
                <w:sz w:val="28"/>
                <w:szCs w:val="28"/>
              </w:rPr>
              <w:t>. ДунаЙ......................................</w:t>
            </w:r>
          </w:p>
        </w:tc>
        <w:tc>
          <w:tcPr>
            <w:tcW w:w="900" w:type="dxa"/>
          </w:tcPr>
          <w:p w:rsidR="00DF4558" w:rsidRPr="00EB7DAE" w:rsidRDefault="00DF4558" w:rsidP="004F24D3">
            <w:pPr>
              <w:keepNext/>
              <w:spacing w:line="360" w:lineRule="auto"/>
              <w:jc w:val="center"/>
              <w:rPr>
                <w:color w:val="000000"/>
                <w:sz w:val="28"/>
                <w:szCs w:val="28"/>
              </w:rPr>
            </w:pPr>
          </w:p>
          <w:p w:rsidR="00DF4558" w:rsidRPr="00EB7DAE" w:rsidRDefault="00DF4558" w:rsidP="004F24D3">
            <w:pPr>
              <w:keepNext/>
              <w:spacing w:line="360" w:lineRule="auto"/>
              <w:jc w:val="center"/>
              <w:rPr>
                <w:color w:val="000000"/>
                <w:sz w:val="28"/>
                <w:szCs w:val="28"/>
              </w:rPr>
            </w:pPr>
            <w:r w:rsidRPr="00EB7DAE">
              <w:rPr>
                <w:color w:val="000000"/>
                <w:sz w:val="28"/>
                <w:szCs w:val="28"/>
              </w:rPr>
              <w:t>12</w:t>
            </w:r>
          </w:p>
        </w:tc>
      </w:tr>
      <w:tr w:rsidR="00DF4558" w:rsidRPr="00EB7DAE" w:rsidTr="004F24D3">
        <w:tblPrEx>
          <w:tblCellMar>
            <w:top w:w="0" w:type="dxa"/>
            <w:bottom w:w="0" w:type="dxa"/>
          </w:tblCellMar>
        </w:tblPrEx>
        <w:tc>
          <w:tcPr>
            <w:tcW w:w="1548" w:type="dxa"/>
          </w:tcPr>
          <w:p w:rsidR="00DF4558" w:rsidRPr="00EB7DAE" w:rsidRDefault="00DF4558" w:rsidP="004F24D3">
            <w:pPr>
              <w:pStyle w:val="41"/>
              <w:rPr>
                <w:szCs w:val="28"/>
                <w:lang w:val="en-US"/>
              </w:rPr>
            </w:pPr>
            <w:r w:rsidRPr="00EB7DAE">
              <w:rPr>
                <w:szCs w:val="28"/>
              </w:rPr>
              <w:t>1.1</w:t>
            </w:r>
            <w:r w:rsidRPr="00EB7DAE">
              <w:rPr>
                <w:szCs w:val="28"/>
                <w:lang w:val="en-US"/>
              </w:rPr>
              <w:t>.</w:t>
            </w:r>
          </w:p>
        </w:tc>
        <w:tc>
          <w:tcPr>
            <w:tcW w:w="7200" w:type="dxa"/>
          </w:tcPr>
          <w:p w:rsidR="00DF4558" w:rsidRPr="00EB7DAE" w:rsidRDefault="00DF4558" w:rsidP="004F24D3">
            <w:pPr>
              <w:pStyle w:val="1"/>
              <w:spacing w:line="360" w:lineRule="auto"/>
              <w:jc w:val="center"/>
              <w:rPr>
                <w:caps/>
                <w:szCs w:val="28"/>
              </w:rPr>
            </w:pPr>
            <w:r w:rsidRPr="00EB7DAE">
              <w:rPr>
                <w:szCs w:val="28"/>
              </w:rPr>
              <w:t>Дельта.......................................................................................</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13</w:t>
            </w:r>
          </w:p>
        </w:tc>
      </w:tr>
      <w:tr w:rsidR="00DF4558" w:rsidRPr="00EB7DAE" w:rsidTr="004F24D3">
        <w:tblPrEx>
          <w:tblCellMar>
            <w:top w:w="0" w:type="dxa"/>
            <w:bottom w:w="0" w:type="dxa"/>
          </w:tblCellMar>
        </w:tblPrEx>
        <w:tc>
          <w:tcPr>
            <w:tcW w:w="1548" w:type="dxa"/>
          </w:tcPr>
          <w:p w:rsidR="00DF4558" w:rsidRPr="00EB7DAE" w:rsidRDefault="00DF4558" w:rsidP="004F24D3">
            <w:pPr>
              <w:pStyle w:val="41"/>
              <w:rPr>
                <w:szCs w:val="28"/>
              </w:rPr>
            </w:pPr>
            <w:r w:rsidRPr="00EB7DAE">
              <w:rPr>
                <w:szCs w:val="28"/>
              </w:rPr>
              <w:lastRenderedPageBreak/>
              <w:t>1.2.</w:t>
            </w:r>
          </w:p>
        </w:tc>
        <w:tc>
          <w:tcPr>
            <w:tcW w:w="7200" w:type="dxa"/>
          </w:tcPr>
          <w:p w:rsidR="00DF4558" w:rsidRPr="00EB7DAE" w:rsidRDefault="00DF4558" w:rsidP="004F24D3">
            <w:pPr>
              <w:keepNext/>
              <w:spacing w:line="360" w:lineRule="auto"/>
              <w:jc w:val="center"/>
              <w:rPr>
                <w:sz w:val="28"/>
                <w:szCs w:val="28"/>
              </w:rPr>
            </w:pPr>
            <w:r w:rsidRPr="00EB7DAE">
              <w:rPr>
                <w:caps/>
                <w:sz w:val="28"/>
                <w:szCs w:val="28"/>
              </w:rPr>
              <w:t>в</w:t>
            </w:r>
            <w:r w:rsidRPr="00EB7DAE">
              <w:rPr>
                <w:sz w:val="28"/>
                <w:szCs w:val="28"/>
              </w:rPr>
              <w:t>зморье ....................................................................................</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26</w:t>
            </w:r>
          </w:p>
        </w:tc>
      </w:tr>
      <w:tr w:rsidR="00DF4558" w:rsidRPr="00EB7DAE" w:rsidTr="004F24D3">
        <w:tblPrEx>
          <w:tblCellMar>
            <w:top w:w="0" w:type="dxa"/>
            <w:bottom w:w="0" w:type="dxa"/>
          </w:tblCellMar>
        </w:tblPrEx>
        <w:tc>
          <w:tcPr>
            <w:tcW w:w="1548" w:type="dxa"/>
          </w:tcPr>
          <w:p w:rsidR="00DF4558" w:rsidRPr="00EB7DAE" w:rsidRDefault="00DF4558" w:rsidP="004F24D3">
            <w:pPr>
              <w:pStyle w:val="41"/>
              <w:rPr>
                <w:szCs w:val="28"/>
              </w:rPr>
            </w:pPr>
            <w:r w:rsidRPr="00EB7DAE">
              <w:rPr>
                <w:szCs w:val="28"/>
              </w:rPr>
              <w:t>1.3.</w:t>
            </w:r>
          </w:p>
        </w:tc>
        <w:tc>
          <w:tcPr>
            <w:tcW w:w="7200" w:type="dxa"/>
          </w:tcPr>
          <w:p w:rsidR="00DF4558" w:rsidRPr="00EB7DAE" w:rsidRDefault="00DF4558" w:rsidP="004F24D3">
            <w:pPr>
              <w:pStyle w:val="6"/>
              <w:rPr>
                <w:caps/>
                <w:szCs w:val="28"/>
              </w:rPr>
            </w:pPr>
            <w:r w:rsidRPr="00EB7DAE">
              <w:rPr>
                <w:szCs w:val="28"/>
              </w:rPr>
              <w:t>Животный и растительный мир ............................................</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28</w:t>
            </w:r>
          </w:p>
        </w:tc>
      </w:tr>
      <w:tr w:rsidR="00DF4558" w:rsidRPr="00EB7DAE" w:rsidTr="004F24D3">
        <w:tblPrEx>
          <w:tblCellMar>
            <w:top w:w="0" w:type="dxa"/>
            <w:bottom w:w="0" w:type="dxa"/>
          </w:tblCellMar>
        </w:tblPrEx>
        <w:tc>
          <w:tcPr>
            <w:tcW w:w="1548" w:type="dxa"/>
          </w:tcPr>
          <w:p w:rsidR="00DF4558" w:rsidRPr="00EB7DAE" w:rsidRDefault="00DF4558" w:rsidP="004F24D3">
            <w:pPr>
              <w:pStyle w:val="51"/>
              <w:jc w:val="center"/>
              <w:rPr>
                <w:szCs w:val="28"/>
              </w:rPr>
            </w:pPr>
            <w:r w:rsidRPr="00EB7DAE">
              <w:rPr>
                <w:szCs w:val="28"/>
              </w:rPr>
              <w:t>РАЗДЕЛ 2</w:t>
            </w:r>
          </w:p>
        </w:tc>
        <w:tc>
          <w:tcPr>
            <w:tcW w:w="7200" w:type="dxa"/>
          </w:tcPr>
          <w:p w:rsidR="00DF4558" w:rsidRPr="00EB7DAE" w:rsidRDefault="00DF4558" w:rsidP="004F24D3">
            <w:pPr>
              <w:keepNext/>
              <w:spacing w:line="360" w:lineRule="auto"/>
              <w:jc w:val="center"/>
              <w:rPr>
                <w:caps/>
                <w:sz w:val="28"/>
                <w:szCs w:val="28"/>
              </w:rPr>
            </w:pPr>
            <w:r w:rsidRPr="00EB7DAE">
              <w:rPr>
                <w:caps/>
                <w:sz w:val="28"/>
                <w:szCs w:val="28"/>
              </w:rPr>
              <w:t>Материал и методЫ исследований ....................</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32</w:t>
            </w:r>
          </w:p>
        </w:tc>
      </w:tr>
      <w:tr w:rsidR="00DF4558" w:rsidRPr="00EB7DAE" w:rsidTr="004F24D3">
        <w:tblPrEx>
          <w:tblCellMar>
            <w:top w:w="0" w:type="dxa"/>
            <w:bottom w:w="0" w:type="dxa"/>
          </w:tblCellMar>
        </w:tblPrEx>
        <w:tc>
          <w:tcPr>
            <w:tcW w:w="1548" w:type="dxa"/>
          </w:tcPr>
          <w:p w:rsidR="00DF4558" w:rsidRPr="00EB7DAE" w:rsidRDefault="00DF4558" w:rsidP="004F24D3">
            <w:pPr>
              <w:pStyle w:val="1"/>
              <w:spacing w:line="360" w:lineRule="auto"/>
              <w:jc w:val="center"/>
              <w:rPr>
                <w:szCs w:val="28"/>
              </w:rPr>
            </w:pPr>
            <w:r w:rsidRPr="00EB7DAE">
              <w:rPr>
                <w:szCs w:val="28"/>
              </w:rPr>
              <w:t>РАЗДЕЛ 3</w:t>
            </w:r>
          </w:p>
        </w:tc>
        <w:tc>
          <w:tcPr>
            <w:tcW w:w="7200" w:type="dxa"/>
          </w:tcPr>
          <w:p w:rsidR="00DF4558" w:rsidRPr="00EB7DAE" w:rsidRDefault="00DF4558" w:rsidP="004F24D3">
            <w:pPr>
              <w:keepNext/>
              <w:spacing w:line="360" w:lineRule="auto"/>
              <w:rPr>
                <w:caps/>
                <w:sz w:val="28"/>
                <w:szCs w:val="28"/>
              </w:rPr>
            </w:pPr>
            <w:r w:rsidRPr="00EB7DAE">
              <w:rPr>
                <w:caps/>
                <w:sz w:val="28"/>
                <w:szCs w:val="28"/>
              </w:rPr>
              <w:t xml:space="preserve">Закономерности формирования СТОКА БИОГЕННЫХ ВЕЩЕСТВ </w:t>
            </w:r>
            <w:r w:rsidRPr="00EB7DAE">
              <w:rPr>
                <w:sz w:val="28"/>
                <w:szCs w:val="28"/>
              </w:rPr>
              <w:t>р</w:t>
            </w:r>
            <w:r w:rsidRPr="00EB7DAE">
              <w:rPr>
                <w:caps/>
                <w:sz w:val="28"/>
                <w:szCs w:val="28"/>
              </w:rPr>
              <w:t>. Дунай в ДеЛЬТЕ КилийскоГО РУКАВА</w:t>
            </w:r>
            <w:proofErr w:type="gramStart"/>
            <w:r w:rsidRPr="00EB7DAE">
              <w:rPr>
                <w:caps/>
                <w:sz w:val="28"/>
                <w:szCs w:val="28"/>
              </w:rPr>
              <w:t xml:space="preserve"> ..............…………………….......</w:t>
            </w:r>
            <w:proofErr w:type="gramEnd"/>
          </w:p>
        </w:tc>
        <w:tc>
          <w:tcPr>
            <w:tcW w:w="900" w:type="dxa"/>
          </w:tcPr>
          <w:p w:rsidR="00DF4558" w:rsidRPr="00EB7DAE" w:rsidRDefault="00DF4558" w:rsidP="004F24D3">
            <w:pPr>
              <w:keepNext/>
              <w:spacing w:line="360" w:lineRule="auto"/>
              <w:jc w:val="center"/>
              <w:rPr>
                <w:color w:val="000000"/>
                <w:sz w:val="28"/>
                <w:szCs w:val="28"/>
              </w:rPr>
            </w:pPr>
          </w:p>
          <w:p w:rsidR="00DF4558" w:rsidRPr="00EB7DAE" w:rsidRDefault="00DF4558" w:rsidP="004F24D3">
            <w:pPr>
              <w:keepNext/>
              <w:spacing w:line="360" w:lineRule="auto"/>
              <w:jc w:val="center"/>
              <w:rPr>
                <w:color w:val="000000"/>
                <w:sz w:val="28"/>
                <w:szCs w:val="28"/>
              </w:rPr>
            </w:pPr>
          </w:p>
          <w:p w:rsidR="00DF4558" w:rsidRPr="00EB7DAE" w:rsidRDefault="00DF4558" w:rsidP="004F24D3">
            <w:pPr>
              <w:keepNext/>
              <w:spacing w:line="360" w:lineRule="auto"/>
              <w:jc w:val="center"/>
              <w:rPr>
                <w:color w:val="000000"/>
                <w:sz w:val="28"/>
                <w:szCs w:val="28"/>
              </w:rPr>
            </w:pPr>
            <w:r w:rsidRPr="00EB7DAE">
              <w:rPr>
                <w:color w:val="000000"/>
                <w:sz w:val="28"/>
                <w:szCs w:val="28"/>
              </w:rPr>
              <w:t>43</w:t>
            </w:r>
          </w:p>
        </w:tc>
      </w:tr>
      <w:tr w:rsidR="00DF4558" w:rsidRPr="00EB7DAE" w:rsidTr="004F24D3">
        <w:tblPrEx>
          <w:tblCellMar>
            <w:top w:w="0" w:type="dxa"/>
            <w:bottom w:w="0" w:type="dxa"/>
          </w:tblCellMar>
        </w:tblPrEx>
        <w:tc>
          <w:tcPr>
            <w:tcW w:w="1548" w:type="dxa"/>
          </w:tcPr>
          <w:p w:rsidR="00DF4558" w:rsidRPr="00EB7DAE" w:rsidRDefault="00DF4558" w:rsidP="004F24D3">
            <w:pPr>
              <w:pStyle w:val="1"/>
              <w:spacing w:line="360" w:lineRule="auto"/>
              <w:jc w:val="center"/>
              <w:rPr>
                <w:szCs w:val="28"/>
              </w:rPr>
            </w:pPr>
            <w:r w:rsidRPr="00EB7DAE">
              <w:rPr>
                <w:szCs w:val="28"/>
              </w:rPr>
              <w:t>3.1.</w:t>
            </w:r>
          </w:p>
        </w:tc>
        <w:tc>
          <w:tcPr>
            <w:tcW w:w="7200" w:type="dxa"/>
          </w:tcPr>
          <w:p w:rsidR="00DF4558" w:rsidRPr="00EB7DAE" w:rsidRDefault="00DF4558" w:rsidP="004F24D3">
            <w:pPr>
              <w:keepNext/>
              <w:spacing w:line="360" w:lineRule="auto"/>
              <w:rPr>
                <w:caps/>
                <w:sz w:val="28"/>
                <w:szCs w:val="28"/>
              </w:rPr>
            </w:pPr>
            <w:r w:rsidRPr="00EB7DAE">
              <w:rPr>
                <w:sz w:val="28"/>
                <w:szCs w:val="28"/>
              </w:rPr>
              <w:t>Межгодовая изменчивость биогенных веществ..................</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44</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3.2.</w:t>
            </w:r>
          </w:p>
        </w:tc>
        <w:tc>
          <w:tcPr>
            <w:tcW w:w="7200" w:type="dxa"/>
          </w:tcPr>
          <w:p w:rsidR="00DF4558" w:rsidRPr="00EB7DAE" w:rsidRDefault="00DF4558" w:rsidP="004F24D3">
            <w:pPr>
              <w:keepNext/>
              <w:spacing w:line="360" w:lineRule="auto"/>
              <w:rPr>
                <w:sz w:val="28"/>
                <w:szCs w:val="28"/>
              </w:rPr>
            </w:pPr>
            <w:r w:rsidRPr="00EB7DAE">
              <w:rPr>
                <w:sz w:val="28"/>
                <w:szCs w:val="28"/>
              </w:rPr>
              <w:t>Сезонная изменчивость биогенных веществ........................</w:t>
            </w:r>
          </w:p>
        </w:tc>
        <w:tc>
          <w:tcPr>
            <w:tcW w:w="900" w:type="dxa"/>
          </w:tcPr>
          <w:p w:rsidR="00DF4558" w:rsidRPr="00EB7DAE" w:rsidRDefault="00DF4558" w:rsidP="004F24D3">
            <w:pPr>
              <w:keepNext/>
              <w:spacing w:line="360" w:lineRule="auto"/>
              <w:jc w:val="center"/>
              <w:rPr>
                <w:color w:val="000000"/>
                <w:sz w:val="28"/>
                <w:szCs w:val="28"/>
              </w:rPr>
            </w:pPr>
            <w:r w:rsidRPr="00EB7DAE">
              <w:rPr>
                <w:color w:val="000000"/>
                <w:sz w:val="28"/>
                <w:szCs w:val="28"/>
              </w:rPr>
              <w:t>54</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3.3.</w:t>
            </w:r>
          </w:p>
        </w:tc>
        <w:tc>
          <w:tcPr>
            <w:tcW w:w="7200" w:type="dxa"/>
          </w:tcPr>
          <w:p w:rsidR="00DF4558" w:rsidRPr="00EB7DAE" w:rsidRDefault="00DF4558" w:rsidP="004F24D3">
            <w:pPr>
              <w:pStyle w:val="1"/>
              <w:spacing w:line="360" w:lineRule="auto"/>
              <w:rPr>
                <w:caps/>
                <w:szCs w:val="28"/>
              </w:rPr>
            </w:pPr>
            <w:r w:rsidRPr="00EB7DAE">
              <w:rPr>
                <w:color w:val="000000"/>
                <w:szCs w:val="28"/>
              </w:rPr>
              <w:t>Коэффициент экспорта биогенных веществ и антропогенная составляющая стока......................................</w:t>
            </w:r>
          </w:p>
        </w:tc>
        <w:tc>
          <w:tcPr>
            <w:tcW w:w="900" w:type="dxa"/>
          </w:tcPr>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r w:rsidRPr="00EB7DAE">
              <w:rPr>
                <w:sz w:val="28"/>
                <w:szCs w:val="28"/>
              </w:rPr>
              <w:t>68</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lastRenderedPageBreak/>
              <w:t>РАЗДЕЛ 4</w:t>
            </w:r>
          </w:p>
        </w:tc>
        <w:tc>
          <w:tcPr>
            <w:tcW w:w="7200" w:type="dxa"/>
          </w:tcPr>
          <w:p w:rsidR="00DF4558" w:rsidRPr="00EB7DAE" w:rsidRDefault="00DF4558" w:rsidP="004F24D3">
            <w:pPr>
              <w:keepNext/>
              <w:spacing w:line="360" w:lineRule="auto"/>
              <w:rPr>
                <w:caps/>
                <w:sz w:val="28"/>
                <w:szCs w:val="28"/>
              </w:rPr>
            </w:pPr>
            <w:r w:rsidRPr="00EB7DAE">
              <w:rPr>
                <w:caps/>
                <w:sz w:val="28"/>
                <w:szCs w:val="28"/>
              </w:rPr>
              <w:t>Роль плавней дельты КИЛИЙСКОГО РУКАВА Дуная в формировании гидрохимического режима дельты (на примере Стенцовско-Жебриянских плавней)...............................................</w:t>
            </w:r>
          </w:p>
        </w:tc>
        <w:tc>
          <w:tcPr>
            <w:tcW w:w="900" w:type="dxa"/>
          </w:tcPr>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color w:val="FF0000"/>
                <w:sz w:val="28"/>
                <w:szCs w:val="28"/>
              </w:rPr>
            </w:pPr>
            <w:r w:rsidRPr="00EB7DAE">
              <w:rPr>
                <w:sz w:val="28"/>
                <w:szCs w:val="28"/>
              </w:rPr>
              <w:t>79</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4.1.</w:t>
            </w:r>
          </w:p>
        </w:tc>
        <w:tc>
          <w:tcPr>
            <w:tcW w:w="7200" w:type="dxa"/>
          </w:tcPr>
          <w:p w:rsidR="00DF4558" w:rsidRPr="00EB7DAE" w:rsidRDefault="00DF4558" w:rsidP="004F24D3">
            <w:pPr>
              <w:keepNext/>
              <w:spacing w:line="360" w:lineRule="auto"/>
              <w:rPr>
                <w:caps/>
                <w:sz w:val="28"/>
                <w:szCs w:val="28"/>
              </w:rPr>
            </w:pPr>
            <w:r w:rsidRPr="00EB7DAE">
              <w:rPr>
                <w:sz w:val="28"/>
                <w:szCs w:val="28"/>
              </w:rPr>
              <w:t>Пространственная изменчивость гидрохимических параметров................................................................................</w:t>
            </w:r>
          </w:p>
        </w:tc>
        <w:tc>
          <w:tcPr>
            <w:tcW w:w="900" w:type="dxa"/>
          </w:tcPr>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r w:rsidRPr="00EB7DAE">
              <w:rPr>
                <w:sz w:val="28"/>
                <w:szCs w:val="28"/>
              </w:rPr>
              <w:t>83</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4.2.</w:t>
            </w:r>
          </w:p>
        </w:tc>
        <w:tc>
          <w:tcPr>
            <w:tcW w:w="7200" w:type="dxa"/>
          </w:tcPr>
          <w:p w:rsidR="00DF4558" w:rsidRPr="00EB7DAE" w:rsidRDefault="00DF4558" w:rsidP="004F24D3">
            <w:pPr>
              <w:keepNext/>
              <w:spacing w:line="360" w:lineRule="auto"/>
              <w:jc w:val="center"/>
              <w:rPr>
                <w:caps/>
                <w:sz w:val="28"/>
                <w:szCs w:val="28"/>
              </w:rPr>
            </w:pPr>
            <w:r w:rsidRPr="00EB7DAE">
              <w:rPr>
                <w:sz w:val="28"/>
                <w:szCs w:val="28"/>
              </w:rPr>
              <w:t>Сезонная изменчивость гидрохимических параметров.......</w:t>
            </w:r>
          </w:p>
        </w:tc>
        <w:tc>
          <w:tcPr>
            <w:tcW w:w="900" w:type="dxa"/>
          </w:tcPr>
          <w:p w:rsidR="00DF4558" w:rsidRPr="00EB7DAE" w:rsidRDefault="00DF4558" w:rsidP="004F24D3">
            <w:pPr>
              <w:keepNext/>
              <w:spacing w:line="360" w:lineRule="auto"/>
              <w:jc w:val="center"/>
              <w:rPr>
                <w:sz w:val="28"/>
                <w:szCs w:val="28"/>
              </w:rPr>
            </w:pPr>
            <w:r w:rsidRPr="00EB7DAE">
              <w:rPr>
                <w:sz w:val="28"/>
                <w:szCs w:val="28"/>
              </w:rPr>
              <w:t>90</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РАЗДЕЛ 5</w:t>
            </w:r>
          </w:p>
        </w:tc>
        <w:tc>
          <w:tcPr>
            <w:tcW w:w="7200" w:type="dxa"/>
          </w:tcPr>
          <w:p w:rsidR="00DF4558" w:rsidRPr="00EB7DAE" w:rsidRDefault="00DF4558" w:rsidP="004F24D3">
            <w:pPr>
              <w:keepNext/>
              <w:spacing w:line="360" w:lineRule="auto"/>
              <w:jc w:val="both"/>
              <w:rPr>
                <w:caps/>
                <w:sz w:val="28"/>
                <w:szCs w:val="28"/>
              </w:rPr>
            </w:pPr>
            <w:r w:rsidRPr="00EB7DAE">
              <w:rPr>
                <w:caps/>
                <w:sz w:val="28"/>
                <w:szCs w:val="28"/>
              </w:rPr>
              <w:t xml:space="preserve">Закономерности формирования </w:t>
            </w:r>
            <w:proofErr w:type="gramStart"/>
            <w:r w:rsidRPr="00EB7DAE">
              <w:rPr>
                <w:caps/>
                <w:sz w:val="28"/>
                <w:szCs w:val="28"/>
              </w:rPr>
              <w:t>гидро-химического</w:t>
            </w:r>
            <w:proofErr w:type="gramEnd"/>
            <w:r w:rsidRPr="00EB7DAE">
              <w:rPr>
                <w:caps/>
                <w:sz w:val="28"/>
                <w:szCs w:val="28"/>
              </w:rPr>
              <w:t xml:space="preserve"> режима взморья </w:t>
            </w:r>
            <w:r w:rsidRPr="00EB7DAE">
              <w:rPr>
                <w:sz w:val="28"/>
                <w:szCs w:val="28"/>
              </w:rPr>
              <w:t>р</w:t>
            </w:r>
            <w:r w:rsidRPr="00EB7DAE">
              <w:rPr>
                <w:caps/>
                <w:sz w:val="28"/>
                <w:szCs w:val="28"/>
              </w:rPr>
              <w:t>. Дунай...........</w:t>
            </w:r>
          </w:p>
        </w:tc>
        <w:tc>
          <w:tcPr>
            <w:tcW w:w="900" w:type="dxa"/>
          </w:tcPr>
          <w:p w:rsidR="00DF4558" w:rsidRPr="00EB7DAE" w:rsidRDefault="00DF4558" w:rsidP="004F24D3">
            <w:pPr>
              <w:keepNext/>
              <w:spacing w:line="360" w:lineRule="auto"/>
              <w:jc w:val="both"/>
              <w:rPr>
                <w:sz w:val="28"/>
                <w:szCs w:val="28"/>
              </w:rPr>
            </w:pPr>
          </w:p>
          <w:p w:rsidR="00DF4558" w:rsidRPr="00EB7DAE" w:rsidRDefault="00DF4558" w:rsidP="004F24D3">
            <w:pPr>
              <w:keepNext/>
              <w:spacing w:line="360" w:lineRule="auto"/>
              <w:jc w:val="both"/>
              <w:rPr>
                <w:sz w:val="28"/>
                <w:szCs w:val="28"/>
              </w:rPr>
            </w:pPr>
            <w:r w:rsidRPr="00EB7DAE">
              <w:rPr>
                <w:sz w:val="28"/>
                <w:szCs w:val="28"/>
              </w:rPr>
              <w:t>94</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ind w:firstLine="512"/>
              <w:jc w:val="center"/>
              <w:rPr>
                <w:sz w:val="28"/>
                <w:szCs w:val="28"/>
              </w:rPr>
            </w:pPr>
          </w:p>
        </w:tc>
        <w:tc>
          <w:tcPr>
            <w:tcW w:w="7200" w:type="dxa"/>
          </w:tcPr>
          <w:p w:rsidR="00DF4558" w:rsidRPr="00EB7DAE" w:rsidRDefault="00DF4558" w:rsidP="004F24D3">
            <w:pPr>
              <w:keepNext/>
              <w:spacing w:line="360" w:lineRule="auto"/>
              <w:jc w:val="center"/>
              <w:rPr>
                <w:caps/>
                <w:sz w:val="28"/>
                <w:szCs w:val="28"/>
              </w:rPr>
            </w:pPr>
          </w:p>
        </w:tc>
        <w:tc>
          <w:tcPr>
            <w:tcW w:w="900" w:type="dxa"/>
          </w:tcPr>
          <w:p w:rsidR="00DF4558" w:rsidRPr="00EB7DAE" w:rsidRDefault="00DF4558" w:rsidP="004F24D3">
            <w:pPr>
              <w:keepNext/>
              <w:spacing w:line="360" w:lineRule="auto"/>
              <w:jc w:val="center"/>
              <w:rPr>
                <w:sz w:val="28"/>
                <w:szCs w:val="28"/>
              </w:rPr>
            </w:pP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5.1.</w:t>
            </w:r>
          </w:p>
        </w:tc>
        <w:tc>
          <w:tcPr>
            <w:tcW w:w="7200" w:type="dxa"/>
          </w:tcPr>
          <w:p w:rsidR="00DF4558" w:rsidRPr="00EB7DAE" w:rsidRDefault="00DF4558" w:rsidP="004F24D3">
            <w:pPr>
              <w:keepNext/>
              <w:spacing w:line="360" w:lineRule="auto"/>
              <w:jc w:val="center"/>
              <w:rPr>
                <w:caps/>
                <w:sz w:val="28"/>
                <w:szCs w:val="28"/>
              </w:rPr>
            </w:pPr>
            <w:r w:rsidRPr="00EB7DAE">
              <w:rPr>
                <w:sz w:val="28"/>
                <w:szCs w:val="28"/>
              </w:rPr>
              <w:t>Гидрохимический режим открытого взморья.......................</w:t>
            </w:r>
          </w:p>
        </w:tc>
        <w:tc>
          <w:tcPr>
            <w:tcW w:w="900" w:type="dxa"/>
          </w:tcPr>
          <w:p w:rsidR="00DF4558" w:rsidRPr="00EB7DAE" w:rsidRDefault="00DF4558" w:rsidP="004F24D3">
            <w:pPr>
              <w:keepNext/>
              <w:spacing w:line="360" w:lineRule="auto"/>
              <w:jc w:val="center"/>
              <w:rPr>
                <w:sz w:val="28"/>
                <w:szCs w:val="28"/>
              </w:rPr>
            </w:pPr>
            <w:r w:rsidRPr="00EB7DAE">
              <w:rPr>
                <w:sz w:val="28"/>
                <w:szCs w:val="28"/>
              </w:rPr>
              <w:t>95</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5.2.</w:t>
            </w:r>
          </w:p>
        </w:tc>
        <w:tc>
          <w:tcPr>
            <w:tcW w:w="7200" w:type="dxa"/>
          </w:tcPr>
          <w:p w:rsidR="00DF4558" w:rsidRPr="00EB7DAE" w:rsidRDefault="00DF4558" w:rsidP="004F24D3">
            <w:pPr>
              <w:keepNext/>
              <w:spacing w:line="360" w:lineRule="auto"/>
              <w:jc w:val="center"/>
              <w:rPr>
                <w:sz w:val="28"/>
                <w:szCs w:val="28"/>
              </w:rPr>
            </w:pPr>
            <w:r w:rsidRPr="00EB7DAE">
              <w:rPr>
                <w:sz w:val="28"/>
                <w:szCs w:val="28"/>
              </w:rPr>
              <w:t>Гидрохимический режим Жебриянской бухты....................</w:t>
            </w:r>
          </w:p>
        </w:tc>
        <w:tc>
          <w:tcPr>
            <w:tcW w:w="900" w:type="dxa"/>
          </w:tcPr>
          <w:p w:rsidR="00DF4558" w:rsidRPr="00EB7DAE" w:rsidRDefault="00DF4558" w:rsidP="004F24D3">
            <w:pPr>
              <w:keepNext/>
              <w:spacing w:line="360" w:lineRule="auto"/>
              <w:jc w:val="center"/>
              <w:rPr>
                <w:sz w:val="28"/>
                <w:szCs w:val="28"/>
              </w:rPr>
            </w:pPr>
            <w:r w:rsidRPr="00EB7DAE">
              <w:rPr>
                <w:sz w:val="28"/>
                <w:szCs w:val="28"/>
              </w:rPr>
              <w:t>106</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5.3.</w:t>
            </w:r>
          </w:p>
        </w:tc>
        <w:tc>
          <w:tcPr>
            <w:tcW w:w="7200" w:type="dxa"/>
          </w:tcPr>
          <w:p w:rsidR="00DF4558" w:rsidRPr="00EB7DAE" w:rsidRDefault="00DF4558" w:rsidP="004F24D3">
            <w:pPr>
              <w:keepNext/>
              <w:spacing w:line="360" w:lineRule="auto"/>
              <w:jc w:val="center"/>
              <w:rPr>
                <w:sz w:val="28"/>
                <w:szCs w:val="28"/>
              </w:rPr>
            </w:pPr>
            <w:r w:rsidRPr="00EB7DAE">
              <w:rPr>
                <w:sz w:val="28"/>
                <w:szCs w:val="28"/>
              </w:rPr>
              <w:t>Донные отложения .................................................................</w:t>
            </w:r>
          </w:p>
        </w:tc>
        <w:tc>
          <w:tcPr>
            <w:tcW w:w="900" w:type="dxa"/>
          </w:tcPr>
          <w:p w:rsidR="00DF4558" w:rsidRPr="00EB7DAE" w:rsidRDefault="00DF4558" w:rsidP="004F24D3">
            <w:pPr>
              <w:keepNext/>
              <w:spacing w:line="360" w:lineRule="auto"/>
              <w:jc w:val="center"/>
              <w:rPr>
                <w:sz w:val="28"/>
                <w:szCs w:val="28"/>
              </w:rPr>
            </w:pPr>
            <w:r w:rsidRPr="00EB7DAE">
              <w:rPr>
                <w:sz w:val="28"/>
                <w:szCs w:val="28"/>
              </w:rPr>
              <w:t>110</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r w:rsidRPr="00EB7DAE">
              <w:rPr>
                <w:sz w:val="28"/>
                <w:szCs w:val="28"/>
              </w:rPr>
              <w:t>РАЗДЕЛ 6</w:t>
            </w:r>
          </w:p>
        </w:tc>
        <w:tc>
          <w:tcPr>
            <w:tcW w:w="7200" w:type="dxa"/>
          </w:tcPr>
          <w:p w:rsidR="00DF4558" w:rsidRPr="00EB7DAE" w:rsidRDefault="00DF4558" w:rsidP="004F24D3">
            <w:pPr>
              <w:keepNext/>
              <w:spacing w:line="360" w:lineRule="auto"/>
              <w:jc w:val="both"/>
              <w:rPr>
                <w:caps/>
                <w:sz w:val="28"/>
                <w:szCs w:val="28"/>
              </w:rPr>
            </w:pPr>
            <w:r w:rsidRPr="00EB7DAE">
              <w:rPr>
                <w:caps/>
                <w:sz w:val="28"/>
                <w:szCs w:val="28"/>
              </w:rPr>
              <w:t>Роль биогенного стока</w:t>
            </w:r>
            <w:r w:rsidRPr="00EB7DAE">
              <w:rPr>
                <w:sz w:val="28"/>
                <w:szCs w:val="28"/>
              </w:rPr>
              <w:t xml:space="preserve"> </w:t>
            </w:r>
            <w:r w:rsidRPr="00EB7DAE">
              <w:rPr>
                <w:caps/>
                <w:sz w:val="28"/>
                <w:szCs w:val="28"/>
              </w:rPr>
              <w:t>Дуная в эвтрофи-ровании северо-западной части Черного МОРЯ</w:t>
            </w:r>
            <w:r w:rsidRPr="00EB7DAE">
              <w:rPr>
                <w:color w:val="000000"/>
                <w:sz w:val="28"/>
                <w:szCs w:val="28"/>
              </w:rPr>
              <w:t>........................................................................................</w:t>
            </w:r>
          </w:p>
        </w:tc>
        <w:tc>
          <w:tcPr>
            <w:tcW w:w="900" w:type="dxa"/>
          </w:tcPr>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p>
          <w:p w:rsidR="00DF4558" w:rsidRPr="00EB7DAE" w:rsidRDefault="00DF4558" w:rsidP="004F24D3">
            <w:pPr>
              <w:keepNext/>
              <w:spacing w:line="360" w:lineRule="auto"/>
              <w:jc w:val="center"/>
              <w:rPr>
                <w:sz w:val="28"/>
                <w:szCs w:val="28"/>
              </w:rPr>
            </w:pPr>
            <w:r w:rsidRPr="00EB7DAE">
              <w:rPr>
                <w:sz w:val="28"/>
                <w:szCs w:val="28"/>
              </w:rPr>
              <w:t>121</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p>
        </w:tc>
        <w:tc>
          <w:tcPr>
            <w:tcW w:w="7200" w:type="dxa"/>
          </w:tcPr>
          <w:p w:rsidR="00DF4558" w:rsidRPr="00EB7DAE" w:rsidRDefault="00DF4558" w:rsidP="004F24D3">
            <w:pPr>
              <w:pStyle w:val="1"/>
              <w:spacing w:line="360" w:lineRule="auto"/>
              <w:rPr>
                <w:caps/>
                <w:szCs w:val="28"/>
              </w:rPr>
            </w:pPr>
            <w:r w:rsidRPr="00EB7DAE">
              <w:rPr>
                <w:caps/>
                <w:szCs w:val="28"/>
              </w:rPr>
              <w:t>Заключение.......................................................................</w:t>
            </w:r>
          </w:p>
        </w:tc>
        <w:tc>
          <w:tcPr>
            <w:tcW w:w="900" w:type="dxa"/>
          </w:tcPr>
          <w:p w:rsidR="00DF4558" w:rsidRPr="00EB7DAE" w:rsidRDefault="00DF4558" w:rsidP="004F24D3">
            <w:pPr>
              <w:keepNext/>
              <w:spacing w:line="360" w:lineRule="auto"/>
              <w:jc w:val="center"/>
              <w:rPr>
                <w:sz w:val="28"/>
                <w:szCs w:val="28"/>
              </w:rPr>
            </w:pPr>
            <w:r w:rsidRPr="00EB7DAE">
              <w:rPr>
                <w:sz w:val="28"/>
                <w:szCs w:val="28"/>
              </w:rPr>
              <w:t>151</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p>
        </w:tc>
        <w:tc>
          <w:tcPr>
            <w:tcW w:w="7200" w:type="dxa"/>
          </w:tcPr>
          <w:p w:rsidR="00DF4558" w:rsidRPr="00EB7DAE" w:rsidRDefault="00DF4558" w:rsidP="004F24D3">
            <w:pPr>
              <w:pStyle w:val="1"/>
              <w:spacing w:line="360" w:lineRule="auto"/>
              <w:rPr>
                <w:caps/>
                <w:szCs w:val="28"/>
              </w:rPr>
            </w:pPr>
            <w:r w:rsidRPr="00EB7DAE">
              <w:rPr>
                <w:caps/>
                <w:szCs w:val="28"/>
              </w:rPr>
              <w:t>Выводы.................................................................................</w:t>
            </w:r>
          </w:p>
        </w:tc>
        <w:tc>
          <w:tcPr>
            <w:tcW w:w="900" w:type="dxa"/>
          </w:tcPr>
          <w:p w:rsidR="00DF4558" w:rsidRPr="00EB7DAE" w:rsidRDefault="00DF4558" w:rsidP="004F24D3">
            <w:pPr>
              <w:keepNext/>
              <w:spacing w:line="360" w:lineRule="auto"/>
              <w:jc w:val="center"/>
              <w:rPr>
                <w:sz w:val="28"/>
                <w:szCs w:val="28"/>
              </w:rPr>
            </w:pPr>
            <w:r w:rsidRPr="00EB7DAE">
              <w:rPr>
                <w:sz w:val="28"/>
                <w:szCs w:val="28"/>
              </w:rPr>
              <w:t>160</w:t>
            </w:r>
          </w:p>
        </w:tc>
      </w:tr>
      <w:tr w:rsidR="00DF4558" w:rsidRPr="00EB7DAE" w:rsidTr="004F24D3">
        <w:tblPrEx>
          <w:tblCellMar>
            <w:top w:w="0" w:type="dxa"/>
            <w:bottom w:w="0" w:type="dxa"/>
          </w:tblCellMar>
        </w:tblPrEx>
        <w:tc>
          <w:tcPr>
            <w:tcW w:w="1548" w:type="dxa"/>
          </w:tcPr>
          <w:p w:rsidR="00DF4558" w:rsidRPr="00EB7DAE" w:rsidRDefault="00DF4558" w:rsidP="004F24D3">
            <w:pPr>
              <w:keepNext/>
              <w:spacing w:line="360" w:lineRule="auto"/>
              <w:jc w:val="center"/>
              <w:rPr>
                <w:sz w:val="28"/>
                <w:szCs w:val="28"/>
              </w:rPr>
            </w:pPr>
          </w:p>
        </w:tc>
        <w:tc>
          <w:tcPr>
            <w:tcW w:w="7200" w:type="dxa"/>
          </w:tcPr>
          <w:p w:rsidR="00DF4558" w:rsidRPr="00EB7DAE" w:rsidRDefault="00DF4558" w:rsidP="004F24D3">
            <w:pPr>
              <w:keepNext/>
              <w:spacing w:line="360" w:lineRule="auto"/>
              <w:jc w:val="both"/>
              <w:rPr>
                <w:caps/>
                <w:sz w:val="28"/>
                <w:szCs w:val="28"/>
              </w:rPr>
            </w:pPr>
            <w:r w:rsidRPr="00EB7DAE">
              <w:rPr>
                <w:caps/>
                <w:sz w:val="28"/>
                <w:szCs w:val="28"/>
              </w:rPr>
              <w:t>Список использованной ЛИТЕРАТУРЫ................</w:t>
            </w:r>
          </w:p>
        </w:tc>
        <w:tc>
          <w:tcPr>
            <w:tcW w:w="900" w:type="dxa"/>
          </w:tcPr>
          <w:p w:rsidR="00DF4558" w:rsidRPr="00EB7DAE" w:rsidRDefault="00DF4558" w:rsidP="004F24D3">
            <w:pPr>
              <w:keepNext/>
              <w:spacing w:line="360" w:lineRule="auto"/>
              <w:jc w:val="center"/>
              <w:rPr>
                <w:sz w:val="28"/>
                <w:szCs w:val="28"/>
              </w:rPr>
            </w:pPr>
            <w:r w:rsidRPr="00EB7DAE">
              <w:rPr>
                <w:sz w:val="28"/>
                <w:szCs w:val="28"/>
              </w:rPr>
              <w:t>162</w:t>
            </w:r>
          </w:p>
        </w:tc>
      </w:tr>
    </w:tbl>
    <w:p w:rsidR="00DF4558" w:rsidRPr="00EB7DAE" w:rsidRDefault="00DF4558" w:rsidP="00DF4558">
      <w:pPr>
        <w:keepNext/>
        <w:spacing w:line="360" w:lineRule="auto"/>
        <w:jc w:val="center"/>
        <w:rPr>
          <w:sz w:val="28"/>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afffffffe"/>
        <w:keepNext/>
        <w:rPr>
          <w:szCs w:val="28"/>
        </w:rPr>
      </w:pPr>
    </w:p>
    <w:p w:rsidR="00DF4558" w:rsidRPr="00EB7DAE" w:rsidRDefault="00DF4558" w:rsidP="00DF4558">
      <w:pPr>
        <w:pStyle w:val="1"/>
        <w:spacing w:line="360" w:lineRule="auto"/>
        <w:jc w:val="center"/>
        <w:rPr>
          <w:szCs w:val="28"/>
        </w:rPr>
      </w:pPr>
      <w:r w:rsidRPr="00EB7DAE">
        <w:rPr>
          <w:szCs w:val="28"/>
        </w:rPr>
        <w:t>СПИСОК УСЛОВНЫХ СОКРАЩЕНИЙ И ОБОЗНАЧЕНИЙ</w:t>
      </w:r>
    </w:p>
    <w:p w:rsidR="00DF4558" w:rsidRPr="00EB7DAE" w:rsidRDefault="00DF4558" w:rsidP="00DF4558">
      <w:pPr>
        <w:keepNext/>
        <w:spacing w:line="360" w:lineRule="auto"/>
        <w:jc w:val="center"/>
        <w:rPr>
          <w:sz w:val="28"/>
          <w:szCs w:val="28"/>
        </w:rPr>
      </w:pPr>
    </w:p>
    <w:tbl>
      <w:tblPr>
        <w:tblW w:w="0" w:type="auto"/>
        <w:tblLook w:val="0000" w:firstRow="0" w:lastRow="0" w:firstColumn="0" w:lastColumn="0" w:noHBand="0" w:noVBand="0"/>
      </w:tblPr>
      <w:tblGrid>
        <w:gridCol w:w="3065"/>
        <w:gridCol w:w="6506"/>
      </w:tblGrid>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СЗЧМ</w:t>
            </w:r>
          </w:p>
        </w:tc>
        <w:tc>
          <w:tcPr>
            <w:tcW w:w="7560" w:type="dxa"/>
          </w:tcPr>
          <w:p w:rsidR="00DF4558" w:rsidRPr="00EB7DAE" w:rsidRDefault="00DF4558" w:rsidP="004F24D3">
            <w:pPr>
              <w:pStyle w:val="21"/>
              <w:spacing w:line="360" w:lineRule="auto"/>
              <w:ind w:firstLine="0"/>
              <w:rPr>
                <w:b w:val="0"/>
                <w:bCs w:val="0"/>
              </w:rPr>
            </w:pPr>
            <w:r w:rsidRPr="00EB7DAE">
              <w:rPr>
                <w:b w:val="0"/>
                <w:bCs w:val="0"/>
              </w:rPr>
              <w:t xml:space="preserve">–  </w:t>
            </w:r>
            <w:proofErr w:type="gramStart"/>
            <w:r w:rsidRPr="00EB7DAE">
              <w:rPr>
                <w:b w:val="0"/>
                <w:bCs w:val="0"/>
                <w:lang w:val="en-US"/>
              </w:rPr>
              <w:t>c</w:t>
            </w:r>
            <w:proofErr w:type="gramEnd"/>
            <w:r w:rsidRPr="00EB7DAE">
              <w:rPr>
                <w:b w:val="0"/>
                <w:bCs w:val="0"/>
              </w:rPr>
              <w:t>еверо-западная часть Черного моря</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ДГМО</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Дунайская Гидрометеорологическая обсерватория</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lastRenderedPageBreak/>
              <w:t>СЖП</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Стенцовско-Жебриянские плавни</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СП</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Стенцовские плавни</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ЖП</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Жебриянские плавни</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МК</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Межколхозный канал</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БВ</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биогенные вещества</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proofErr w:type="gramStart"/>
            <w:r w:rsidRPr="00EB7DAE">
              <w:rPr>
                <w:b w:val="0"/>
                <w:bCs w:val="0"/>
              </w:rPr>
              <w:t>ВВ</w:t>
            </w:r>
            <w:proofErr w:type="gramEnd"/>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взвешенные вещества</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ПО</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перманганатная окисляемость</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proofErr w:type="gramStart"/>
            <w:r w:rsidRPr="00EB7DAE">
              <w:rPr>
                <w:b w:val="0"/>
                <w:bCs w:val="0"/>
                <w:lang w:val="en-US"/>
              </w:rPr>
              <w:t>p</w:t>
            </w:r>
            <w:r w:rsidRPr="00EB7DAE">
              <w:rPr>
                <w:b w:val="0"/>
                <w:bCs w:val="0"/>
              </w:rPr>
              <w:t>Н</w:t>
            </w:r>
            <w:proofErr w:type="gramEnd"/>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показатель активности водородных ионов</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lang w:val="en-US"/>
              </w:rPr>
              <w:t>Q</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величина водного стока</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proofErr w:type="gramStart"/>
            <w:r w:rsidRPr="00EB7DAE">
              <w:rPr>
                <w:b w:val="0"/>
                <w:bCs w:val="0"/>
                <w:lang w:val="en-US"/>
              </w:rPr>
              <w:t>q</w:t>
            </w:r>
            <w:proofErr w:type="gramEnd"/>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модуль водного стока</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lang w:val="en-US"/>
              </w:rPr>
            </w:pPr>
            <w:r w:rsidRPr="00EB7DAE">
              <w:rPr>
                <w:b w:val="0"/>
                <w:bCs w:val="0"/>
                <w:lang w:val="en-US"/>
              </w:rPr>
              <w:lastRenderedPageBreak/>
              <w:t>S</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водосборная площадь</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proofErr w:type="gramStart"/>
            <w:r w:rsidRPr="00EB7DAE">
              <w:rPr>
                <w:b w:val="0"/>
                <w:bCs w:val="0"/>
              </w:rPr>
              <w:t>W</w:t>
            </w:r>
            <w:proofErr w:type="gramEnd"/>
            <w:r w:rsidRPr="00EB7DAE">
              <w:rPr>
                <w:b w:val="0"/>
                <w:bCs w:val="0"/>
                <w:vertAlign w:val="subscript"/>
              </w:rPr>
              <w:t>БВ</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годовой сток биогенных веществ</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КЭ</w:t>
            </w:r>
            <w:r w:rsidRPr="00EB7DAE">
              <w:rPr>
                <w:b w:val="0"/>
                <w:bCs w:val="0"/>
                <w:vertAlign w:val="subscript"/>
              </w:rPr>
              <w:t>БВ</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xml:space="preserve">–  коэффициент экспорта биогенных веществ с </w:t>
            </w:r>
            <w:proofErr w:type="gramStart"/>
            <w:r w:rsidRPr="00EB7DAE">
              <w:rPr>
                <w:b w:val="0"/>
                <w:bCs w:val="0"/>
              </w:rPr>
              <w:t>водосборной</w:t>
            </w:r>
            <w:proofErr w:type="gramEnd"/>
          </w:p>
          <w:p w:rsidR="00DF4558" w:rsidRPr="00EB7DAE" w:rsidRDefault="00DF4558" w:rsidP="004F24D3">
            <w:pPr>
              <w:pStyle w:val="21"/>
              <w:spacing w:line="360" w:lineRule="auto"/>
              <w:ind w:firstLine="0"/>
              <w:jc w:val="both"/>
              <w:rPr>
                <w:b w:val="0"/>
                <w:bCs w:val="0"/>
              </w:rPr>
            </w:pPr>
            <w:r w:rsidRPr="00EB7DAE">
              <w:rPr>
                <w:b w:val="0"/>
                <w:bCs w:val="0"/>
              </w:rPr>
              <w:t>площади</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rPr>
              <w:t>А</w:t>
            </w:r>
            <w:r w:rsidRPr="00EB7DAE">
              <w:rPr>
                <w:b w:val="0"/>
                <w:bCs w:val="0"/>
                <w:vertAlign w:val="subscript"/>
              </w:rPr>
              <w:t>БВ</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антропогенная составляющая стока биогенных веществ</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rPr>
            </w:pPr>
            <w:r w:rsidRPr="00EB7DAE">
              <w:rPr>
                <w:b w:val="0"/>
                <w:bCs w:val="0"/>
                <w:color w:val="000000"/>
                <w:lang w:val="en-US"/>
              </w:rPr>
              <w:t>F</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диффузия биогенных веществ из донных отложений</w:t>
            </w:r>
          </w:p>
        </w:tc>
      </w:tr>
      <w:tr w:rsidR="00DF4558" w:rsidRPr="00EB7DAE" w:rsidTr="004F24D3">
        <w:tblPrEx>
          <w:tblCellMar>
            <w:top w:w="0" w:type="dxa"/>
            <w:bottom w:w="0" w:type="dxa"/>
          </w:tblCellMar>
        </w:tblPrEx>
        <w:tc>
          <w:tcPr>
            <w:tcW w:w="2268" w:type="dxa"/>
          </w:tcPr>
          <w:p w:rsidR="00DF4558" w:rsidRPr="00EB7DAE" w:rsidRDefault="00DF4558" w:rsidP="004F24D3">
            <w:pPr>
              <w:pStyle w:val="21"/>
              <w:spacing w:line="360" w:lineRule="auto"/>
              <w:ind w:firstLine="0"/>
              <w:rPr>
                <w:b w:val="0"/>
                <w:bCs w:val="0"/>
                <w:caps/>
              </w:rPr>
            </w:pPr>
            <w:r w:rsidRPr="00EB7DAE">
              <w:rPr>
                <w:b w:val="0"/>
                <w:bCs w:val="0"/>
              </w:rPr>
              <w:t>М</w:t>
            </w:r>
          </w:p>
        </w:tc>
        <w:tc>
          <w:tcPr>
            <w:tcW w:w="7560" w:type="dxa"/>
          </w:tcPr>
          <w:p w:rsidR="00DF4558" w:rsidRPr="00EB7DAE" w:rsidRDefault="00DF4558" w:rsidP="004F24D3">
            <w:pPr>
              <w:pStyle w:val="21"/>
              <w:spacing w:line="360" w:lineRule="auto"/>
              <w:ind w:firstLine="0"/>
              <w:jc w:val="both"/>
              <w:rPr>
                <w:b w:val="0"/>
                <w:bCs w:val="0"/>
              </w:rPr>
            </w:pPr>
            <w:r w:rsidRPr="00EB7DAE">
              <w:rPr>
                <w:b w:val="0"/>
                <w:bCs w:val="0"/>
              </w:rPr>
              <w:t>– поступление минеральных соединений фосфора с комм</w:t>
            </w:r>
            <w:proofErr w:type="gramStart"/>
            <w:r w:rsidRPr="00EB7DAE">
              <w:rPr>
                <w:b w:val="0"/>
                <w:bCs w:val="0"/>
              </w:rPr>
              <w:t>у-</w:t>
            </w:r>
            <w:proofErr w:type="gramEnd"/>
            <w:r w:rsidRPr="00EB7DAE">
              <w:rPr>
                <w:b w:val="0"/>
                <w:bCs w:val="0"/>
              </w:rPr>
              <w:t xml:space="preserve">     нальными  стоками</w:t>
            </w:r>
          </w:p>
        </w:tc>
      </w:tr>
      <w:tr w:rsidR="00DF4558" w:rsidRPr="00EB7DAE" w:rsidTr="004F24D3">
        <w:tblPrEx>
          <w:tblCellMar>
            <w:top w:w="0" w:type="dxa"/>
            <w:bottom w:w="0" w:type="dxa"/>
          </w:tblCellMar>
        </w:tblPrEx>
        <w:tc>
          <w:tcPr>
            <w:tcW w:w="2268" w:type="dxa"/>
          </w:tcPr>
          <w:p w:rsidR="00DF4558" w:rsidRPr="00EB7DAE" w:rsidRDefault="00DF4558" w:rsidP="004F24D3">
            <w:pPr>
              <w:keepNext/>
              <w:spacing w:line="360" w:lineRule="auto"/>
              <w:jc w:val="center"/>
              <w:rPr>
                <w:sz w:val="28"/>
                <w:szCs w:val="28"/>
              </w:rPr>
            </w:pPr>
          </w:p>
        </w:tc>
        <w:tc>
          <w:tcPr>
            <w:tcW w:w="7560" w:type="dxa"/>
          </w:tcPr>
          <w:p w:rsidR="00DF4558" w:rsidRPr="00EB7DAE" w:rsidRDefault="00DF4558" w:rsidP="004F24D3">
            <w:pPr>
              <w:keepNext/>
              <w:spacing w:line="360" w:lineRule="auto"/>
              <w:jc w:val="center"/>
              <w:rPr>
                <w:sz w:val="28"/>
                <w:szCs w:val="28"/>
              </w:rPr>
            </w:pPr>
          </w:p>
        </w:tc>
      </w:tr>
    </w:tbl>
    <w:p w:rsidR="00DF4558" w:rsidRPr="00DF4558" w:rsidRDefault="00DF4558" w:rsidP="00DF4558">
      <w:pPr>
        <w:pStyle w:val="afffffffe"/>
        <w:keepNext/>
        <w:rPr>
          <w:szCs w:val="28"/>
        </w:rPr>
      </w:pPr>
      <w:r>
        <w:rPr>
          <w:szCs w:val="28"/>
          <w:lang w:val="en-US"/>
        </w:rPr>
        <w:t> </w:t>
      </w:r>
    </w:p>
    <w:p w:rsidR="00DF4558" w:rsidRPr="00EB7DAE" w:rsidRDefault="00DF4558" w:rsidP="00DF4558">
      <w:pPr>
        <w:pStyle w:val="afffffffe"/>
        <w:keepNext/>
        <w:rPr>
          <w:szCs w:val="28"/>
        </w:rPr>
      </w:pPr>
      <w:r w:rsidRPr="00DF4558">
        <w:rPr>
          <w:szCs w:val="28"/>
        </w:rPr>
        <w:br w:type="column"/>
      </w:r>
      <w:r>
        <w:rPr>
          <w:szCs w:val="28"/>
        </w:rPr>
        <w:lastRenderedPageBreak/>
        <w:t>ВВ</w:t>
      </w:r>
      <w:r w:rsidRPr="00EB7DAE">
        <w:rPr>
          <w:szCs w:val="28"/>
        </w:rPr>
        <w:t>ЕДЕНИЕ</w:t>
      </w:r>
    </w:p>
    <w:p w:rsidR="00DF4558" w:rsidRPr="00EB7DAE" w:rsidRDefault="00DF4558" w:rsidP="00DF4558">
      <w:pPr>
        <w:keepNext/>
        <w:spacing w:line="360" w:lineRule="auto"/>
        <w:ind w:firstLine="720"/>
        <w:jc w:val="center"/>
        <w:rPr>
          <w:sz w:val="28"/>
          <w:szCs w:val="28"/>
        </w:rPr>
      </w:pPr>
    </w:p>
    <w:p w:rsidR="00DF4558" w:rsidRPr="00EB7DAE" w:rsidRDefault="00DF4558" w:rsidP="00DF4558">
      <w:pPr>
        <w:keepNext/>
        <w:spacing w:line="360" w:lineRule="auto"/>
        <w:ind w:firstLine="720"/>
        <w:jc w:val="center"/>
        <w:rPr>
          <w:color w:val="000000"/>
          <w:sz w:val="28"/>
          <w:szCs w:val="28"/>
        </w:rPr>
      </w:pPr>
    </w:p>
    <w:p w:rsidR="00DF4558" w:rsidRPr="00EB7DAE" w:rsidRDefault="00DF4558" w:rsidP="00DF4558">
      <w:pPr>
        <w:keepNext/>
        <w:spacing w:line="360" w:lineRule="auto"/>
        <w:ind w:firstLine="720"/>
        <w:jc w:val="both"/>
        <w:rPr>
          <w:sz w:val="28"/>
          <w:szCs w:val="28"/>
        </w:rPr>
      </w:pPr>
      <w:r w:rsidRPr="00EB7DAE">
        <w:rPr>
          <w:sz w:val="28"/>
          <w:szCs w:val="28"/>
        </w:rPr>
        <w:t xml:space="preserve">Моря – сложные, открытые и, на определенном квазистабильном уровне, сбалансированные гидробиогеохимические системы. </w:t>
      </w:r>
      <w:r w:rsidRPr="00EB7DAE">
        <w:rPr>
          <w:color w:val="000000"/>
          <w:sz w:val="28"/>
          <w:szCs w:val="28"/>
        </w:rPr>
        <w:t xml:space="preserve">Воздействие экзодинамических процессов на моря проявляется, в основном, посредством речного стока, т.к. солевой режим, режим биогенных веществ, биопродуктивность морей зависят от объема и качества поступающего </w:t>
      </w:r>
      <w:r w:rsidRPr="00EB7DAE">
        <w:rPr>
          <w:color w:val="000000"/>
          <w:sz w:val="28"/>
          <w:szCs w:val="28"/>
        </w:rPr>
        <w:br/>
        <w:t>стока [1]. Режим водного и химического стока рек определяет сезонную изменчивость и распределение биогенных веществ на устьевом взморье, влияет на интенсивность биогидрохимических процессов в море, способствует формированию в морской среде запасов биогенных веществ, за счет которых строится сырьевая база и биопотенциал морской экосистемы.</w:t>
      </w:r>
    </w:p>
    <w:p w:rsidR="00DF4558" w:rsidRPr="00EB7DAE" w:rsidRDefault="00DF4558" w:rsidP="00DF4558">
      <w:pPr>
        <w:keepNext/>
        <w:spacing w:line="360" w:lineRule="auto"/>
        <w:ind w:firstLine="720"/>
        <w:jc w:val="both"/>
        <w:rPr>
          <w:sz w:val="28"/>
          <w:szCs w:val="28"/>
        </w:rPr>
      </w:pPr>
      <w:r w:rsidRPr="00EB7DAE">
        <w:rPr>
          <w:sz w:val="28"/>
          <w:szCs w:val="28"/>
        </w:rPr>
        <w:t xml:space="preserve">Антропогенное воздействие приводит к нарушению природной биогеохимической сбалансированности экосистем и химических циклов, особенно в замкнутых и полузамкнутых водоемах. Оно выражается в интенсификации потоков вещества, обусловленной усилением техногенной нагрузки. </w:t>
      </w:r>
      <w:proofErr w:type="gramStart"/>
      <w:r w:rsidRPr="00EB7DAE">
        <w:rPr>
          <w:sz w:val="28"/>
          <w:szCs w:val="28"/>
        </w:rPr>
        <w:t>Одним из проявлений антропогенного воздействия является обогащение или эвтрофирование (от греческого trophé – питание) природных вод биогенными веществами – соединениями углерода, азота, фосфора и др., которые поступают со сточными водами, аварийными сбросами  промышленных предприятий, с поверхностным стоком сельскохозяйственных угодий.</w:t>
      </w:r>
      <w:proofErr w:type="gramEnd"/>
      <w:r w:rsidRPr="00EB7DAE">
        <w:rPr>
          <w:sz w:val="28"/>
          <w:szCs w:val="28"/>
        </w:rPr>
        <w:t xml:space="preserve"> Эвтрофирование приводит к нарушению циклов биогенных элементов и разбалансированию продукционно-деструкционных процессов, т.е. синтеза и деструкции органического вещества в водных экосистемах [2].</w:t>
      </w:r>
    </w:p>
    <w:p w:rsidR="00DF4558" w:rsidRPr="00EB7DAE" w:rsidRDefault="00DF4558" w:rsidP="00DF4558">
      <w:pPr>
        <w:keepNext/>
        <w:spacing w:line="360" w:lineRule="auto"/>
        <w:ind w:firstLine="720"/>
        <w:jc w:val="both"/>
        <w:rPr>
          <w:sz w:val="28"/>
          <w:szCs w:val="28"/>
        </w:rPr>
      </w:pPr>
      <w:r w:rsidRPr="00EB7DAE">
        <w:rPr>
          <w:sz w:val="28"/>
          <w:szCs w:val="28"/>
        </w:rPr>
        <w:t xml:space="preserve">Эвтрофирование вод Черного моря – одного из крупнейших внутриматериковых морей мира, обусловлено, в первую очередь, его географическим положением и большой площадью водосбора – </w:t>
      </w:r>
      <w:r w:rsidRPr="00EB7DAE">
        <w:rPr>
          <w:sz w:val="28"/>
          <w:szCs w:val="28"/>
        </w:rPr>
        <w:br/>
        <w:t>более 2,3 млн. км</w:t>
      </w:r>
      <w:proofErr w:type="gramStart"/>
      <w:r w:rsidRPr="00EB7DAE">
        <w:rPr>
          <w:sz w:val="28"/>
          <w:szCs w:val="28"/>
          <w:vertAlign w:val="superscript"/>
        </w:rPr>
        <w:t>2</w:t>
      </w:r>
      <w:proofErr w:type="gramEnd"/>
      <w:r w:rsidRPr="00EB7DAE">
        <w:rPr>
          <w:sz w:val="28"/>
          <w:szCs w:val="28"/>
        </w:rPr>
        <w:t>, которая значительно превосходит площадь его поверхности – 423000 км</w:t>
      </w:r>
      <w:r w:rsidRPr="00EB7DAE">
        <w:rPr>
          <w:sz w:val="28"/>
          <w:szCs w:val="28"/>
          <w:vertAlign w:val="superscript"/>
        </w:rPr>
        <w:t>2</w:t>
      </w:r>
      <w:r w:rsidRPr="00EB7DAE">
        <w:rPr>
          <w:sz w:val="28"/>
          <w:szCs w:val="28"/>
        </w:rPr>
        <w:t xml:space="preserve">. На его водосборной площади расположены 26 развитых стран Европы, протекает около 300 больших и малых рек, главной из которых </w:t>
      </w:r>
      <w:r w:rsidRPr="00EB7DAE">
        <w:rPr>
          <w:sz w:val="28"/>
          <w:szCs w:val="28"/>
        </w:rPr>
        <w:lastRenderedPageBreak/>
        <w:t>является Дунай [3]. Негативные последствия процесса эвтрофирования Черного моря, связанные с избыточным поступлением с речным стоком биогенных веществ – соединений азота и фосфора, проявляются в виде обширных площадей с “цветением” воды в поверхностном слое моря, гипоксии и заморов организмов в придонном слое [4].</w:t>
      </w:r>
    </w:p>
    <w:p w:rsidR="00DF4558" w:rsidRPr="00EB7DAE" w:rsidRDefault="00DF4558" w:rsidP="00DF4558">
      <w:pPr>
        <w:keepNext/>
        <w:spacing w:line="360" w:lineRule="auto"/>
        <w:ind w:firstLine="720"/>
        <w:jc w:val="both"/>
        <w:rPr>
          <w:sz w:val="28"/>
          <w:szCs w:val="28"/>
        </w:rPr>
      </w:pPr>
      <w:r w:rsidRPr="00EB7DAE">
        <w:rPr>
          <w:sz w:val="28"/>
          <w:szCs w:val="28"/>
        </w:rPr>
        <w:t>Особенно интенсивно процесс эвтрофирования развивается в мелководной северо-западной части Черного моря (СЗЧМ), площадь водосбора которой (1463000 км</w:t>
      </w:r>
      <w:proofErr w:type="gramStart"/>
      <w:r w:rsidRPr="00EB7DAE">
        <w:rPr>
          <w:sz w:val="28"/>
          <w:szCs w:val="28"/>
          <w:vertAlign w:val="superscript"/>
        </w:rPr>
        <w:t>2</w:t>
      </w:r>
      <w:proofErr w:type="gramEnd"/>
      <w:r w:rsidRPr="00EB7DAE">
        <w:rPr>
          <w:sz w:val="28"/>
          <w:szCs w:val="28"/>
        </w:rPr>
        <w:t>) почти в 23 раза превышает площадь ее зеркала – 63900 км</w:t>
      </w:r>
      <w:r w:rsidRPr="00EB7DAE">
        <w:rPr>
          <w:sz w:val="28"/>
          <w:szCs w:val="28"/>
          <w:vertAlign w:val="superscript"/>
        </w:rPr>
        <w:t>2</w:t>
      </w:r>
      <w:r w:rsidRPr="00EB7DAE">
        <w:rPr>
          <w:sz w:val="28"/>
          <w:szCs w:val="28"/>
        </w:rPr>
        <w:t>. Северо-западная часть Черного моря представляет собой наиболее обширную мелководную область, лежащую к северу от условной линии, соединяющей полуостров Тарханкут (Украина) с мысом Калиакра (Болгария). Объем ее вод 1910 км</w:t>
      </w:r>
      <w:r w:rsidRPr="00EB7DAE">
        <w:rPr>
          <w:sz w:val="28"/>
          <w:szCs w:val="28"/>
          <w:vertAlign w:val="superscript"/>
        </w:rPr>
        <w:t>3</w:t>
      </w:r>
      <w:r w:rsidRPr="00EB7DAE">
        <w:rPr>
          <w:sz w:val="28"/>
          <w:szCs w:val="28"/>
        </w:rPr>
        <w:t xml:space="preserve">, средняя глубина около 30 м. Украинская часть СЗЧМ, где проводили исследования в 1979 – 2000 гг., охватывает район, расположенный к северу от линии, соединяющей мыс Тарханкут – </w:t>
      </w:r>
      <w:r w:rsidRPr="00EB7DAE">
        <w:rPr>
          <w:sz w:val="28"/>
          <w:szCs w:val="28"/>
        </w:rPr>
        <w:br/>
        <w:t>остров Змеиный, т.е. практически по параллели 45º с.ш. Площадь украинской части СЗЧМ 48600 км</w:t>
      </w:r>
      <w:proofErr w:type="gramStart"/>
      <w:r w:rsidRPr="00EB7DAE">
        <w:rPr>
          <w:sz w:val="28"/>
          <w:szCs w:val="28"/>
          <w:vertAlign w:val="superscript"/>
        </w:rPr>
        <w:t>2</w:t>
      </w:r>
      <w:proofErr w:type="gramEnd"/>
      <w:r w:rsidRPr="00EB7DAE">
        <w:rPr>
          <w:sz w:val="28"/>
          <w:szCs w:val="28"/>
        </w:rPr>
        <w:t>, объем вод 1150 км</w:t>
      </w:r>
      <w:r w:rsidRPr="00EB7DAE">
        <w:rPr>
          <w:sz w:val="28"/>
          <w:szCs w:val="28"/>
          <w:vertAlign w:val="superscript"/>
        </w:rPr>
        <w:t>3</w:t>
      </w:r>
      <w:r w:rsidRPr="00EB7DAE">
        <w:rPr>
          <w:sz w:val="28"/>
          <w:szCs w:val="28"/>
        </w:rPr>
        <w:t>, средняя глубина 23,7 м [5].</w:t>
      </w:r>
    </w:p>
    <w:p w:rsidR="00DF4558" w:rsidRPr="00EB7DAE" w:rsidRDefault="00DF4558" w:rsidP="00DF4558">
      <w:pPr>
        <w:keepNext/>
        <w:spacing w:line="360" w:lineRule="auto"/>
        <w:ind w:firstLine="720"/>
        <w:jc w:val="both"/>
        <w:rPr>
          <w:sz w:val="28"/>
          <w:szCs w:val="28"/>
        </w:rPr>
      </w:pPr>
      <w:r w:rsidRPr="00EB7DAE">
        <w:rPr>
          <w:sz w:val="28"/>
          <w:szCs w:val="28"/>
        </w:rPr>
        <w:t>Речной сток в СЗЧМ формируется тремя главными реками Черного моря – Дунаем, Днестром и Днепром с Южным Бугом. Общий годовой сток этих рек составляет около 80 % всего пресноводного стока Черного моря.</w:t>
      </w:r>
    </w:p>
    <w:p w:rsidR="00DF4558" w:rsidRPr="00EB7DAE" w:rsidRDefault="00DF4558" w:rsidP="00DF4558">
      <w:pPr>
        <w:keepNext/>
        <w:spacing w:line="360" w:lineRule="auto"/>
        <w:ind w:firstLine="720"/>
        <w:jc w:val="both"/>
        <w:rPr>
          <w:sz w:val="28"/>
          <w:szCs w:val="28"/>
        </w:rPr>
      </w:pPr>
      <w:r w:rsidRPr="00EB7DAE">
        <w:rPr>
          <w:sz w:val="28"/>
          <w:szCs w:val="28"/>
        </w:rPr>
        <w:t>Дунай – главная река Черного моря, вторая после Волги река Европы. Его среднегодовой сток – 204 км</w:t>
      </w:r>
      <w:r w:rsidRPr="00EB7DAE">
        <w:rPr>
          <w:sz w:val="28"/>
          <w:szCs w:val="28"/>
          <w:vertAlign w:val="superscript"/>
        </w:rPr>
        <w:t>3</w:t>
      </w:r>
      <w:r w:rsidRPr="00EB7DAE">
        <w:rPr>
          <w:color w:val="000000"/>
          <w:sz w:val="28"/>
          <w:szCs w:val="28"/>
        </w:rPr>
        <w:t>·год</w:t>
      </w:r>
      <w:r w:rsidRPr="00EB7DAE">
        <w:rPr>
          <w:color w:val="000000"/>
          <w:sz w:val="28"/>
          <w:szCs w:val="28"/>
          <w:vertAlign w:val="superscript"/>
        </w:rPr>
        <w:t>-1</w:t>
      </w:r>
      <w:r w:rsidRPr="00EB7DAE">
        <w:rPr>
          <w:sz w:val="28"/>
          <w:szCs w:val="28"/>
        </w:rPr>
        <w:t xml:space="preserve"> обеспечивает до 60 % притока пресных вод в Чёрное море и до 80 % пресноводного стока в СЗЧМ. Дунай на своем протяжении от гор Шварцвальда до впадения в Черное море (2860 км) пересекает почти 22 градуса долготы, на его водосборной площади (817000 км</w:t>
      </w:r>
      <w:proofErr w:type="gramStart"/>
      <w:r w:rsidRPr="00EB7DAE">
        <w:rPr>
          <w:sz w:val="28"/>
          <w:szCs w:val="28"/>
          <w:vertAlign w:val="superscript"/>
        </w:rPr>
        <w:t>2</w:t>
      </w:r>
      <w:proofErr w:type="gramEnd"/>
      <w:r w:rsidRPr="00EB7DAE">
        <w:rPr>
          <w:sz w:val="28"/>
          <w:szCs w:val="28"/>
        </w:rPr>
        <w:t>) расположены страны Центральной Европы с населением более 80 млн. человек, развитой индустрией, сельским хозяйством, коммунальной инфраструктурой.</w:t>
      </w:r>
    </w:p>
    <w:p w:rsidR="00DF4558" w:rsidRPr="00EB7DAE" w:rsidRDefault="00DF4558" w:rsidP="00DF4558">
      <w:pPr>
        <w:pStyle w:val="affffffff1"/>
        <w:keepNext/>
        <w:widowControl w:val="0"/>
        <w:spacing w:after="0" w:line="360" w:lineRule="auto"/>
        <w:ind w:left="0" w:firstLine="708"/>
        <w:jc w:val="both"/>
        <w:rPr>
          <w:szCs w:val="28"/>
        </w:rPr>
      </w:pPr>
      <w:r w:rsidRPr="00EB7DAE">
        <w:rPr>
          <w:b/>
          <w:bCs/>
          <w:szCs w:val="28"/>
        </w:rPr>
        <w:t>Актуальность темы</w:t>
      </w:r>
      <w:r w:rsidRPr="00EB7DAE">
        <w:rPr>
          <w:bCs/>
          <w:szCs w:val="28"/>
        </w:rPr>
        <w:t xml:space="preserve"> </w:t>
      </w:r>
      <w:r w:rsidRPr="00EB7DAE">
        <w:rPr>
          <w:szCs w:val="28"/>
        </w:rPr>
        <w:t xml:space="preserve">заключается в необходимости количественной оценки современного стока биогенных веществ р. Дунай и его роли в </w:t>
      </w:r>
      <w:r w:rsidRPr="00EB7DAE">
        <w:rPr>
          <w:color w:val="000000"/>
          <w:szCs w:val="28"/>
        </w:rPr>
        <w:t>эвтрофировании вод СЗЧМ, негативные последствия которого проявляются на протяжении последних 30 лет</w:t>
      </w:r>
      <w:r w:rsidRPr="00EB7DAE">
        <w:rPr>
          <w:szCs w:val="28"/>
        </w:rPr>
        <w:t>. Данные о межгодовой и сезонной</w:t>
      </w:r>
      <w:r w:rsidRPr="00EB7DAE">
        <w:rPr>
          <w:color w:val="000000"/>
          <w:szCs w:val="28"/>
        </w:rPr>
        <w:t xml:space="preserve"> изменчивости стока биогенных веществ, расчеты коэффициентов экспорта и </w:t>
      </w:r>
      <w:r w:rsidRPr="00EB7DAE">
        <w:rPr>
          <w:szCs w:val="28"/>
        </w:rPr>
        <w:t xml:space="preserve">антропогенной </w:t>
      </w:r>
      <w:r w:rsidRPr="00EB7DAE">
        <w:rPr>
          <w:szCs w:val="28"/>
        </w:rPr>
        <w:lastRenderedPageBreak/>
        <w:t>составляющей стока азота и фосфора – основных элементов, вызывающих эвтрофирование природных вод, позволяют количественно оценить антропогенное воздействие на экосистему СЗЧМ, могут быть использованы для прогнозирования развития биогидрохимических процессов на северо-западном шельфе.</w:t>
      </w:r>
    </w:p>
    <w:p w:rsidR="00DF4558" w:rsidRPr="00EB7DAE" w:rsidRDefault="00DF4558" w:rsidP="00DF4558">
      <w:pPr>
        <w:pStyle w:val="afffffffa"/>
        <w:keepNext/>
        <w:spacing w:after="0" w:line="360" w:lineRule="auto"/>
        <w:ind w:firstLine="709"/>
        <w:jc w:val="both"/>
        <w:rPr>
          <w:szCs w:val="28"/>
        </w:rPr>
      </w:pPr>
      <w:r w:rsidRPr="00EB7DAE">
        <w:rPr>
          <w:b/>
          <w:bCs/>
          <w:szCs w:val="28"/>
        </w:rPr>
        <w:t>Связь работы с научными программами, планами, темами.</w:t>
      </w:r>
      <w:r w:rsidRPr="00EB7DAE">
        <w:rPr>
          <w:bCs/>
          <w:szCs w:val="28"/>
        </w:rPr>
        <w:t xml:space="preserve"> </w:t>
      </w:r>
      <w:r w:rsidRPr="00EB7DAE">
        <w:rPr>
          <w:szCs w:val="28"/>
        </w:rPr>
        <w:t xml:space="preserve">Изучение стока биогенных веществ Дуная и его роли в эвтрофировании СЗЧМ проводили в рамках фундаментальных исследований по госбюджетной тематике Национальной Академии Наук Украины: </w:t>
      </w:r>
      <w:proofErr w:type="gramStart"/>
      <w:r w:rsidRPr="00EB7DAE">
        <w:rPr>
          <w:szCs w:val="28"/>
        </w:rPr>
        <w:t xml:space="preserve">“Биологические основы охраны и путей рационального использования и воспроизводства промысловых водорослей, беспозвоночных и рыб на советском шельфе Черного моря” </w:t>
      </w:r>
      <w:r w:rsidRPr="00EB7DAE">
        <w:rPr>
          <w:szCs w:val="28"/>
        </w:rPr>
        <w:br/>
        <w:t>(№ ГР 7607875), “Определение основных параметров экосистемы северо-западной части Черного моря в условиях современной и ожидаемой хозяйственной деятельности” (№ ГР 018300655525), “Изучение основ формирования и изменчивости экосистем морских вод Украины для управления биологическим разнообразием и биологической продукцией в условиях антропогенного воздействия” (№ ГР 0201U001251</w:t>
      </w:r>
      <w:proofErr w:type="gramEnd"/>
      <w:r w:rsidRPr="00EB7DAE">
        <w:rPr>
          <w:szCs w:val="28"/>
        </w:rPr>
        <w:t xml:space="preserve">), “Основы формирования биологического разнообразия прибрежных морских и приморских водных экосистем” (№ ГР 0101U000163), а также в рамках международных программ: </w:t>
      </w:r>
      <w:proofErr w:type="gramStart"/>
      <w:r w:rsidRPr="00EB7DAE">
        <w:rPr>
          <w:szCs w:val="28"/>
        </w:rPr>
        <w:t>Международной Черноморской программы (BSEP) Глобального экологического фонда и Организации Объединенных Наций (GEF, UNDP) “Черноморская Географическая Информационная Система (Black Sea GIS)”, Международной программы Европейского союза “Влияние парникового эффекта в прибрежной зоне северо-западной части Черного моря: влияние Дуная” (INCO Copernicus ERBIC 15-CT 96-108), Программы Глобального экологического фонда (GEF) и Мирового Банка (The World Bank) “Сохранение биоразнообразия украинской части дельты Дуная”.</w:t>
      </w:r>
      <w:proofErr w:type="gramEnd"/>
      <w:r w:rsidRPr="00EB7DAE">
        <w:rPr>
          <w:szCs w:val="28"/>
        </w:rPr>
        <w:t xml:space="preserve"> Вышеуказанные исследования проводились также в рамках хоздоговорных тем: “ОВОС ТЕО-инвестиций строительства глубоководного судового хода в украинской части дельты Дуная через рукав Быстрый” и других. Автор участвовал в выполнении тем в качестве исполнителя.</w:t>
      </w:r>
    </w:p>
    <w:p w:rsidR="00DF4558" w:rsidRPr="00EB7DAE" w:rsidRDefault="00DF4558" w:rsidP="00DF4558">
      <w:pPr>
        <w:keepNext/>
        <w:widowControl w:val="0"/>
        <w:spacing w:line="360" w:lineRule="auto"/>
        <w:ind w:firstLine="737"/>
        <w:jc w:val="both"/>
        <w:rPr>
          <w:sz w:val="28"/>
          <w:szCs w:val="28"/>
        </w:rPr>
      </w:pPr>
      <w:r w:rsidRPr="00EB7DAE">
        <w:rPr>
          <w:b/>
          <w:bCs/>
          <w:sz w:val="28"/>
          <w:szCs w:val="28"/>
        </w:rPr>
        <w:lastRenderedPageBreak/>
        <w:t>Цели и задачи работы.</w:t>
      </w:r>
      <w:r w:rsidRPr="00EB7DAE">
        <w:rPr>
          <w:sz w:val="28"/>
          <w:szCs w:val="28"/>
        </w:rPr>
        <w:t xml:space="preserve"> Целью диссертационной работы является определение количественных и качественных характеристик современного стока биогенных веществ р. Дунай, оценка его роли в формировании качества водной среды С</w:t>
      </w:r>
      <w:r w:rsidRPr="00EB7DAE">
        <w:rPr>
          <w:color w:val="000000"/>
          <w:sz w:val="28"/>
          <w:szCs w:val="28"/>
        </w:rPr>
        <w:t xml:space="preserve">ЗЧМ, что необходимо при разработке методов охраны и рационального </w:t>
      </w:r>
      <w:r w:rsidRPr="00EB7DAE">
        <w:rPr>
          <w:sz w:val="28"/>
          <w:szCs w:val="28"/>
        </w:rPr>
        <w:t xml:space="preserve">использования </w:t>
      </w:r>
      <w:r w:rsidRPr="00EB7DAE">
        <w:rPr>
          <w:color w:val="000000"/>
          <w:sz w:val="28"/>
          <w:szCs w:val="28"/>
        </w:rPr>
        <w:t>водных ресурсов Украины.</w:t>
      </w:r>
    </w:p>
    <w:p w:rsidR="00DF4558" w:rsidRPr="00EB7DAE" w:rsidRDefault="00DF4558" w:rsidP="00DF4558">
      <w:pPr>
        <w:keepNext/>
        <w:widowControl w:val="0"/>
        <w:spacing w:line="360" w:lineRule="auto"/>
        <w:ind w:firstLine="708"/>
        <w:jc w:val="both"/>
        <w:rPr>
          <w:sz w:val="28"/>
          <w:szCs w:val="28"/>
        </w:rPr>
      </w:pPr>
      <w:r w:rsidRPr="00EB7DAE">
        <w:rPr>
          <w:sz w:val="28"/>
          <w:szCs w:val="28"/>
        </w:rPr>
        <w:t>Для достижения указанной цели были поставлены следующие задачи:</w:t>
      </w:r>
    </w:p>
    <w:p w:rsidR="00DF4558" w:rsidRPr="00EB7DAE" w:rsidRDefault="00DF4558" w:rsidP="00591623">
      <w:pPr>
        <w:keepNext/>
        <w:widowControl w:val="0"/>
        <w:numPr>
          <w:ilvl w:val="0"/>
          <w:numId w:val="56"/>
        </w:numPr>
        <w:spacing w:line="360" w:lineRule="auto"/>
        <w:ind w:left="0" w:hanging="340"/>
        <w:jc w:val="both"/>
        <w:rPr>
          <w:sz w:val="28"/>
          <w:szCs w:val="28"/>
        </w:rPr>
      </w:pPr>
      <w:r w:rsidRPr="00EB7DAE">
        <w:rPr>
          <w:sz w:val="28"/>
          <w:szCs w:val="28"/>
        </w:rPr>
        <w:t>изучить межгодовую и сезонную изменчивость биогенных веществ в украинской части дельты Дуная;</w:t>
      </w:r>
    </w:p>
    <w:p w:rsidR="00DF4558" w:rsidRPr="00EB7DAE" w:rsidRDefault="00DF4558" w:rsidP="00591623">
      <w:pPr>
        <w:keepNext/>
        <w:widowControl w:val="0"/>
        <w:numPr>
          <w:ilvl w:val="0"/>
          <w:numId w:val="56"/>
        </w:numPr>
        <w:autoSpaceDE w:val="0"/>
        <w:autoSpaceDN w:val="0"/>
        <w:spacing w:line="360" w:lineRule="auto"/>
        <w:ind w:left="0" w:hanging="340"/>
        <w:jc w:val="both"/>
        <w:rPr>
          <w:sz w:val="28"/>
          <w:szCs w:val="28"/>
        </w:rPr>
      </w:pPr>
      <w:r w:rsidRPr="00EB7DAE">
        <w:rPr>
          <w:sz w:val="28"/>
          <w:szCs w:val="28"/>
        </w:rPr>
        <w:t>рассчитать коэффициенты экспорта биогенных веществ и антропогенную составляющую стока минеральных и органических соединений азота и фосфора – главных биогенных элементов, вызывающих эвтрофирование природных вод;</w:t>
      </w:r>
    </w:p>
    <w:p w:rsidR="00DF4558" w:rsidRPr="00EB7DAE" w:rsidRDefault="00DF4558" w:rsidP="00591623">
      <w:pPr>
        <w:keepNext/>
        <w:widowControl w:val="0"/>
        <w:numPr>
          <w:ilvl w:val="0"/>
          <w:numId w:val="57"/>
        </w:numPr>
        <w:autoSpaceDE w:val="0"/>
        <w:autoSpaceDN w:val="0"/>
        <w:spacing w:line="360" w:lineRule="auto"/>
        <w:ind w:left="0" w:hanging="340"/>
        <w:jc w:val="both"/>
        <w:rPr>
          <w:sz w:val="28"/>
          <w:szCs w:val="28"/>
        </w:rPr>
      </w:pPr>
      <w:r w:rsidRPr="00EB7DAE">
        <w:rPr>
          <w:sz w:val="28"/>
          <w:szCs w:val="28"/>
        </w:rPr>
        <w:t xml:space="preserve">изучить роль плавней дельты в формировании стока биогенных веществ </w:t>
      </w:r>
      <w:r w:rsidRPr="00EB7DAE">
        <w:rPr>
          <w:sz w:val="28"/>
          <w:szCs w:val="28"/>
        </w:rPr>
        <w:br/>
        <w:t>р. Дунай;</w:t>
      </w:r>
    </w:p>
    <w:p w:rsidR="00DF4558" w:rsidRPr="00EB7DAE" w:rsidRDefault="00DF4558" w:rsidP="00591623">
      <w:pPr>
        <w:keepNext/>
        <w:widowControl w:val="0"/>
        <w:numPr>
          <w:ilvl w:val="0"/>
          <w:numId w:val="58"/>
        </w:numPr>
        <w:autoSpaceDE w:val="0"/>
        <w:autoSpaceDN w:val="0"/>
        <w:spacing w:line="360" w:lineRule="auto"/>
        <w:ind w:left="0" w:hanging="340"/>
        <w:jc w:val="both"/>
        <w:rPr>
          <w:sz w:val="28"/>
          <w:szCs w:val="28"/>
        </w:rPr>
      </w:pPr>
      <w:r w:rsidRPr="00EB7DAE">
        <w:rPr>
          <w:sz w:val="28"/>
          <w:szCs w:val="28"/>
        </w:rPr>
        <w:t>выявить закономерности формирования гидрохимического режима взморья Дуная;</w:t>
      </w:r>
    </w:p>
    <w:p w:rsidR="00DF4558" w:rsidRPr="00EB7DAE" w:rsidRDefault="00DF4558" w:rsidP="00591623">
      <w:pPr>
        <w:keepNext/>
        <w:widowControl w:val="0"/>
        <w:numPr>
          <w:ilvl w:val="0"/>
          <w:numId w:val="58"/>
        </w:numPr>
        <w:spacing w:line="360" w:lineRule="auto"/>
        <w:ind w:left="0" w:hanging="340"/>
        <w:jc w:val="both"/>
        <w:rPr>
          <w:sz w:val="28"/>
          <w:szCs w:val="28"/>
        </w:rPr>
      </w:pPr>
      <w:r w:rsidRPr="00EB7DAE">
        <w:rPr>
          <w:sz w:val="28"/>
          <w:szCs w:val="28"/>
        </w:rPr>
        <w:t>оценить влияние стока биогенных веществ р. Дунай на эвтрофирование северо-западной части Черного моря.</w:t>
      </w:r>
    </w:p>
    <w:p w:rsidR="00DF4558" w:rsidRPr="00EB7DAE" w:rsidRDefault="00DF4558" w:rsidP="00DF4558">
      <w:pPr>
        <w:keepNext/>
        <w:widowControl w:val="0"/>
        <w:spacing w:line="360" w:lineRule="auto"/>
        <w:ind w:firstLine="340"/>
        <w:jc w:val="both"/>
        <w:rPr>
          <w:sz w:val="28"/>
          <w:szCs w:val="28"/>
        </w:rPr>
      </w:pPr>
      <w:r w:rsidRPr="00EB7DAE">
        <w:rPr>
          <w:i/>
          <w:iCs/>
          <w:sz w:val="28"/>
          <w:szCs w:val="28"/>
        </w:rPr>
        <w:t>Объект исследования</w:t>
      </w:r>
      <w:r w:rsidRPr="00EB7DAE">
        <w:rPr>
          <w:sz w:val="28"/>
          <w:szCs w:val="28"/>
        </w:rPr>
        <w:t xml:space="preserve"> – устьевая область Дуная.</w:t>
      </w:r>
    </w:p>
    <w:p w:rsidR="00DF4558" w:rsidRPr="00EB7DAE" w:rsidRDefault="00DF4558" w:rsidP="00DF4558">
      <w:pPr>
        <w:keepNext/>
        <w:widowControl w:val="0"/>
        <w:spacing w:line="360" w:lineRule="auto"/>
        <w:ind w:firstLine="340"/>
        <w:jc w:val="both"/>
        <w:rPr>
          <w:sz w:val="28"/>
          <w:szCs w:val="28"/>
        </w:rPr>
      </w:pPr>
      <w:r w:rsidRPr="00EB7DAE">
        <w:rPr>
          <w:i/>
          <w:iCs/>
          <w:sz w:val="28"/>
          <w:szCs w:val="28"/>
        </w:rPr>
        <w:t>Предмет исследования</w:t>
      </w:r>
      <w:r w:rsidRPr="00EB7DAE">
        <w:rPr>
          <w:sz w:val="28"/>
          <w:szCs w:val="28"/>
        </w:rPr>
        <w:t xml:space="preserve"> – сток биогенных веществ.</w:t>
      </w:r>
    </w:p>
    <w:p w:rsidR="00DF4558" w:rsidRPr="00EB7DAE" w:rsidRDefault="00DF4558" w:rsidP="00DF4558">
      <w:pPr>
        <w:keepNext/>
        <w:widowControl w:val="0"/>
        <w:spacing w:line="360" w:lineRule="auto"/>
        <w:ind w:firstLine="340"/>
        <w:jc w:val="both"/>
        <w:rPr>
          <w:sz w:val="28"/>
          <w:szCs w:val="28"/>
        </w:rPr>
      </w:pPr>
      <w:r w:rsidRPr="00EB7DAE">
        <w:rPr>
          <w:i/>
          <w:iCs/>
          <w:sz w:val="28"/>
          <w:szCs w:val="28"/>
        </w:rPr>
        <w:t>Методы исследования</w:t>
      </w:r>
      <w:r w:rsidRPr="00EB7DAE">
        <w:rPr>
          <w:sz w:val="28"/>
          <w:szCs w:val="28"/>
        </w:rPr>
        <w:t xml:space="preserve"> – натурные наблюдения, гравиметрия, фотометрия, потенциометрия, кондуктометрия.</w:t>
      </w:r>
    </w:p>
    <w:p w:rsidR="00DF4558" w:rsidRPr="00EB7DAE" w:rsidRDefault="00DF4558" w:rsidP="00DF4558">
      <w:pPr>
        <w:keepNext/>
        <w:widowControl w:val="0"/>
        <w:spacing w:line="360" w:lineRule="auto"/>
        <w:ind w:firstLine="737"/>
        <w:jc w:val="both"/>
        <w:rPr>
          <w:bCs/>
          <w:sz w:val="28"/>
          <w:szCs w:val="28"/>
        </w:rPr>
      </w:pPr>
      <w:r w:rsidRPr="00EB7DAE">
        <w:rPr>
          <w:b/>
          <w:bCs/>
          <w:sz w:val="28"/>
          <w:szCs w:val="28"/>
        </w:rPr>
        <w:t>Научная новизна полученных результатов.</w:t>
      </w:r>
      <w:r w:rsidRPr="00EB7DAE">
        <w:rPr>
          <w:sz w:val="28"/>
          <w:szCs w:val="28"/>
        </w:rPr>
        <w:t xml:space="preserve"> </w:t>
      </w:r>
      <w:r w:rsidRPr="00EB7DAE">
        <w:rPr>
          <w:bCs/>
          <w:sz w:val="28"/>
          <w:szCs w:val="28"/>
        </w:rPr>
        <w:t>Важнейшие научные результаты, которые автор получил на основании материалов собственных исследований в 1979 – 2000 гг.:</w:t>
      </w:r>
    </w:p>
    <w:p w:rsidR="00DF4558" w:rsidRPr="00EB7DAE" w:rsidRDefault="00DF4558" w:rsidP="00591623">
      <w:pPr>
        <w:keepNext/>
        <w:widowControl w:val="0"/>
        <w:numPr>
          <w:ilvl w:val="0"/>
          <w:numId w:val="59"/>
        </w:numPr>
        <w:spacing w:line="360" w:lineRule="auto"/>
        <w:ind w:left="0"/>
        <w:jc w:val="both"/>
        <w:rPr>
          <w:sz w:val="28"/>
          <w:szCs w:val="28"/>
        </w:rPr>
      </w:pPr>
      <w:r w:rsidRPr="00EB7DAE">
        <w:rPr>
          <w:sz w:val="28"/>
          <w:szCs w:val="28"/>
        </w:rPr>
        <w:t>впервые выделены основные этапы в межгодовой и сезонной изменчивости биогенных веществ в устьевой области Дуная за пятидесятилетний период;</w:t>
      </w:r>
    </w:p>
    <w:p w:rsidR="00DF4558" w:rsidRPr="00EB7DAE" w:rsidRDefault="00DF4558" w:rsidP="00591623">
      <w:pPr>
        <w:keepNext/>
        <w:widowControl w:val="0"/>
        <w:numPr>
          <w:ilvl w:val="0"/>
          <w:numId w:val="59"/>
        </w:numPr>
        <w:spacing w:line="360" w:lineRule="auto"/>
        <w:ind w:left="0"/>
        <w:jc w:val="both"/>
        <w:rPr>
          <w:sz w:val="28"/>
          <w:szCs w:val="28"/>
        </w:rPr>
      </w:pPr>
      <w:r w:rsidRPr="00EB7DAE">
        <w:rPr>
          <w:sz w:val="28"/>
          <w:szCs w:val="28"/>
        </w:rPr>
        <w:t xml:space="preserve">впервые рассчитаны коэффициенты экспорта биогенных веществ с водосборной площади и антропогенная составляющая стока Дуная за 20-летний период, позволяющие количественно оценить современный уровень </w:t>
      </w:r>
      <w:r w:rsidRPr="00EB7DAE">
        <w:rPr>
          <w:sz w:val="28"/>
          <w:szCs w:val="28"/>
        </w:rPr>
        <w:lastRenderedPageBreak/>
        <w:t>антропогенной нагрузки на экосистему реки;</w:t>
      </w:r>
    </w:p>
    <w:p w:rsidR="00DF4558" w:rsidRPr="00EB7DAE" w:rsidRDefault="00DF4558" w:rsidP="00591623">
      <w:pPr>
        <w:keepNext/>
        <w:numPr>
          <w:ilvl w:val="0"/>
          <w:numId w:val="59"/>
        </w:numPr>
        <w:spacing w:line="360" w:lineRule="auto"/>
        <w:ind w:left="0"/>
        <w:jc w:val="both"/>
        <w:rPr>
          <w:sz w:val="28"/>
          <w:szCs w:val="28"/>
        </w:rPr>
      </w:pPr>
      <w:r w:rsidRPr="00EB7DAE">
        <w:rPr>
          <w:sz w:val="28"/>
          <w:szCs w:val="28"/>
        </w:rPr>
        <w:t>впервые определена роль плавней в трансформации биогенных веществ и формировании качества водной среды дельты;</w:t>
      </w:r>
    </w:p>
    <w:p w:rsidR="00DF4558" w:rsidRPr="00EB7DAE" w:rsidRDefault="00DF4558" w:rsidP="00591623">
      <w:pPr>
        <w:keepNext/>
        <w:widowControl w:val="0"/>
        <w:numPr>
          <w:ilvl w:val="0"/>
          <w:numId w:val="59"/>
        </w:numPr>
        <w:spacing w:line="360" w:lineRule="auto"/>
        <w:ind w:left="0"/>
        <w:jc w:val="both"/>
        <w:rPr>
          <w:sz w:val="28"/>
          <w:szCs w:val="28"/>
        </w:rPr>
      </w:pPr>
      <w:r w:rsidRPr="00EB7DAE">
        <w:rPr>
          <w:sz w:val="28"/>
          <w:szCs w:val="28"/>
        </w:rPr>
        <w:t>впервые количественно определен вклад природных и антропогенных источников в эвтрофирование северо-западной части моря;</w:t>
      </w:r>
    </w:p>
    <w:p w:rsidR="00DF4558" w:rsidRPr="00EB7DAE" w:rsidRDefault="00DF4558" w:rsidP="00591623">
      <w:pPr>
        <w:keepNext/>
        <w:widowControl w:val="0"/>
        <w:numPr>
          <w:ilvl w:val="0"/>
          <w:numId w:val="59"/>
        </w:numPr>
        <w:spacing w:line="360" w:lineRule="auto"/>
        <w:ind w:left="0"/>
        <w:jc w:val="both"/>
        <w:rPr>
          <w:sz w:val="28"/>
          <w:szCs w:val="28"/>
        </w:rPr>
      </w:pPr>
      <w:r w:rsidRPr="00EB7DAE">
        <w:rPr>
          <w:sz w:val="28"/>
          <w:szCs w:val="28"/>
        </w:rPr>
        <w:t>впервые определена роль стока биогенных веществ р. Дунай в эвтрофировании северо-западной части Черного моря на современном этапе.</w:t>
      </w:r>
    </w:p>
    <w:p w:rsidR="00DF4558" w:rsidRPr="00EB7DAE" w:rsidRDefault="00DF4558" w:rsidP="00DF4558">
      <w:pPr>
        <w:pStyle w:val="affffffff1"/>
        <w:keepNext/>
        <w:widowControl w:val="0"/>
        <w:spacing w:after="0" w:line="360" w:lineRule="auto"/>
        <w:ind w:left="0" w:firstLine="737"/>
        <w:jc w:val="both"/>
        <w:rPr>
          <w:bCs/>
          <w:szCs w:val="28"/>
        </w:rPr>
      </w:pPr>
      <w:r w:rsidRPr="00EB7DAE">
        <w:rPr>
          <w:b/>
          <w:bCs/>
          <w:szCs w:val="28"/>
        </w:rPr>
        <w:t>Практическое значение полученных результатов.</w:t>
      </w:r>
      <w:r w:rsidRPr="00EB7DAE">
        <w:rPr>
          <w:szCs w:val="28"/>
        </w:rPr>
        <w:t xml:space="preserve"> </w:t>
      </w:r>
      <w:r w:rsidRPr="00EB7DAE">
        <w:rPr>
          <w:bCs/>
          <w:szCs w:val="28"/>
        </w:rPr>
        <w:t>Данные об изменчивости стока биогенных веществ р. Дунай за 1948-2000 гг., результаты расчетов экспорта биогенных веществ с водосборной площади и антропогенной составляющей стока биогенных веществ могут быть использованы для выявления закономерностей формирования экологических условий под воздействием абиотических и антропогенных факторов и моделирования процессов в устьевых областях рек. Данные о поступлении биогенных веществ со стоком Дуная и других источников позволяют прогнозировать развитие процесса эвтрофирования вод СЗЧМ.</w:t>
      </w:r>
    </w:p>
    <w:p w:rsidR="00DF4558" w:rsidRPr="00EB7DAE" w:rsidRDefault="00DF4558" w:rsidP="00DF4558">
      <w:pPr>
        <w:pStyle w:val="affffffff1"/>
        <w:keepNext/>
        <w:widowControl w:val="0"/>
        <w:spacing w:after="0" w:line="360" w:lineRule="auto"/>
        <w:ind w:left="0" w:firstLine="737"/>
        <w:jc w:val="both"/>
        <w:rPr>
          <w:bCs/>
          <w:szCs w:val="28"/>
        </w:rPr>
      </w:pPr>
      <w:r w:rsidRPr="00EB7DAE">
        <w:rPr>
          <w:bCs/>
          <w:szCs w:val="28"/>
        </w:rPr>
        <w:t>Материалы могут быть использованы структурными подразделениями Минэкоресурсов Украины, профильными научно-производственными организациями для разработки природоохранных мероприятий и нормирования антропогенной нагрузки на экосистему устьевой области Дуная и СЗЧМ, при создании прогностических моделей функционирования экосистемы Черного моря и путей рационального использования морских ресурсов.</w:t>
      </w:r>
    </w:p>
    <w:p w:rsidR="00DF4558" w:rsidRPr="00EB7DAE" w:rsidRDefault="00DF4558" w:rsidP="00DF4558">
      <w:pPr>
        <w:keepNext/>
        <w:spacing w:line="360" w:lineRule="auto"/>
        <w:ind w:firstLine="737"/>
        <w:jc w:val="both"/>
        <w:rPr>
          <w:sz w:val="28"/>
          <w:szCs w:val="28"/>
        </w:rPr>
      </w:pPr>
      <w:proofErr w:type="gramStart"/>
      <w:r w:rsidRPr="00EB7DAE">
        <w:rPr>
          <w:sz w:val="28"/>
          <w:szCs w:val="28"/>
        </w:rPr>
        <w:t>Материалы исследований были использованы структурными подразделениями Минэкоресурсов Украины для базовых оценок современных нагрузок на экосистему северо-западного шельфа Черного моря и отображены в Национальном докладе Украины о состоянии Черного моря (1991-1995 гг.), для оценки антропогенного воздействия на окружающую природную среду при проектировании глубоководного судового хода ”Дунай-Черное” море через рукав Быстрый (2001), для оценки последствий аварии судна ”Днепровец-6” на состояние экосистемы Жебриянской</w:t>
      </w:r>
      <w:proofErr w:type="gramEnd"/>
      <w:r w:rsidRPr="00EB7DAE">
        <w:rPr>
          <w:sz w:val="28"/>
          <w:szCs w:val="28"/>
        </w:rPr>
        <w:t xml:space="preserve"> бухты (2002).</w:t>
      </w:r>
    </w:p>
    <w:p w:rsidR="00DF4558" w:rsidRPr="00EB7DAE" w:rsidRDefault="00DF4558" w:rsidP="00DF4558">
      <w:pPr>
        <w:pStyle w:val="affffffff1"/>
        <w:keepNext/>
        <w:widowControl w:val="0"/>
        <w:spacing w:after="0" w:line="360" w:lineRule="auto"/>
        <w:ind w:left="0" w:firstLine="708"/>
        <w:jc w:val="both"/>
        <w:rPr>
          <w:szCs w:val="28"/>
        </w:rPr>
      </w:pPr>
      <w:r w:rsidRPr="00EB7DAE">
        <w:rPr>
          <w:b/>
          <w:szCs w:val="28"/>
        </w:rPr>
        <w:t>Личный вклад соискателя.</w:t>
      </w:r>
      <w:r w:rsidRPr="00EB7DAE">
        <w:rPr>
          <w:szCs w:val="28"/>
        </w:rPr>
        <w:t xml:space="preserve"> Диссертационная работа является </w:t>
      </w:r>
      <w:r w:rsidRPr="00EB7DAE">
        <w:rPr>
          <w:szCs w:val="28"/>
        </w:rPr>
        <w:lastRenderedPageBreak/>
        <w:t>самостоятельным научным исследованием. Автор лично принимал участие в сборе и обработке проб, анализе, обобщении и интерпретации массивов данных исследований, полученных в экспедициях ОФ ИнБЮМ в 1979-2000 гг., сформулировал основные выводы диссертационной работы. В работах, опубликованных в соавторстве, вклад автора заключается в анализе, обобщении  и интерпретации результатов исследований.</w:t>
      </w:r>
    </w:p>
    <w:p w:rsidR="00DF4558" w:rsidRPr="00EB7DAE" w:rsidRDefault="00DF4558" w:rsidP="00DF4558">
      <w:pPr>
        <w:pStyle w:val="affffffff1"/>
        <w:keepNext/>
        <w:autoSpaceDE w:val="0"/>
        <w:autoSpaceDN w:val="0"/>
        <w:spacing w:after="0" w:line="360" w:lineRule="auto"/>
        <w:ind w:left="0" w:firstLine="709"/>
        <w:jc w:val="both"/>
        <w:rPr>
          <w:szCs w:val="28"/>
        </w:rPr>
      </w:pPr>
      <w:r w:rsidRPr="0092088C">
        <w:rPr>
          <w:b/>
          <w:szCs w:val="28"/>
        </w:rPr>
        <w:t>Достоверность основных положений</w:t>
      </w:r>
      <w:r w:rsidRPr="00EB7DAE">
        <w:rPr>
          <w:szCs w:val="28"/>
        </w:rPr>
        <w:t xml:space="preserve"> работы подтверждены многолетними сезонными наблюдениями в устьевой области Дуная и СЗЧМ. Стандартными гидрохимическими методами, в аккредитованной лаборатории проанализировано около 1300 проб воды, более 200 проб донных отложений, выполнено более 19 тысяч гидрохимических анализов и определений.</w:t>
      </w:r>
    </w:p>
    <w:p w:rsidR="00DF4558" w:rsidRPr="00EB7DAE" w:rsidRDefault="00DF4558" w:rsidP="00DF4558">
      <w:pPr>
        <w:keepNext/>
        <w:spacing w:line="360" w:lineRule="auto"/>
        <w:ind w:firstLine="708"/>
        <w:jc w:val="both"/>
        <w:rPr>
          <w:bCs/>
          <w:sz w:val="28"/>
          <w:szCs w:val="28"/>
        </w:rPr>
      </w:pPr>
      <w:r w:rsidRPr="0092088C">
        <w:rPr>
          <w:b/>
          <w:bCs/>
          <w:color w:val="000000"/>
          <w:sz w:val="28"/>
          <w:szCs w:val="28"/>
        </w:rPr>
        <w:t>Апробация результатов диссертации.</w:t>
      </w:r>
      <w:r w:rsidRPr="00EB7DAE">
        <w:rPr>
          <w:color w:val="00CCFF"/>
          <w:sz w:val="28"/>
          <w:szCs w:val="28"/>
        </w:rPr>
        <w:t xml:space="preserve"> </w:t>
      </w:r>
      <w:r w:rsidRPr="00EB7DAE">
        <w:rPr>
          <w:bCs/>
          <w:sz w:val="28"/>
          <w:szCs w:val="28"/>
        </w:rPr>
        <w:t xml:space="preserve">Результаты диссертации были представлены и докладывались: на II и III съездах Гидроэкологического общества Украины (Киев, 1997; Тернополь, 2001); ХХ, XXV, XXIX, XXXII, XXXIII Международных Лимнологических конференциях по изучению Дуная (IAD) (Киев, СССР, 1979; Братислава, Чехословакия, 1985; Киев, Украина, 1991; Вена, Австрия, 1997; </w:t>
      </w:r>
      <w:proofErr w:type="gramStart"/>
      <w:r w:rsidRPr="00EB7DAE">
        <w:rPr>
          <w:bCs/>
          <w:sz w:val="28"/>
          <w:szCs w:val="28"/>
        </w:rPr>
        <w:t>Осиек, Хорватия, 2000), Международном симпозиуме “Управление и охрана прибрежий северо-западного Причерноморья” (Одесса, Украина, 1996), Международной научно-практической конференции “Эколого-экономические проблемы Днестра” (Одесса, Украина, 2000); Международном симпозиуме по проблемам региональных морей (Стамбул, Турция, 2001), Международном семинаре по составлению учебных программ для вузов ”Система оценки и восстановления природной среды”(NEAR 2) (Варна, Болгария, 2001);</w:t>
      </w:r>
      <w:proofErr w:type="gramEnd"/>
      <w:r w:rsidRPr="00EB7DAE">
        <w:rPr>
          <w:bCs/>
          <w:sz w:val="28"/>
          <w:szCs w:val="28"/>
        </w:rPr>
        <w:t xml:space="preserve"> на научных семинарах и ученых советах Одесского филиала Института биологии южных морей НАН Украины (ИнБЮМ НАНУ).</w:t>
      </w:r>
    </w:p>
    <w:p w:rsidR="00DF4558" w:rsidRPr="00EB7DAE" w:rsidRDefault="00DF4558" w:rsidP="00DF4558">
      <w:pPr>
        <w:keepNext/>
        <w:widowControl w:val="0"/>
        <w:spacing w:line="360" w:lineRule="auto"/>
        <w:ind w:firstLine="708"/>
        <w:jc w:val="both"/>
        <w:rPr>
          <w:sz w:val="28"/>
          <w:szCs w:val="28"/>
        </w:rPr>
      </w:pPr>
      <w:r w:rsidRPr="0092088C">
        <w:rPr>
          <w:b/>
          <w:bCs/>
          <w:color w:val="000000"/>
          <w:sz w:val="28"/>
          <w:szCs w:val="28"/>
        </w:rPr>
        <w:t>Публикации.</w:t>
      </w:r>
      <w:r w:rsidRPr="00EB7DAE">
        <w:rPr>
          <w:color w:val="000000"/>
          <w:sz w:val="28"/>
          <w:szCs w:val="28"/>
        </w:rPr>
        <w:t xml:space="preserve"> </w:t>
      </w:r>
      <w:r w:rsidRPr="00EB7DAE">
        <w:rPr>
          <w:bCs/>
          <w:sz w:val="28"/>
          <w:szCs w:val="28"/>
        </w:rPr>
        <w:t>По теме диссертации опубликовано 19 работ, из них 7 работ в специализированных изданиях, рекомендованных ВАК Украины, и 12 тезисах материалов отечественных и международных конференций.</w:t>
      </w:r>
    </w:p>
    <w:p w:rsidR="00DF4558" w:rsidRPr="00EB7DAE" w:rsidRDefault="00DF4558" w:rsidP="00DF4558">
      <w:pPr>
        <w:pStyle w:val="affffffff1"/>
        <w:keepNext/>
        <w:widowControl w:val="0"/>
        <w:spacing w:after="0" w:line="360" w:lineRule="auto"/>
        <w:ind w:left="0" w:firstLine="709"/>
        <w:jc w:val="both"/>
        <w:rPr>
          <w:szCs w:val="28"/>
        </w:rPr>
      </w:pPr>
      <w:r w:rsidRPr="0092088C">
        <w:rPr>
          <w:b/>
          <w:bCs/>
          <w:color w:val="000000"/>
          <w:szCs w:val="28"/>
        </w:rPr>
        <w:t>Объем и структура работы.</w:t>
      </w:r>
      <w:r w:rsidRPr="00EB7DAE">
        <w:rPr>
          <w:bCs/>
          <w:color w:val="000000"/>
          <w:szCs w:val="28"/>
        </w:rPr>
        <w:t xml:space="preserve"> </w:t>
      </w:r>
      <w:r w:rsidRPr="00EB7DAE">
        <w:rPr>
          <w:color w:val="000000"/>
          <w:szCs w:val="28"/>
        </w:rPr>
        <w:t>Диссертационная работа состоит из введения, шести разделов, заключения, выводов и списка литературы, включающего 146 наименований</w:t>
      </w:r>
      <w:r w:rsidRPr="00EB7DAE">
        <w:rPr>
          <w:szCs w:val="28"/>
        </w:rPr>
        <w:t xml:space="preserve">. Диссертация изложена на </w:t>
      </w:r>
      <w:r w:rsidRPr="00EB7DAE">
        <w:rPr>
          <w:color w:val="000000"/>
          <w:szCs w:val="28"/>
        </w:rPr>
        <w:t xml:space="preserve">176 страницах, </w:t>
      </w:r>
      <w:r w:rsidRPr="00EB7DAE">
        <w:rPr>
          <w:color w:val="000000"/>
          <w:szCs w:val="28"/>
        </w:rPr>
        <w:lastRenderedPageBreak/>
        <w:t>содержит 40 рисунков, 36 таблиц</w:t>
      </w:r>
      <w:r w:rsidRPr="00EB7DAE">
        <w:rPr>
          <w:szCs w:val="28"/>
        </w:rPr>
        <w:t>.</w:t>
      </w:r>
    </w:p>
    <w:p w:rsidR="00DF4558" w:rsidRPr="00EB7DAE" w:rsidRDefault="00DF4558" w:rsidP="00DF4558">
      <w:pPr>
        <w:pStyle w:val="affffffff1"/>
        <w:keepNext/>
        <w:widowControl w:val="0"/>
        <w:spacing w:after="0" w:line="360" w:lineRule="auto"/>
        <w:ind w:left="0" w:firstLine="709"/>
        <w:jc w:val="both"/>
        <w:rPr>
          <w:szCs w:val="28"/>
        </w:rPr>
      </w:pPr>
      <w:r w:rsidRPr="00EB7DAE">
        <w:rPr>
          <w:szCs w:val="28"/>
        </w:rPr>
        <w:t>Автор глубоко признателен старшему научному сотруднику ОФ ИнБЮМ НАН Украины Г.П. Гаркавой за полезные научные обсуждения и советы.</w:t>
      </w:r>
    </w:p>
    <w:p w:rsidR="00DF4558" w:rsidRPr="00EB7DAE" w:rsidRDefault="00DF4558" w:rsidP="00DF4558">
      <w:pPr>
        <w:keepNext/>
        <w:spacing w:line="360" w:lineRule="auto"/>
        <w:jc w:val="both"/>
        <w:rPr>
          <w:sz w:val="28"/>
          <w:szCs w:val="28"/>
        </w:rPr>
      </w:pPr>
    </w:p>
    <w:p w:rsidR="00DF4558" w:rsidRPr="00EB7DAE" w:rsidRDefault="00DF4558" w:rsidP="00DF4558">
      <w:pPr>
        <w:keepNext/>
        <w:spacing w:line="360" w:lineRule="auto"/>
        <w:jc w:val="both"/>
        <w:rPr>
          <w:sz w:val="28"/>
          <w:szCs w:val="28"/>
        </w:rPr>
      </w:pPr>
    </w:p>
    <w:p w:rsidR="00DF4558" w:rsidRPr="00EB7DAE" w:rsidRDefault="00DF4558" w:rsidP="00DF4558">
      <w:pPr>
        <w:keepNext/>
        <w:spacing w:line="360" w:lineRule="auto"/>
        <w:jc w:val="both"/>
        <w:rPr>
          <w:sz w:val="28"/>
          <w:szCs w:val="28"/>
        </w:rPr>
      </w:pPr>
    </w:p>
    <w:p w:rsidR="00DF4558" w:rsidRPr="00EB7DAE" w:rsidRDefault="00DF4558" w:rsidP="00DF4558">
      <w:pPr>
        <w:keepNext/>
        <w:spacing w:line="360" w:lineRule="auto"/>
        <w:jc w:val="both"/>
        <w:rPr>
          <w:sz w:val="28"/>
          <w:szCs w:val="28"/>
        </w:rPr>
      </w:pPr>
    </w:p>
    <w:p w:rsidR="00DF4558" w:rsidRPr="00EB7DAE" w:rsidRDefault="00DF4558" w:rsidP="00DF4558">
      <w:pPr>
        <w:keepNext/>
        <w:spacing w:line="360" w:lineRule="auto"/>
        <w:jc w:val="both"/>
        <w:rPr>
          <w:sz w:val="28"/>
          <w:szCs w:val="28"/>
        </w:rPr>
      </w:pPr>
    </w:p>
    <w:p w:rsidR="00DF4558" w:rsidRPr="00EB7DAE" w:rsidRDefault="00DF4558" w:rsidP="00DF4558">
      <w:pPr>
        <w:keepNext/>
        <w:spacing w:line="360" w:lineRule="auto"/>
        <w:jc w:val="both"/>
        <w:rPr>
          <w:sz w:val="28"/>
          <w:szCs w:val="28"/>
        </w:rPr>
      </w:pPr>
    </w:p>
    <w:p w:rsidR="00DF4558" w:rsidRPr="00E346B0" w:rsidRDefault="00DF4558" w:rsidP="00DF4558">
      <w:pPr>
        <w:pStyle w:val="afffffffa"/>
        <w:keepNext/>
        <w:widowControl w:val="0"/>
        <w:jc w:val="center"/>
        <w:rPr>
          <w:caps/>
          <w:szCs w:val="28"/>
        </w:rPr>
      </w:pPr>
      <w:r w:rsidRPr="00E346B0">
        <w:rPr>
          <w:caps/>
          <w:szCs w:val="28"/>
        </w:rPr>
        <w:t>Выводы</w:t>
      </w:r>
    </w:p>
    <w:p w:rsidR="00DF4558" w:rsidRPr="00E346B0" w:rsidRDefault="00DF4558" w:rsidP="00DF4558">
      <w:pPr>
        <w:pStyle w:val="afffffffa"/>
        <w:keepNext/>
        <w:widowControl w:val="0"/>
        <w:ind w:firstLine="720"/>
        <w:rPr>
          <w:szCs w:val="28"/>
          <w:highlight w:val="yellow"/>
        </w:rPr>
      </w:pPr>
    </w:p>
    <w:p w:rsidR="00DF4558" w:rsidRPr="004A73A7" w:rsidRDefault="00DF4558" w:rsidP="00DF4558">
      <w:pPr>
        <w:keepNext/>
        <w:spacing w:line="360" w:lineRule="auto"/>
        <w:ind w:firstLine="454"/>
        <w:jc w:val="both"/>
        <w:rPr>
          <w:sz w:val="28"/>
          <w:szCs w:val="28"/>
        </w:rPr>
      </w:pPr>
      <w:r w:rsidRPr="004A73A7">
        <w:rPr>
          <w:sz w:val="28"/>
          <w:szCs w:val="28"/>
        </w:rPr>
        <w:t xml:space="preserve">В диссертации приведено теоретическое обобщение и осуществлено новое решение научной задачи, которое заключается в оценке современного стока </w:t>
      </w:r>
      <w:r>
        <w:rPr>
          <w:sz w:val="28"/>
          <w:szCs w:val="28"/>
        </w:rPr>
        <w:t>биогенных веществ</w:t>
      </w:r>
      <w:r w:rsidRPr="004A73A7">
        <w:rPr>
          <w:sz w:val="28"/>
          <w:szCs w:val="28"/>
        </w:rPr>
        <w:t xml:space="preserve"> реки Дунай и его роли в эвтрофировании вод северо-западной части Черного мор</w:t>
      </w:r>
      <w:r>
        <w:rPr>
          <w:sz w:val="28"/>
          <w:szCs w:val="28"/>
        </w:rPr>
        <w:t>я</w:t>
      </w:r>
      <w:r w:rsidRPr="004A73A7">
        <w:rPr>
          <w:sz w:val="28"/>
          <w:szCs w:val="28"/>
        </w:rPr>
        <w:t>, негативные последствия которого проявляются последние 30 лет. В результате проведенного исследования можно сделать следующие выводы:</w:t>
      </w:r>
    </w:p>
    <w:p w:rsidR="00DF4558" w:rsidRPr="004A73A7" w:rsidRDefault="00DF4558" w:rsidP="00DF4558">
      <w:pPr>
        <w:keepNext/>
        <w:spacing w:line="360" w:lineRule="auto"/>
        <w:ind w:firstLine="454"/>
        <w:jc w:val="both"/>
        <w:rPr>
          <w:sz w:val="28"/>
          <w:szCs w:val="28"/>
        </w:rPr>
      </w:pPr>
    </w:p>
    <w:p w:rsidR="00DF4558" w:rsidRPr="004A73A7" w:rsidRDefault="00DF4558" w:rsidP="00591623">
      <w:pPr>
        <w:keepNext/>
        <w:widowControl w:val="0"/>
        <w:numPr>
          <w:ilvl w:val="0"/>
          <w:numId w:val="60"/>
        </w:numPr>
        <w:spacing w:line="360" w:lineRule="auto"/>
        <w:ind w:left="714" w:hanging="357"/>
        <w:jc w:val="both"/>
        <w:rPr>
          <w:sz w:val="28"/>
          <w:szCs w:val="28"/>
        </w:rPr>
      </w:pPr>
      <w:proofErr w:type="gramStart"/>
      <w:r w:rsidRPr="004A73A7">
        <w:rPr>
          <w:sz w:val="28"/>
          <w:szCs w:val="28"/>
        </w:rPr>
        <w:t>Показано, что за период 1948-2000 гг. сток биогенных веществ (минеральных соединений азота, фосфора и кремния) Дуная значительно изменился: до зарегулирования стока и начала эвтрофирования вод (1948-1960 гг.) он составлял 1060·10</w:t>
      </w:r>
      <w:r w:rsidRPr="004A73A7">
        <w:rPr>
          <w:sz w:val="28"/>
          <w:szCs w:val="28"/>
          <w:vertAlign w:val="superscript"/>
        </w:rPr>
        <w:t>3</w:t>
      </w:r>
      <w:r w:rsidRPr="004A73A7">
        <w:rPr>
          <w:sz w:val="28"/>
          <w:szCs w:val="28"/>
        </w:rPr>
        <w:t xml:space="preserve"> т·год</w:t>
      </w:r>
      <w:r w:rsidRPr="004A73A7">
        <w:rPr>
          <w:sz w:val="28"/>
          <w:szCs w:val="28"/>
          <w:vertAlign w:val="superscript"/>
        </w:rPr>
        <w:t>-1</w:t>
      </w:r>
      <w:r w:rsidRPr="004A73A7">
        <w:rPr>
          <w:sz w:val="28"/>
          <w:szCs w:val="28"/>
        </w:rPr>
        <w:t>, в период развития антропогенного эвтрофирования (1977-1985 гг.) – 1792∙10</w:t>
      </w:r>
      <w:r w:rsidRPr="004A73A7">
        <w:rPr>
          <w:sz w:val="28"/>
          <w:szCs w:val="28"/>
          <w:vertAlign w:val="superscript"/>
        </w:rPr>
        <w:t xml:space="preserve">3 </w:t>
      </w:r>
      <w:r w:rsidRPr="004A73A7">
        <w:rPr>
          <w:sz w:val="28"/>
          <w:szCs w:val="28"/>
        </w:rPr>
        <w:t>т·год</w:t>
      </w:r>
      <w:r w:rsidRPr="004A73A7">
        <w:rPr>
          <w:sz w:val="28"/>
          <w:szCs w:val="28"/>
          <w:vertAlign w:val="superscript"/>
        </w:rPr>
        <w:t>-1</w:t>
      </w:r>
      <w:r w:rsidRPr="004A73A7">
        <w:rPr>
          <w:sz w:val="28"/>
          <w:szCs w:val="28"/>
        </w:rPr>
        <w:t>; на современном этапе (1986-2000 гг.) – 1835∙10</w:t>
      </w:r>
      <w:r w:rsidRPr="004A73A7">
        <w:rPr>
          <w:sz w:val="28"/>
          <w:szCs w:val="28"/>
          <w:vertAlign w:val="superscript"/>
        </w:rPr>
        <w:t>3</w:t>
      </w:r>
      <w:r w:rsidRPr="004A73A7">
        <w:rPr>
          <w:sz w:val="28"/>
          <w:szCs w:val="28"/>
        </w:rPr>
        <w:t xml:space="preserve"> т·год</w:t>
      </w:r>
      <w:r w:rsidRPr="004A73A7">
        <w:rPr>
          <w:sz w:val="28"/>
          <w:szCs w:val="28"/>
          <w:vertAlign w:val="superscript"/>
        </w:rPr>
        <w:t>-1</w:t>
      </w:r>
      <w:r w:rsidRPr="004A73A7">
        <w:rPr>
          <w:sz w:val="28"/>
          <w:szCs w:val="28"/>
        </w:rPr>
        <w:t>.</w:t>
      </w:r>
      <w:proofErr w:type="gramEnd"/>
    </w:p>
    <w:p w:rsidR="00DF4558" w:rsidRPr="004A73A7" w:rsidRDefault="00DF4558" w:rsidP="00591623">
      <w:pPr>
        <w:pStyle w:val="906"/>
        <w:keepNext/>
        <w:numPr>
          <w:ilvl w:val="0"/>
          <w:numId w:val="60"/>
        </w:numPr>
        <w:suppressAutoHyphens/>
        <w:spacing w:line="360" w:lineRule="auto"/>
        <w:ind w:left="714" w:hanging="357"/>
        <w:rPr>
          <w:sz w:val="28"/>
          <w:szCs w:val="28"/>
        </w:rPr>
      </w:pPr>
      <w:r w:rsidRPr="004A73A7">
        <w:rPr>
          <w:sz w:val="28"/>
          <w:szCs w:val="28"/>
        </w:rPr>
        <w:t xml:space="preserve">Установлено, что развитие антропогенного эвтрофирования (1977-1985 гг.) прямо связано с ростом коэффициента экспорта биогенных веществ с водосборной площади реки и антропогенной составляющей стока. Развитие антропогенного эвтрофирования характеризовалось ростом (1986-1992 гг.), стабилизацией (1993-1996 гг.) и снижением (1997-2000 гг.) концентраций минеральных соединений азота и фосфора до уровня </w:t>
      </w:r>
      <w:r w:rsidRPr="004A73A7">
        <w:rPr>
          <w:sz w:val="28"/>
          <w:szCs w:val="28"/>
        </w:rPr>
        <w:lastRenderedPageBreak/>
        <w:t>1950-1960 гг., значительным снижением кремния и ростом органических соединений антропогенного генезиса.</w:t>
      </w:r>
    </w:p>
    <w:p w:rsidR="00DF4558" w:rsidRPr="004A73A7" w:rsidRDefault="00DF4558" w:rsidP="00591623">
      <w:pPr>
        <w:pStyle w:val="906"/>
        <w:keepNext/>
        <w:numPr>
          <w:ilvl w:val="0"/>
          <w:numId w:val="60"/>
        </w:numPr>
        <w:suppressAutoHyphens/>
        <w:spacing w:line="360" w:lineRule="auto"/>
        <w:ind w:left="714" w:hanging="357"/>
        <w:rPr>
          <w:sz w:val="28"/>
          <w:szCs w:val="28"/>
        </w:rPr>
      </w:pPr>
      <w:r w:rsidRPr="004A73A7">
        <w:rPr>
          <w:sz w:val="28"/>
          <w:szCs w:val="28"/>
        </w:rPr>
        <w:t>Натурными наблюдениями установлено, что сезонная изменчивость растворенных биогенных и взвешенных веществ в дельте Дуная связана с величиной водного стока и с развитием продукционных процессов. Сравнительный анализ и расчеты соотношения главных биогенных элементов – азота, фосфора и кремния свидетельствуют о несбалансированности экосистемы, а зафиксированная тенденция роста содержания и антропогенной составляющей стока органического азота – об увеличении антропогенного воздействия на экосистему реки.</w:t>
      </w:r>
    </w:p>
    <w:p w:rsidR="00DF4558" w:rsidRPr="004A73A7" w:rsidRDefault="00DF4558" w:rsidP="00591623">
      <w:pPr>
        <w:pStyle w:val="2ffffa"/>
        <w:keepNext/>
        <w:numPr>
          <w:ilvl w:val="0"/>
          <w:numId w:val="60"/>
        </w:numPr>
        <w:spacing w:after="0" w:line="360" w:lineRule="auto"/>
        <w:ind w:left="714" w:hanging="357"/>
        <w:jc w:val="both"/>
        <w:rPr>
          <w:caps/>
          <w:szCs w:val="28"/>
        </w:rPr>
      </w:pPr>
      <w:r w:rsidRPr="004A73A7">
        <w:rPr>
          <w:caps/>
          <w:szCs w:val="28"/>
        </w:rPr>
        <w:t xml:space="preserve">Плавни дельты Дуная, сохранившие большие массивы растительности с доминированием тростниковых зарослей, играют роль природного биофильтра: аккумулируют взвешенные (до 75 %), утилизируют (до 50 % фосфора и 30 % азота), трансформируют биогенные вещества и обогащают воду растворенным органическим веществом (от нескольких крат до порядка величин, в зависимости от сезона). </w:t>
      </w:r>
    </w:p>
    <w:p w:rsidR="00DF4558" w:rsidRPr="004A73A7" w:rsidRDefault="00DF4558" w:rsidP="00591623">
      <w:pPr>
        <w:pStyle w:val="2ffffa"/>
        <w:keepNext/>
        <w:widowControl w:val="0"/>
        <w:numPr>
          <w:ilvl w:val="0"/>
          <w:numId w:val="60"/>
        </w:numPr>
        <w:spacing w:after="0" w:line="360" w:lineRule="auto"/>
        <w:jc w:val="both"/>
        <w:rPr>
          <w:caps/>
          <w:szCs w:val="28"/>
        </w:rPr>
      </w:pPr>
      <w:r w:rsidRPr="004A73A7">
        <w:rPr>
          <w:caps/>
          <w:szCs w:val="28"/>
        </w:rPr>
        <w:t xml:space="preserve">По данным многолетних наблюдений установлено, что содержание биогенных веществ на взморье Дуная является максимальным в СЗЧМ. </w:t>
      </w:r>
    </w:p>
    <w:p w:rsidR="00DF4558" w:rsidRPr="004A73A7" w:rsidRDefault="00DF4558" w:rsidP="00591623">
      <w:pPr>
        <w:keepNext/>
        <w:widowControl w:val="0"/>
        <w:numPr>
          <w:ilvl w:val="0"/>
          <w:numId w:val="60"/>
        </w:numPr>
        <w:spacing w:line="360" w:lineRule="auto"/>
        <w:jc w:val="both"/>
        <w:rPr>
          <w:sz w:val="28"/>
          <w:szCs w:val="28"/>
        </w:rPr>
      </w:pPr>
      <w:r w:rsidRPr="004A73A7">
        <w:rPr>
          <w:sz w:val="28"/>
          <w:szCs w:val="28"/>
        </w:rPr>
        <w:t xml:space="preserve">На геохимической границе “река-море” отмечен переход в донные отложения до 75 % аммонийного азота, 50 % нитритов, фосфатов и кремния, до 40 % нитратов, поступающих с водами Дуная. Установлено, что содержание биогенных и органических веществ в поровой воде донных отложений взморья в </w:t>
      </w:r>
      <w:proofErr w:type="gramStart"/>
      <w:r w:rsidRPr="004A73A7">
        <w:rPr>
          <w:sz w:val="28"/>
          <w:szCs w:val="28"/>
        </w:rPr>
        <w:t>десятки</w:t>
      </w:r>
      <w:proofErr w:type="gramEnd"/>
      <w:r w:rsidRPr="004A73A7">
        <w:rPr>
          <w:sz w:val="28"/>
          <w:szCs w:val="28"/>
        </w:rPr>
        <w:t xml:space="preserve"> раз превышает их концентрации в эвфотическом слое. На современном этапе развития эвтрофирования донные отложения взморья служат новым, дополнительным источником эвтрофирования морских вод. Их вклад в обогащение вод этого района моря биогенными веществами сопоставимо с вкладом Дуная.</w:t>
      </w:r>
    </w:p>
    <w:p w:rsidR="00DF4558" w:rsidRPr="004A73A7" w:rsidRDefault="00DF4558" w:rsidP="00591623">
      <w:pPr>
        <w:pStyle w:val="21"/>
        <w:widowControl w:val="0"/>
        <w:numPr>
          <w:ilvl w:val="0"/>
          <w:numId w:val="60"/>
        </w:numPr>
        <w:spacing w:before="0" w:after="0" w:line="360" w:lineRule="auto"/>
        <w:jc w:val="both"/>
        <w:rPr>
          <w:b w:val="0"/>
        </w:rPr>
      </w:pPr>
      <w:r w:rsidRPr="004A73A7">
        <w:rPr>
          <w:b w:val="0"/>
        </w:rPr>
        <w:t xml:space="preserve">Анализ источников поступления биогенных веществ в СЗЧМ показал, </w:t>
      </w:r>
      <w:r w:rsidRPr="004A73A7">
        <w:rPr>
          <w:b w:val="0"/>
        </w:rPr>
        <w:lastRenderedPageBreak/>
        <w:t xml:space="preserve">что главная роль в обогащении этой акватории соединениями азота принадлежит речному стоку – до 73 %, соединениями фосфора – донным отложениям – до 36 %. </w:t>
      </w:r>
    </w:p>
    <w:p w:rsidR="00DF4558" w:rsidRPr="004A73A7" w:rsidRDefault="00DF4558" w:rsidP="00591623">
      <w:pPr>
        <w:pStyle w:val="21"/>
        <w:widowControl w:val="0"/>
        <w:numPr>
          <w:ilvl w:val="0"/>
          <w:numId w:val="60"/>
        </w:numPr>
        <w:spacing w:before="0" w:after="0" w:line="360" w:lineRule="auto"/>
        <w:jc w:val="both"/>
        <w:rPr>
          <w:b w:val="0"/>
        </w:rPr>
      </w:pPr>
      <w:r w:rsidRPr="004A73A7">
        <w:rPr>
          <w:b w:val="0"/>
        </w:rPr>
        <w:t>Вклад Дуная в общий баланс стока рек составляет 80</w:t>
      </w:r>
      <w:r>
        <w:rPr>
          <w:b w:val="0"/>
        </w:rPr>
        <w:t xml:space="preserve"> – </w:t>
      </w:r>
      <w:r w:rsidRPr="004A73A7">
        <w:rPr>
          <w:b w:val="0"/>
        </w:rPr>
        <w:t>90 % по биогенным и до 90 % по растворенным органическим веществам преимущественно антропогенного генезиса.</w:t>
      </w:r>
    </w:p>
    <w:p w:rsidR="00DF4558" w:rsidRPr="004A73A7" w:rsidRDefault="00DF4558" w:rsidP="00DF4558">
      <w:pPr>
        <w:keepNext/>
        <w:spacing w:line="360" w:lineRule="auto"/>
        <w:ind w:firstLine="708"/>
        <w:jc w:val="both"/>
        <w:rPr>
          <w:sz w:val="28"/>
          <w:szCs w:val="28"/>
          <w:lang w:eastAsia="ru-RU"/>
        </w:rPr>
      </w:pPr>
    </w:p>
    <w:p w:rsidR="00DF4558" w:rsidRDefault="00DF4558" w:rsidP="00DF4558">
      <w:pPr>
        <w:spacing w:line="360" w:lineRule="auto"/>
        <w:jc w:val="both"/>
        <w:rPr>
          <w:sz w:val="28"/>
          <w:szCs w:val="28"/>
        </w:rPr>
      </w:pPr>
    </w:p>
    <w:p w:rsidR="00DF4558" w:rsidRDefault="00DF4558" w:rsidP="00DF4558">
      <w:pPr>
        <w:spacing w:line="360" w:lineRule="auto"/>
        <w:jc w:val="both"/>
        <w:rPr>
          <w:sz w:val="28"/>
          <w:szCs w:val="28"/>
        </w:rPr>
      </w:pPr>
    </w:p>
    <w:p w:rsidR="00DF4558" w:rsidRPr="000D1E3F" w:rsidRDefault="00DF4558" w:rsidP="00DF4558">
      <w:pPr>
        <w:pStyle w:val="afffffffe"/>
        <w:keepNext/>
        <w:ind w:left="360"/>
      </w:pPr>
      <w:r w:rsidRPr="000D1E3F">
        <w:lastRenderedPageBreak/>
        <w:t>СПИСОК ИСПОЛЬЗОВАННОЙ ЛИТЕРАТУРЫ</w:t>
      </w:r>
    </w:p>
    <w:p w:rsidR="00DF4558" w:rsidRPr="000D1E3F" w:rsidRDefault="00DF4558" w:rsidP="00DF4558">
      <w:pPr>
        <w:pStyle w:val="afffffffe"/>
        <w:keepNext/>
        <w:ind w:left="360"/>
      </w:pPr>
    </w:p>
    <w:p w:rsidR="00DF4558" w:rsidRPr="000D1E3F" w:rsidRDefault="00DF4558" w:rsidP="00DF4558">
      <w:pPr>
        <w:pStyle w:val="afffffffe"/>
        <w:keepNext/>
        <w:ind w:left="360"/>
      </w:pP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Марти Ю.Ю., Раткович Д.Я. Водохозяйственные проблемы Азовского и Каспийского морей // Водные ресурсы. – 1976. – №3. – С. 21-34.</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Максимова М.П. Специфика антропогенного воздействия на экосистемы море. Методология проблемы // Водные ресурсы. – 1996. – Т. 23, № 5. – С. 583-588.</w:t>
      </w:r>
    </w:p>
    <w:p w:rsidR="00DF4558" w:rsidRPr="000D1E3F" w:rsidRDefault="00DF4558" w:rsidP="00591623">
      <w:pPr>
        <w:keepNext/>
        <w:numPr>
          <w:ilvl w:val="0"/>
          <w:numId w:val="61"/>
        </w:numPr>
        <w:spacing w:line="360" w:lineRule="auto"/>
        <w:jc w:val="both"/>
        <w:rPr>
          <w:sz w:val="28"/>
        </w:rPr>
      </w:pPr>
      <w:r w:rsidRPr="000D1E3F">
        <w:rPr>
          <w:sz w:val="28"/>
        </w:rPr>
        <w:t xml:space="preserve">Зайцев Ю.П. Морские гидробиологические исследования национальной академии наук Украины в 90-е годы ХХ столетия. Шельф и приморские водоемы Черного моря // Гидробиологический журнал. </w:t>
      </w:r>
      <w:r w:rsidRPr="000D1E3F">
        <w:rPr>
          <w:sz w:val="28"/>
        </w:rPr>
        <w:sym w:font="Symbol" w:char="F02D"/>
      </w:r>
      <w:r w:rsidRPr="000D1E3F">
        <w:rPr>
          <w:sz w:val="28"/>
        </w:rPr>
        <w:t xml:space="preserve"> 1998. – Т. 34, №</w:t>
      </w:r>
      <w:r>
        <w:rPr>
          <w:sz w:val="28"/>
        </w:rPr>
        <w:t> </w:t>
      </w:r>
      <w:r w:rsidRPr="000D1E3F">
        <w:rPr>
          <w:sz w:val="28"/>
        </w:rPr>
        <w:t xml:space="preserve">6. </w:t>
      </w:r>
      <w:r w:rsidRPr="000D1E3F">
        <w:rPr>
          <w:sz w:val="28"/>
        </w:rPr>
        <w:sym w:font="Symbol" w:char="F02D"/>
      </w:r>
      <w:r w:rsidRPr="000D1E3F">
        <w:rPr>
          <w:sz w:val="28"/>
        </w:rPr>
        <w:t xml:space="preserve"> С. 3-21. </w:t>
      </w:r>
    </w:p>
    <w:p w:rsidR="00DF4558" w:rsidRPr="000D1E3F" w:rsidRDefault="00DF4558" w:rsidP="00591623">
      <w:pPr>
        <w:keepNext/>
        <w:numPr>
          <w:ilvl w:val="0"/>
          <w:numId w:val="61"/>
        </w:numPr>
        <w:spacing w:line="360" w:lineRule="auto"/>
        <w:jc w:val="both"/>
        <w:rPr>
          <w:color w:val="000000"/>
          <w:sz w:val="28"/>
        </w:rPr>
      </w:pPr>
      <w:r w:rsidRPr="000D1E3F">
        <w:rPr>
          <w:sz w:val="28"/>
        </w:rPr>
        <w:t xml:space="preserve">Зайцев Ю.П. </w:t>
      </w:r>
      <w:proofErr w:type="gramStart"/>
      <w:r w:rsidRPr="000D1E3F">
        <w:rPr>
          <w:sz w:val="28"/>
        </w:rPr>
        <w:t>Самое</w:t>
      </w:r>
      <w:proofErr w:type="gramEnd"/>
      <w:r w:rsidRPr="000D1E3F">
        <w:rPr>
          <w:sz w:val="28"/>
        </w:rPr>
        <w:t xml:space="preserve"> синее в мире: Черноморская экологическая серия. </w:t>
      </w:r>
      <w:r w:rsidRPr="000D1E3F">
        <w:rPr>
          <w:sz w:val="28"/>
        </w:rPr>
        <w:sym w:font="Symbol" w:char="F02D"/>
      </w:r>
      <w:r w:rsidRPr="000D1E3F">
        <w:rPr>
          <w:sz w:val="28"/>
        </w:rPr>
        <w:t xml:space="preserve"> </w:t>
      </w:r>
      <w:r w:rsidRPr="000D1E3F">
        <w:rPr>
          <w:color w:val="000000"/>
          <w:sz w:val="28"/>
        </w:rPr>
        <w:t xml:space="preserve">Нью-Йорк: Изд-во ООН, 1998. </w:t>
      </w:r>
      <w:r w:rsidRPr="000D1E3F">
        <w:rPr>
          <w:color w:val="000000"/>
          <w:sz w:val="28"/>
        </w:rPr>
        <w:sym w:font="Symbol" w:char="F02D"/>
      </w:r>
      <w:r w:rsidRPr="000D1E3F">
        <w:rPr>
          <w:color w:val="000000"/>
          <w:sz w:val="28"/>
        </w:rPr>
        <w:t xml:space="preserve"> Т. 6. </w:t>
      </w:r>
      <w:r w:rsidRPr="000D1E3F">
        <w:rPr>
          <w:color w:val="000000"/>
          <w:sz w:val="28"/>
        </w:rPr>
        <w:sym w:font="Symbol" w:char="F02D"/>
      </w:r>
      <w:r w:rsidRPr="000D1E3F">
        <w:rPr>
          <w:color w:val="000000"/>
          <w:sz w:val="28"/>
        </w:rPr>
        <w:t xml:space="preserve"> 142с.</w:t>
      </w:r>
    </w:p>
    <w:p w:rsidR="00DF4558" w:rsidRPr="000D1E3F" w:rsidRDefault="00DF4558" w:rsidP="00591623">
      <w:pPr>
        <w:keepNext/>
        <w:numPr>
          <w:ilvl w:val="0"/>
          <w:numId w:val="61"/>
        </w:numPr>
        <w:spacing w:line="360" w:lineRule="auto"/>
        <w:jc w:val="both"/>
        <w:rPr>
          <w:sz w:val="28"/>
        </w:rPr>
      </w:pPr>
      <w:r w:rsidRPr="000D1E3F">
        <w:rPr>
          <w:sz w:val="28"/>
        </w:rPr>
        <w:t>Биология северо-западной части Черного моря. – К.: Наукова думка, 1967. – 268с.</w:t>
      </w:r>
    </w:p>
    <w:p w:rsidR="00DF4558" w:rsidRPr="000D1E3F" w:rsidRDefault="00DF4558" w:rsidP="00591623">
      <w:pPr>
        <w:keepNext/>
        <w:numPr>
          <w:ilvl w:val="0"/>
          <w:numId w:val="61"/>
        </w:numPr>
        <w:spacing w:line="360" w:lineRule="auto"/>
        <w:jc w:val="both"/>
        <w:rPr>
          <w:sz w:val="28"/>
        </w:rPr>
      </w:pPr>
      <w:r w:rsidRPr="000D1E3F">
        <w:rPr>
          <w:sz w:val="28"/>
        </w:rPr>
        <w:t>Сафьянов Г.А. Эстуарии. М.: Мысль, 1987. – 190с.</w:t>
      </w:r>
    </w:p>
    <w:p w:rsidR="00DF4558" w:rsidRPr="000D1E3F" w:rsidRDefault="00DF4558" w:rsidP="00591623">
      <w:pPr>
        <w:keepNext/>
        <w:numPr>
          <w:ilvl w:val="0"/>
          <w:numId w:val="61"/>
        </w:numPr>
        <w:spacing w:line="360" w:lineRule="auto"/>
        <w:jc w:val="both"/>
        <w:rPr>
          <w:color w:val="000000"/>
          <w:sz w:val="28"/>
        </w:rPr>
      </w:pPr>
      <w:r w:rsidRPr="000D1E3F">
        <w:rPr>
          <w:sz w:val="28"/>
        </w:rPr>
        <w:t>Самойлов И.В. Устья рек. – М.: Географгиз, 1952. – 526с.</w:t>
      </w:r>
    </w:p>
    <w:p w:rsidR="00DF4558" w:rsidRPr="000D1E3F" w:rsidRDefault="00DF4558" w:rsidP="00591623">
      <w:pPr>
        <w:pStyle w:val="9f"/>
        <w:keepNext/>
        <w:numPr>
          <w:ilvl w:val="0"/>
          <w:numId w:val="61"/>
        </w:numPr>
        <w:suppressAutoHyphens/>
        <w:spacing w:line="360" w:lineRule="auto"/>
        <w:rPr>
          <w:sz w:val="28"/>
        </w:rPr>
      </w:pPr>
      <w:r w:rsidRPr="000D1E3F">
        <w:rPr>
          <w:sz w:val="28"/>
        </w:rPr>
        <w:t>Михайлов В.Н., Рогов М.М., Чистяков А.А. Речные дельты: Гидролого-морфологические процессы. – Л.: Гидрометеоиздат, 1986. – 280с.</w:t>
      </w:r>
    </w:p>
    <w:p w:rsidR="00DF4558" w:rsidRPr="000D1E3F" w:rsidRDefault="00DF4558" w:rsidP="00591623">
      <w:pPr>
        <w:keepNext/>
        <w:numPr>
          <w:ilvl w:val="0"/>
          <w:numId w:val="61"/>
        </w:numPr>
        <w:spacing w:line="360" w:lineRule="auto"/>
        <w:jc w:val="both"/>
        <w:rPr>
          <w:sz w:val="28"/>
        </w:rPr>
      </w:pPr>
      <w:r w:rsidRPr="000D1E3F">
        <w:rPr>
          <w:sz w:val="28"/>
        </w:rPr>
        <w:t xml:space="preserve">Михайлов В.Н. Гидрологические процессы в устьях рек. </w:t>
      </w:r>
      <w:r w:rsidRPr="000D1E3F">
        <w:rPr>
          <w:sz w:val="28"/>
        </w:rPr>
        <w:sym w:font="Symbol" w:char="F02D"/>
      </w:r>
      <w:r w:rsidRPr="000D1E3F">
        <w:rPr>
          <w:sz w:val="28"/>
        </w:rPr>
        <w:t xml:space="preserve"> М.: ГЕОС, 1997. </w:t>
      </w:r>
      <w:r w:rsidRPr="000D1E3F">
        <w:rPr>
          <w:sz w:val="28"/>
        </w:rPr>
        <w:sym w:font="Symbol" w:char="F02D"/>
      </w:r>
      <w:r w:rsidRPr="000D1E3F">
        <w:rPr>
          <w:sz w:val="28"/>
        </w:rPr>
        <w:t xml:space="preserve"> 176с.</w:t>
      </w:r>
    </w:p>
    <w:p w:rsidR="00DF4558" w:rsidRPr="000D1E3F" w:rsidRDefault="00DF4558" w:rsidP="00591623">
      <w:pPr>
        <w:keepNext/>
        <w:numPr>
          <w:ilvl w:val="0"/>
          <w:numId w:val="61"/>
        </w:numPr>
        <w:spacing w:line="360" w:lineRule="auto"/>
        <w:jc w:val="both"/>
        <w:rPr>
          <w:sz w:val="28"/>
        </w:rPr>
      </w:pPr>
      <w:r w:rsidRPr="000D1E3F">
        <w:rPr>
          <w:sz w:val="28"/>
        </w:rPr>
        <w:t xml:space="preserve">Михайлов В.Н. Устья рек России и сопредельных стран: прошлое, настоящее и будущее. </w:t>
      </w:r>
      <w:r w:rsidRPr="000D1E3F">
        <w:rPr>
          <w:sz w:val="28"/>
        </w:rPr>
        <w:sym w:font="Symbol" w:char="F02D"/>
      </w:r>
      <w:r w:rsidRPr="000D1E3F">
        <w:rPr>
          <w:sz w:val="28"/>
        </w:rPr>
        <w:t xml:space="preserve"> М.: ГЕОС, 1997. </w:t>
      </w:r>
      <w:r w:rsidRPr="000D1E3F">
        <w:rPr>
          <w:sz w:val="28"/>
        </w:rPr>
        <w:sym w:font="Symbol" w:char="F02D"/>
      </w:r>
      <w:r w:rsidRPr="000D1E3F">
        <w:rPr>
          <w:sz w:val="28"/>
        </w:rPr>
        <w:t xml:space="preserve"> С. 138-156.</w:t>
      </w:r>
    </w:p>
    <w:p w:rsidR="00DF4558" w:rsidRPr="000D1E3F" w:rsidRDefault="00DF4558" w:rsidP="00591623">
      <w:pPr>
        <w:keepNext/>
        <w:numPr>
          <w:ilvl w:val="0"/>
          <w:numId w:val="61"/>
        </w:numPr>
        <w:spacing w:line="360" w:lineRule="auto"/>
        <w:ind w:left="714" w:hanging="357"/>
        <w:jc w:val="both"/>
        <w:rPr>
          <w:color w:val="000000"/>
          <w:sz w:val="28"/>
        </w:rPr>
      </w:pPr>
      <w:r w:rsidRPr="000D1E3F">
        <w:rPr>
          <w:color w:val="000000"/>
          <w:sz w:val="28"/>
        </w:rPr>
        <w:t xml:space="preserve">Гидрология устьевой области Дуная. </w:t>
      </w:r>
      <w:r w:rsidRPr="000D1E3F">
        <w:rPr>
          <w:color w:val="000000"/>
          <w:sz w:val="28"/>
        </w:rPr>
        <w:sym w:font="Symbol" w:char="F02D"/>
      </w:r>
      <w:r w:rsidRPr="000D1E3F">
        <w:rPr>
          <w:color w:val="000000"/>
          <w:sz w:val="28"/>
        </w:rPr>
        <w:t xml:space="preserve"> М.: Гидрометеоиздат, 1963. </w:t>
      </w:r>
      <w:r w:rsidRPr="000D1E3F">
        <w:rPr>
          <w:color w:val="000000"/>
          <w:sz w:val="28"/>
        </w:rPr>
        <w:sym w:font="Symbol" w:char="F02D"/>
      </w:r>
      <w:r w:rsidRPr="000D1E3F">
        <w:rPr>
          <w:color w:val="000000"/>
          <w:sz w:val="28"/>
        </w:rPr>
        <w:t xml:space="preserve"> 383с.</w:t>
      </w:r>
    </w:p>
    <w:p w:rsidR="00DF4558" w:rsidRPr="000D1E3F" w:rsidRDefault="00DF4558" w:rsidP="00591623">
      <w:pPr>
        <w:keepNext/>
        <w:numPr>
          <w:ilvl w:val="0"/>
          <w:numId w:val="61"/>
        </w:numPr>
        <w:spacing w:line="360" w:lineRule="auto"/>
        <w:ind w:left="714" w:hanging="357"/>
        <w:jc w:val="both"/>
        <w:rPr>
          <w:color w:val="000000"/>
          <w:sz w:val="28"/>
        </w:rPr>
      </w:pPr>
      <w:r w:rsidRPr="000D1E3F">
        <w:rPr>
          <w:sz w:val="28"/>
        </w:rPr>
        <w:t>Страхов Н.М. Историческая геология. – М.: Учпедгиз, 1937. – 232c.</w:t>
      </w:r>
    </w:p>
    <w:p w:rsidR="00DF4558" w:rsidRPr="000D1E3F" w:rsidRDefault="00DF4558" w:rsidP="00591623">
      <w:pPr>
        <w:keepNext/>
        <w:numPr>
          <w:ilvl w:val="0"/>
          <w:numId w:val="61"/>
        </w:numPr>
        <w:spacing w:line="360" w:lineRule="auto"/>
        <w:ind w:left="714" w:hanging="357"/>
        <w:rPr>
          <w:sz w:val="28"/>
        </w:rPr>
      </w:pPr>
      <w:r w:rsidRPr="000D1E3F">
        <w:rPr>
          <w:sz w:val="28"/>
        </w:rPr>
        <w:t>Чехович П.С. Килийский рукав Дуная по изысканиям 1902 г. // Труды Отдела торговых портов. – СПб</w:t>
      </w:r>
      <w:proofErr w:type="gramStart"/>
      <w:r w:rsidRPr="000D1E3F">
        <w:rPr>
          <w:sz w:val="28"/>
        </w:rPr>
        <w:t xml:space="preserve">., </w:t>
      </w:r>
      <w:proofErr w:type="gramEnd"/>
      <w:r w:rsidRPr="000D1E3F">
        <w:rPr>
          <w:sz w:val="28"/>
        </w:rPr>
        <w:t xml:space="preserve">1904 – Вып. 4. </w:t>
      </w:r>
      <w:r w:rsidRPr="000D1E3F">
        <w:rPr>
          <w:color w:val="000000"/>
          <w:sz w:val="28"/>
        </w:rPr>
        <w:t>–</w:t>
      </w:r>
      <w:r w:rsidRPr="000D1E3F">
        <w:rPr>
          <w:sz w:val="28"/>
        </w:rPr>
        <w:t xml:space="preserve"> 97с. </w:t>
      </w:r>
    </w:p>
    <w:p w:rsidR="00DF4558" w:rsidRPr="000D1E3F" w:rsidRDefault="00DF4558" w:rsidP="00591623">
      <w:pPr>
        <w:keepNext/>
        <w:numPr>
          <w:ilvl w:val="0"/>
          <w:numId w:val="61"/>
        </w:numPr>
        <w:spacing w:line="360" w:lineRule="auto"/>
        <w:jc w:val="both"/>
        <w:rPr>
          <w:iCs/>
          <w:sz w:val="28"/>
        </w:rPr>
      </w:pPr>
      <w:r w:rsidRPr="000D1E3F">
        <w:rPr>
          <w:sz w:val="28"/>
        </w:rPr>
        <w:lastRenderedPageBreak/>
        <w:t>Михайлов</w:t>
      </w:r>
      <w:proofErr w:type="gramStart"/>
      <w:r w:rsidRPr="000D1E3F">
        <w:rPr>
          <w:sz w:val="28"/>
        </w:rPr>
        <w:t>a</w:t>
      </w:r>
      <w:proofErr w:type="gramEnd"/>
      <w:r w:rsidRPr="000D1E3F">
        <w:rPr>
          <w:sz w:val="28"/>
        </w:rPr>
        <w:t xml:space="preserve"> М.В. Формирование</w:t>
      </w:r>
      <w:r w:rsidRPr="000D1E3F">
        <w:rPr>
          <w:color w:val="FF0000"/>
          <w:sz w:val="28"/>
        </w:rPr>
        <w:t xml:space="preserve"> </w:t>
      </w:r>
      <w:r w:rsidRPr="000D1E3F">
        <w:rPr>
          <w:iCs/>
          <w:sz w:val="28"/>
        </w:rPr>
        <w:t>дельты выдвижения Килийского рукава и баланс наносов в устье Дуная // Водные ресурсы. –</w:t>
      </w:r>
      <w:r w:rsidRPr="000D1E3F">
        <w:rPr>
          <w:iCs/>
        </w:rPr>
        <w:t xml:space="preserve"> </w:t>
      </w:r>
      <w:r w:rsidRPr="000D1E3F">
        <w:rPr>
          <w:iCs/>
          <w:sz w:val="28"/>
        </w:rPr>
        <w:t>1995. – Т. 22, №4. – С.</w:t>
      </w:r>
      <w:r>
        <w:rPr>
          <w:iCs/>
          <w:sz w:val="28"/>
        </w:rPr>
        <w:t> </w:t>
      </w:r>
      <w:r w:rsidRPr="000D1E3F">
        <w:rPr>
          <w:iCs/>
          <w:sz w:val="28"/>
        </w:rPr>
        <w:t>489-495.</w:t>
      </w:r>
    </w:p>
    <w:p w:rsidR="00DF4558" w:rsidRPr="00DF4558" w:rsidRDefault="00DF4558" w:rsidP="00591623">
      <w:pPr>
        <w:keepNext/>
        <w:numPr>
          <w:ilvl w:val="0"/>
          <w:numId w:val="61"/>
        </w:numPr>
        <w:spacing w:line="360" w:lineRule="auto"/>
        <w:jc w:val="both"/>
        <w:rPr>
          <w:iCs/>
          <w:sz w:val="28"/>
          <w:lang w:val="en-US"/>
        </w:rPr>
      </w:pPr>
      <w:r w:rsidRPr="00DF4558">
        <w:rPr>
          <w:iCs/>
          <w:sz w:val="28"/>
          <w:lang w:val="en-US"/>
        </w:rPr>
        <w:t xml:space="preserve">Michailov V.N., Morozov V.N. Influence of marine factors on hydrological regime of the Danube delta // Proc. VII Conference of the Danube Countries on Hydrological Forecasting and Hydrological Bases of Water Management. – Vol. 2. – Budapest (Hungary) – 1994. – P. 403-408. </w:t>
      </w:r>
    </w:p>
    <w:p w:rsidR="00DF4558" w:rsidRPr="00DF4558" w:rsidRDefault="00DF4558" w:rsidP="00591623">
      <w:pPr>
        <w:keepNext/>
        <w:numPr>
          <w:ilvl w:val="0"/>
          <w:numId w:val="61"/>
        </w:numPr>
        <w:spacing w:line="360" w:lineRule="auto"/>
        <w:jc w:val="both"/>
        <w:rPr>
          <w:iCs/>
          <w:sz w:val="28"/>
          <w:lang w:val="en-US"/>
        </w:rPr>
      </w:pPr>
      <w:r w:rsidRPr="00DF4558">
        <w:rPr>
          <w:iCs/>
          <w:sz w:val="28"/>
          <w:lang w:val="en-US"/>
        </w:rPr>
        <w:t xml:space="preserve">Michailova M.V. Formation of the Danube and Rioni deltas and their coasts // Proc. Second International Conference on the Mediterranean Environment, MEDCOAST 95. – Vol. 2. – Tarragona(Spain). – 1995. – P. 911-920. </w:t>
      </w:r>
    </w:p>
    <w:p w:rsidR="00DF4558" w:rsidRPr="00E346B0" w:rsidRDefault="00DF4558" w:rsidP="00591623">
      <w:pPr>
        <w:pStyle w:val="37"/>
        <w:keepNext/>
        <w:numPr>
          <w:ilvl w:val="0"/>
          <w:numId w:val="61"/>
        </w:numPr>
        <w:spacing w:after="0"/>
        <w:rPr>
          <w:sz w:val="28"/>
          <w:szCs w:val="28"/>
        </w:rPr>
      </w:pPr>
      <w:r w:rsidRPr="00E346B0">
        <w:rPr>
          <w:sz w:val="28"/>
          <w:szCs w:val="28"/>
        </w:rPr>
        <w:t>Михайлов В.Н., Вагин Н.Ф., Морозов В.Н. Основные закономе</w:t>
      </w:r>
      <w:r w:rsidRPr="00E346B0">
        <w:rPr>
          <w:sz w:val="28"/>
          <w:szCs w:val="28"/>
        </w:rPr>
        <w:t>р</w:t>
      </w:r>
      <w:r w:rsidRPr="00E346B0">
        <w:rPr>
          <w:sz w:val="28"/>
          <w:szCs w:val="28"/>
        </w:rPr>
        <w:t>ности гидрологического режима дельты Дуная и его антропоге</w:t>
      </w:r>
      <w:r w:rsidRPr="00E346B0">
        <w:rPr>
          <w:sz w:val="28"/>
          <w:szCs w:val="28"/>
        </w:rPr>
        <w:t>н</w:t>
      </w:r>
      <w:r w:rsidRPr="00E346B0">
        <w:rPr>
          <w:sz w:val="28"/>
          <w:szCs w:val="28"/>
        </w:rPr>
        <w:t>ных изменений // Водные ресурсы. – 1981. – № 6. – С. 22-44.</w:t>
      </w:r>
    </w:p>
    <w:p w:rsidR="00DF4558" w:rsidRPr="00E346B0" w:rsidRDefault="00DF4558" w:rsidP="00591623">
      <w:pPr>
        <w:keepNext/>
        <w:numPr>
          <w:ilvl w:val="0"/>
          <w:numId w:val="61"/>
        </w:numPr>
        <w:spacing w:line="360" w:lineRule="auto"/>
        <w:jc w:val="both"/>
        <w:rPr>
          <w:sz w:val="28"/>
          <w:lang w:val="fr-FR"/>
        </w:rPr>
      </w:pPr>
      <w:r w:rsidRPr="00E346B0">
        <w:rPr>
          <w:sz w:val="28"/>
          <w:lang w:val="fr-FR"/>
        </w:rPr>
        <w:t xml:space="preserve">Bondar C. Contribuţie la studiul hydraulic al ieşirii la mara gurile Dunării // Studii de hidrologie. – Bucureşti, 1972. – Vol. 32. – 234p. </w:t>
      </w:r>
    </w:p>
    <w:p w:rsidR="00DF4558" w:rsidRPr="000D1E3F" w:rsidRDefault="00DF4558" w:rsidP="00591623">
      <w:pPr>
        <w:pStyle w:val="1"/>
        <w:numPr>
          <w:ilvl w:val="0"/>
          <w:numId w:val="61"/>
        </w:numPr>
        <w:spacing w:before="0" w:after="0" w:line="360" w:lineRule="auto"/>
        <w:jc w:val="both"/>
        <w:rPr>
          <w:bCs w:val="0"/>
        </w:rPr>
      </w:pPr>
      <w:r w:rsidRPr="00E346B0">
        <w:t>ОВО</w:t>
      </w:r>
      <w:proofErr w:type="gramStart"/>
      <w:r w:rsidRPr="000D1E3F">
        <w:t>C</w:t>
      </w:r>
      <w:proofErr w:type="gramEnd"/>
      <w:r w:rsidRPr="00E346B0">
        <w:t xml:space="preserve"> ТЕО-инвестиций “</w:t>
      </w:r>
      <w:r w:rsidRPr="00E346B0">
        <w:rPr>
          <w:bCs w:val="0"/>
        </w:rPr>
        <w:t xml:space="preserve">Создание глубоководного судового хода в сопряжении р. Дунай – Черное море” – Одесский филиал ИнБЮМ НАН Украины, Одесса, 2001, арх. </w:t>
      </w:r>
      <w:r w:rsidRPr="000D1E3F">
        <w:rPr>
          <w:bCs w:val="0"/>
        </w:rPr>
        <w:t>№ 126. – 258с.</w:t>
      </w:r>
    </w:p>
    <w:p w:rsidR="00DF4558" w:rsidRPr="000D1E3F" w:rsidRDefault="00DF4558" w:rsidP="00591623">
      <w:pPr>
        <w:keepNext/>
        <w:numPr>
          <w:ilvl w:val="0"/>
          <w:numId w:val="61"/>
        </w:numPr>
        <w:spacing w:line="360" w:lineRule="auto"/>
        <w:jc w:val="both"/>
        <w:rPr>
          <w:sz w:val="28"/>
        </w:rPr>
      </w:pPr>
      <w:r w:rsidRPr="000D1E3F">
        <w:rPr>
          <w:sz w:val="28"/>
        </w:rPr>
        <w:t xml:space="preserve">Михайлов В.Н., Повалишникова Е.С., Морозов В.Н. Многолетние изменения уровней воды в Килийском рукаве дельты Дуная // Водные ресурсы. </w:t>
      </w:r>
      <w:r w:rsidRPr="000D1E3F">
        <w:rPr>
          <w:sz w:val="28"/>
        </w:rPr>
        <w:sym w:font="Symbol" w:char="F02D"/>
      </w:r>
      <w:r w:rsidRPr="000D1E3F">
        <w:rPr>
          <w:sz w:val="28"/>
        </w:rPr>
        <w:t xml:space="preserve"> 2001. </w:t>
      </w:r>
      <w:r w:rsidRPr="000D1E3F">
        <w:rPr>
          <w:sz w:val="28"/>
        </w:rPr>
        <w:sym w:font="Symbol" w:char="F02D"/>
      </w:r>
      <w:r w:rsidRPr="000D1E3F">
        <w:rPr>
          <w:sz w:val="28"/>
        </w:rPr>
        <w:t xml:space="preserve"> Т. 28, № 2. </w:t>
      </w:r>
      <w:r w:rsidRPr="000D1E3F">
        <w:rPr>
          <w:sz w:val="28"/>
        </w:rPr>
        <w:sym w:font="Symbol" w:char="F02D"/>
      </w:r>
      <w:r w:rsidRPr="000D1E3F">
        <w:rPr>
          <w:sz w:val="28"/>
        </w:rPr>
        <w:t xml:space="preserve"> С. 189-195.</w:t>
      </w:r>
    </w:p>
    <w:p w:rsidR="00DF4558" w:rsidRPr="000D1E3F" w:rsidRDefault="00DF4558" w:rsidP="00591623">
      <w:pPr>
        <w:keepNext/>
        <w:numPr>
          <w:ilvl w:val="0"/>
          <w:numId w:val="61"/>
        </w:numPr>
        <w:spacing w:line="360" w:lineRule="auto"/>
        <w:jc w:val="both"/>
        <w:rPr>
          <w:sz w:val="28"/>
        </w:rPr>
      </w:pPr>
      <w:r w:rsidRPr="000D1E3F">
        <w:rPr>
          <w:sz w:val="28"/>
        </w:rPr>
        <w:t xml:space="preserve">Тимченко В.М., Новиков В.И. Эколого-гидрологическая характеристика Дуная и Придунайских водоемов // Гидроэкология украинской части Дуная и придунайских водоемов. </w:t>
      </w:r>
      <w:r w:rsidRPr="000D1E3F">
        <w:rPr>
          <w:color w:val="000000"/>
          <w:sz w:val="28"/>
        </w:rPr>
        <w:t>–</w:t>
      </w:r>
      <w:r w:rsidRPr="000D1E3F">
        <w:rPr>
          <w:sz w:val="28"/>
        </w:rPr>
        <w:t xml:space="preserve"> К.: Наукова думка, 1993. </w:t>
      </w:r>
      <w:r w:rsidRPr="000D1E3F">
        <w:rPr>
          <w:color w:val="000000"/>
          <w:sz w:val="28"/>
        </w:rPr>
        <w:t>– С. 7-22.</w:t>
      </w:r>
    </w:p>
    <w:p w:rsidR="00DF4558" w:rsidRPr="000D1E3F" w:rsidRDefault="00DF4558" w:rsidP="00591623">
      <w:pPr>
        <w:keepNext/>
        <w:numPr>
          <w:ilvl w:val="0"/>
          <w:numId w:val="61"/>
        </w:numPr>
        <w:spacing w:line="360" w:lineRule="auto"/>
        <w:jc w:val="both"/>
        <w:rPr>
          <w:sz w:val="28"/>
        </w:rPr>
      </w:pPr>
      <w:r w:rsidRPr="000D1E3F">
        <w:rPr>
          <w:sz w:val="28"/>
        </w:rPr>
        <w:lastRenderedPageBreak/>
        <w:t xml:space="preserve">Михайлова М.В., Левашова Е.А. Баланс наносов в устье Дуная </w:t>
      </w:r>
      <w:r w:rsidRPr="000D1E3F">
        <w:rPr>
          <w:sz w:val="28"/>
        </w:rPr>
        <w:br/>
        <w:t xml:space="preserve">// Водные ресурсы. </w:t>
      </w:r>
      <w:r w:rsidRPr="000D1E3F">
        <w:rPr>
          <w:sz w:val="28"/>
        </w:rPr>
        <w:sym w:font="Symbol" w:char="F02D"/>
      </w:r>
      <w:r w:rsidRPr="000D1E3F">
        <w:rPr>
          <w:sz w:val="28"/>
        </w:rPr>
        <w:t xml:space="preserve"> 2001. </w:t>
      </w:r>
      <w:r w:rsidRPr="000D1E3F">
        <w:rPr>
          <w:sz w:val="28"/>
        </w:rPr>
        <w:sym w:font="Symbol" w:char="F02D"/>
      </w:r>
      <w:r w:rsidRPr="000D1E3F">
        <w:rPr>
          <w:sz w:val="28"/>
        </w:rPr>
        <w:t xml:space="preserve"> Т. 28, № 2. </w:t>
      </w:r>
      <w:r w:rsidRPr="000D1E3F">
        <w:rPr>
          <w:sz w:val="28"/>
        </w:rPr>
        <w:sym w:font="Symbol" w:char="F02D"/>
      </w:r>
      <w:r w:rsidRPr="000D1E3F">
        <w:rPr>
          <w:sz w:val="28"/>
        </w:rPr>
        <w:t xml:space="preserve"> С. 203-207.</w:t>
      </w:r>
    </w:p>
    <w:p w:rsidR="00DF4558" w:rsidRPr="000D1E3F" w:rsidRDefault="00DF4558" w:rsidP="00591623">
      <w:pPr>
        <w:keepNext/>
        <w:numPr>
          <w:ilvl w:val="0"/>
          <w:numId w:val="61"/>
        </w:numPr>
        <w:spacing w:line="360" w:lineRule="auto"/>
        <w:jc w:val="both"/>
        <w:rPr>
          <w:sz w:val="28"/>
        </w:rPr>
      </w:pPr>
      <w:r w:rsidRPr="00DF4558">
        <w:rPr>
          <w:sz w:val="28"/>
          <w:lang w:val="en-US"/>
        </w:rPr>
        <w:t xml:space="preserve">Black Sea Geographic Informational System (Black Sea GIS). </w:t>
      </w:r>
      <w:r w:rsidRPr="000D1E3F">
        <w:rPr>
          <w:sz w:val="28"/>
        </w:rPr>
        <w:t>BSEP, UNDP, 1997.</w:t>
      </w:r>
    </w:p>
    <w:p w:rsidR="00DF4558" w:rsidRPr="000D1E3F" w:rsidRDefault="00DF4558" w:rsidP="00591623">
      <w:pPr>
        <w:keepNext/>
        <w:numPr>
          <w:ilvl w:val="0"/>
          <w:numId w:val="61"/>
        </w:numPr>
        <w:spacing w:line="360" w:lineRule="auto"/>
        <w:jc w:val="both"/>
        <w:rPr>
          <w:sz w:val="28"/>
        </w:rPr>
      </w:pPr>
      <w:r w:rsidRPr="000D1E3F">
        <w:rPr>
          <w:sz w:val="28"/>
        </w:rPr>
        <w:t>Майстренко Ю.Г., Алмазов А.М., Денисова А. И. Лимнологические исследования Дуная. – К.: Наукова думка, 1967. – С. 55-67</w:t>
      </w:r>
      <w:r w:rsidRPr="00E346B0">
        <w:rPr>
          <w:sz w:val="28"/>
        </w:rPr>
        <w:t>.</w:t>
      </w:r>
    </w:p>
    <w:p w:rsidR="00DF4558" w:rsidRPr="000D1E3F" w:rsidRDefault="00DF4558" w:rsidP="00591623">
      <w:pPr>
        <w:keepNext/>
        <w:numPr>
          <w:ilvl w:val="0"/>
          <w:numId w:val="61"/>
        </w:numPr>
        <w:spacing w:line="360" w:lineRule="auto"/>
        <w:jc w:val="both"/>
        <w:rPr>
          <w:sz w:val="28"/>
        </w:rPr>
      </w:pPr>
      <w:r w:rsidRPr="000D1E3F">
        <w:rPr>
          <w:sz w:val="28"/>
        </w:rPr>
        <w:t>Руководство по гидрологиче</w:t>
      </w:r>
      <w:proofErr w:type="gramStart"/>
      <w:r w:rsidRPr="000D1E3F">
        <w:rPr>
          <w:sz w:val="28"/>
        </w:rPr>
        <w:t>c</w:t>
      </w:r>
      <w:proofErr w:type="gramEnd"/>
      <w:r w:rsidRPr="000D1E3F">
        <w:rPr>
          <w:sz w:val="28"/>
        </w:rPr>
        <w:t xml:space="preserve">ким исследованиям в прибрежной зоне морей и в устьях рек при инженерных изысканиях. </w:t>
      </w:r>
      <w:r w:rsidRPr="000D1E3F">
        <w:rPr>
          <w:color w:val="000000"/>
          <w:sz w:val="28"/>
        </w:rPr>
        <w:t xml:space="preserve">– </w:t>
      </w:r>
      <w:r w:rsidRPr="000D1E3F">
        <w:rPr>
          <w:color w:val="000000"/>
          <w:sz w:val="28"/>
        </w:rPr>
        <w:br/>
      </w:r>
      <w:r w:rsidRPr="000D1E3F">
        <w:rPr>
          <w:sz w:val="28"/>
        </w:rPr>
        <w:t>М.: Гидрометеоиздат, 1972.</w:t>
      </w:r>
      <w:r w:rsidRPr="000D1E3F">
        <w:rPr>
          <w:color w:val="000000"/>
          <w:sz w:val="28"/>
        </w:rPr>
        <w:t xml:space="preserve"> –</w:t>
      </w:r>
      <w:r w:rsidRPr="000D1E3F">
        <w:rPr>
          <w:sz w:val="28"/>
        </w:rPr>
        <w:t xml:space="preserve"> 395с.</w:t>
      </w:r>
    </w:p>
    <w:p w:rsidR="00DF4558" w:rsidRPr="000D1E3F" w:rsidRDefault="00DF4558" w:rsidP="00591623">
      <w:pPr>
        <w:keepNext/>
        <w:numPr>
          <w:ilvl w:val="0"/>
          <w:numId w:val="61"/>
        </w:numPr>
        <w:spacing w:line="360" w:lineRule="auto"/>
        <w:jc w:val="both"/>
        <w:rPr>
          <w:sz w:val="28"/>
        </w:rPr>
      </w:pPr>
      <w:r w:rsidRPr="000D1E3F">
        <w:rPr>
          <w:sz w:val="28"/>
        </w:rPr>
        <w:t xml:space="preserve">Скриптунов Н.А. Основные закономерности гидрологического режима </w:t>
      </w:r>
      <w:proofErr w:type="gramStart"/>
      <w:r w:rsidRPr="000D1E3F">
        <w:rPr>
          <w:sz w:val="28"/>
        </w:rPr>
        <w:t>неприливных</w:t>
      </w:r>
      <w:proofErr w:type="gramEnd"/>
      <w:r w:rsidRPr="000D1E3F">
        <w:rPr>
          <w:sz w:val="28"/>
        </w:rPr>
        <w:t xml:space="preserve"> устьевых взморьев // Тр. ГОИН. </w:t>
      </w:r>
      <w:r w:rsidRPr="000D1E3F">
        <w:rPr>
          <w:sz w:val="28"/>
        </w:rPr>
        <w:sym w:font="Symbol" w:char="F02D"/>
      </w:r>
      <w:r w:rsidRPr="000D1E3F">
        <w:rPr>
          <w:sz w:val="28"/>
        </w:rPr>
        <w:t xml:space="preserve"> 1973. </w:t>
      </w:r>
      <w:r w:rsidRPr="000D1E3F">
        <w:rPr>
          <w:sz w:val="28"/>
        </w:rPr>
        <w:sym w:font="Symbol" w:char="F02D"/>
      </w:r>
      <w:r w:rsidRPr="000D1E3F">
        <w:rPr>
          <w:sz w:val="28"/>
        </w:rPr>
        <w:t xml:space="preserve"> Вып. 12. </w:t>
      </w:r>
      <w:r w:rsidRPr="000D1E3F">
        <w:rPr>
          <w:sz w:val="28"/>
        </w:rPr>
        <w:sym w:font="Symbol" w:char="F02D"/>
      </w:r>
      <w:r>
        <w:rPr>
          <w:sz w:val="28"/>
        </w:rPr>
        <w:t> </w:t>
      </w:r>
      <w:r>
        <w:rPr>
          <w:sz w:val="28"/>
        </w:rPr>
        <w:br/>
      </w:r>
      <w:r w:rsidRPr="000D1E3F">
        <w:rPr>
          <w:sz w:val="28"/>
        </w:rPr>
        <w:t>С. 25-33.</w:t>
      </w:r>
    </w:p>
    <w:p w:rsidR="00DF4558" w:rsidRPr="000D1E3F" w:rsidRDefault="00DF4558" w:rsidP="00591623">
      <w:pPr>
        <w:keepNext/>
        <w:numPr>
          <w:ilvl w:val="0"/>
          <w:numId w:val="61"/>
        </w:numPr>
        <w:spacing w:line="360" w:lineRule="auto"/>
        <w:jc w:val="both"/>
        <w:rPr>
          <w:sz w:val="28"/>
        </w:rPr>
      </w:pPr>
      <w:r w:rsidRPr="000D1E3F">
        <w:rPr>
          <w:sz w:val="28"/>
        </w:rPr>
        <w:t xml:space="preserve">Гаркавая Г.П., Богатова Ю.И., </w:t>
      </w:r>
      <w:proofErr w:type="gramStart"/>
      <w:r w:rsidRPr="000D1E3F">
        <w:rPr>
          <w:sz w:val="28"/>
        </w:rPr>
        <w:t>Берлинский</w:t>
      </w:r>
      <w:proofErr w:type="gramEnd"/>
      <w:r w:rsidRPr="000D1E3F">
        <w:rPr>
          <w:sz w:val="28"/>
        </w:rPr>
        <w:t xml:space="preserve"> Н.А. Формирование гидрохимических условий на устьевом взморье Дуная // Экологическая безопасность прибрежной и шельфовой зон и комплексное использование ресурсов шельфа. Сб. научн. тр. НАН Украины, МГИ, ИнБЮМ </w:t>
      </w:r>
      <w:r w:rsidRPr="000D1E3F">
        <w:rPr>
          <w:sz w:val="28"/>
        </w:rPr>
        <w:sym w:font="Symbol" w:char="F02D"/>
      </w:r>
      <w:r w:rsidRPr="000D1E3F">
        <w:rPr>
          <w:sz w:val="28"/>
        </w:rPr>
        <w:t xml:space="preserve"> Севастополь, 2000. </w:t>
      </w:r>
      <w:r w:rsidRPr="000D1E3F">
        <w:rPr>
          <w:sz w:val="28"/>
        </w:rPr>
        <w:sym w:font="Symbol" w:char="F02D"/>
      </w:r>
      <w:r w:rsidRPr="000D1E3F">
        <w:rPr>
          <w:sz w:val="28"/>
        </w:rPr>
        <w:t xml:space="preserve"> С. 133-141.</w:t>
      </w:r>
    </w:p>
    <w:p w:rsidR="00DF4558" w:rsidRPr="000D1E3F" w:rsidRDefault="00DF4558" w:rsidP="00591623">
      <w:pPr>
        <w:keepNext/>
        <w:numPr>
          <w:ilvl w:val="0"/>
          <w:numId w:val="61"/>
        </w:numPr>
        <w:spacing w:line="360" w:lineRule="auto"/>
        <w:jc w:val="both"/>
        <w:rPr>
          <w:sz w:val="28"/>
        </w:rPr>
      </w:pPr>
      <w:r w:rsidRPr="000D1E3F">
        <w:rPr>
          <w:sz w:val="28"/>
        </w:rPr>
        <w:t>Большаков В.С. Трансформация речных вод в Черное море.</w:t>
      </w:r>
      <w:r w:rsidRPr="000D1E3F">
        <w:rPr>
          <w:color w:val="000000"/>
          <w:sz w:val="28"/>
        </w:rPr>
        <w:t xml:space="preserve"> – </w:t>
      </w:r>
      <w:r w:rsidRPr="000D1E3F">
        <w:rPr>
          <w:color w:val="000000"/>
          <w:sz w:val="28"/>
        </w:rPr>
        <w:br/>
      </w:r>
      <w:r w:rsidRPr="000D1E3F">
        <w:rPr>
          <w:sz w:val="28"/>
        </w:rPr>
        <w:t>К.: Наукова думка, 1970. – 328с.</w:t>
      </w:r>
    </w:p>
    <w:p w:rsidR="00DF4558" w:rsidRPr="000D1E3F" w:rsidRDefault="00DF4558" w:rsidP="00591623">
      <w:pPr>
        <w:keepNext/>
        <w:numPr>
          <w:ilvl w:val="0"/>
          <w:numId w:val="61"/>
        </w:numPr>
        <w:spacing w:line="360" w:lineRule="auto"/>
        <w:jc w:val="both"/>
        <w:rPr>
          <w:sz w:val="28"/>
        </w:rPr>
      </w:pPr>
      <w:r w:rsidRPr="000D1E3F">
        <w:rPr>
          <w:sz w:val="28"/>
        </w:rPr>
        <w:t xml:space="preserve">Михайлов В.Н., Морозов В.Н., Михайлова М.В., Гранич П.С. Гидрологические процессы в устьевой области Дуная и их возможные изменения // Водные ресурсы. – 1988. </w:t>
      </w:r>
      <w:r w:rsidRPr="000D1E3F">
        <w:rPr>
          <w:color w:val="000000"/>
          <w:sz w:val="28"/>
        </w:rPr>
        <w:t>–</w:t>
      </w:r>
      <w:r w:rsidRPr="000D1E3F">
        <w:rPr>
          <w:sz w:val="28"/>
        </w:rPr>
        <w:t xml:space="preserve"> № 1. – С. 24-32.</w:t>
      </w:r>
    </w:p>
    <w:p w:rsidR="00DF4558" w:rsidRPr="000D1E3F" w:rsidRDefault="00DF4558" w:rsidP="00591623">
      <w:pPr>
        <w:keepNext/>
        <w:numPr>
          <w:ilvl w:val="0"/>
          <w:numId w:val="61"/>
        </w:numPr>
        <w:spacing w:line="360" w:lineRule="auto"/>
        <w:jc w:val="both"/>
        <w:rPr>
          <w:sz w:val="28"/>
        </w:rPr>
      </w:pPr>
      <w:r w:rsidRPr="000D1E3F">
        <w:rPr>
          <w:sz w:val="28"/>
        </w:rPr>
        <w:t>Берлинский Н.А. Механизм формирования придонной гипоксии шельфовых экосистем // Водные ресурсы. – 1989. – № 4 – С. 112-121.</w:t>
      </w:r>
    </w:p>
    <w:p w:rsidR="00DF4558" w:rsidRPr="000D1E3F" w:rsidRDefault="00DF4558" w:rsidP="00591623">
      <w:pPr>
        <w:keepNext/>
        <w:numPr>
          <w:ilvl w:val="0"/>
          <w:numId w:val="61"/>
        </w:numPr>
        <w:spacing w:line="360" w:lineRule="auto"/>
        <w:jc w:val="both"/>
        <w:rPr>
          <w:sz w:val="28"/>
        </w:rPr>
      </w:pPr>
      <w:proofErr w:type="gramStart"/>
      <w:r w:rsidRPr="000D1E3F">
        <w:rPr>
          <w:sz w:val="28"/>
        </w:rPr>
        <w:t>Берлинский</w:t>
      </w:r>
      <w:proofErr w:type="gramEnd"/>
      <w:r w:rsidRPr="000D1E3F">
        <w:rPr>
          <w:sz w:val="28"/>
        </w:rPr>
        <w:t xml:space="preserve"> Н.А., Дыханов Ю.М. К проблеме формирования придонной гипоксии в северо-западной части Черного моря // Экология моря. – 1991. – № 38. – С. 11-15.</w:t>
      </w:r>
    </w:p>
    <w:p w:rsidR="00DF4558" w:rsidRPr="000D1E3F" w:rsidRDefault="00DF4558" w:rsidP="00591623">
      <w:pPr>
        <w:keepNext/>
        <w:numPr>
          <w:ilvl w:val="0"/>
          <w:numId w:val="61"/>
        </w:numPr>
        <w:spacing w:line="360" w:lineRule="auto"/>
        <w:jc w:val="both"/>
        <w:rPr>
          <w:sz w:val="28"/>
        </w:rPr>
      </w:pPr>
      <w:r w:rsidRPr="000D1E3F">
        <w:rPr>
          <w:sz w:val="28"/>
        </w:rPr>
        <w:t xml:space="preserve">Толмазин Д.М. Сгонные явления в северо-западной части Черного моря // Океанология. – 1963. – Т. </w:t>
      </w:r>
      <w:proofErr w:type="gramStart"/>
      <w:r w:rsidRPr="000D1E3F">
        <w:rPr>
          <w:sz w:val="28"/>
        </w:rPr>
        <w:t>Ш</w:t>
      </w:r>
      <w:proofErr w:type="gramEnd"/>
      <w:r w:rsidRPr="000D1E3F">
        <w:rPr>
          <w:sz w:val="28"/>
        </w:rPr>
        <w:t>, Вып. 5. – С. 848-851.</w:t>
      </w:r>
    </w:p>
    <w:p w:rsidR="00DF4558" w:rsidRPr="000D1E3F" w:rsidRDefault="00DF4558" w:rsidP="00591623">
      <w:pPr>
        <w:keepNext/>
        <w:numPr>
          <w:ilvl w:val="0"/>
          <w:numId w:val="61"/>
        </w:numPr>
        <w:spacing w:line="360" w:lineRule="auto"/>
        <w:jc w:val="both"/>
        <w:rPr>
          <w:sz w:val="28"/>
        </w:rPr>
      </w:pPr>
      <w:r w:rsidRPr="000D1E3F">
        <w:rPr>
          <w:sz w:val="28"/>
        </w:rPr>
        <w:lastRenderedPageBreak/>
        <w:t>Толмазин Д.М., Шнайдман В.А., Ациховская Ж.М. Проблемы динамики вод северо-западной части Черного моря. – К.: Наукова думка, 1969. – 130с.</w:t>
      </w:r>
    </w:p>
    <w:p w:rsidR="00DF4558" w:rsidRPr="000D1E3F" w:rsidRDefault="00DF4558" w:rsidP="00591623">
      <w:pPr>
        <w:pStyle w:val="9f"/>
        <w:keepNext/>
        <w:numPr>
          <w:ilvl w:val="0"/>
          <w:numId w:val="61"/>
        </w:numPr>
        <w:suppressAutoHyphens/>
        <w:spacing w:line="360" w:lineRule="auto"/>
        <w:rPr>
          <w:sz w:val="28"/>
        </w:rPr>
      </w:pPr>
      <w:r w:rsidRPr="000D1E3F">
        <w:rPr>
          <w:sz w:val="28"/>
        </w:rPr>
        <w:t xml:space="preserve">Блатов А.С., Булгаков Н.П., Иванов В.А., Косарев А.Н., Тужилкин В.С. Изменчивость гидрофизических полей Черного моря. – </w:t>
      </w:r>
      <w:r w:rsidRPr="000D1E3F">
        <w:rPr>
          <w:sz w:val="28"/>
        </w:rPr>
        <w:br/>
        <w:t>Л.: Гидрометеоиздат, 1981. – 239с.</w:t>
      </w:r>
    </w:p>
    <w:p w:rsidR="00DF4558" w:rsidRPr="000D1E3F" w:rsidRDefault="00DF4558" w:rsidP="00591623">
      <w:pPr>
        <w:keepNext/>
        <w:numPr>
          <w:ilvl w:val="0"/>
          <w:numId w:val="61"/>
        </w:numPr>
        <w:spacing w:line="360" w:lineRule="auto"/>
        <w:ind w:hanging="357"/>
        <w:jc w:val="both"/>
        <w:rPr>
          <w:sz w:val="28"/>
        </w:rPr>
      </w:pPr>
      <w:r w:rsidRPr="000D1E3F">
        <w:rPr>
          <w:sz w:val="28"/>
        </w:rPr>
        <w:t>Котенко Т.I., Волошкевич О.М. Створення Дунайського б</w:t>
      </w:r>
      <w:proofErr w:type="gramStart"/>
      <w:r w:rsidRPr="000D1E3F">
        <w:rPr>
          <w:sz w:val="28"/>
        </w:rPr>
        <w:t>i</w:t>
      </w:r>
      <w:proofErr w:type="gramEnd"/>
      <w:r w:rsidRPr="000D1E3F">
        <w:rPr>
          <w:sz w:val="28"/>
        </w:rPr>
        <w:t xml:space="preserve">осферного заповiника – один iз шляхiв вирiшення екологiчних проблем регiону </w:t>
      </w:r>
      <w:r w:rsidRPr="000D1E3F">
        <w:rPr>
          <w:sz w:val="28"/>
        </w:rPr>
        <w:br/>
        <w:t>// Екологiчнi проблеми басейну Дунаю в межах Укра</w:t>
      </w:r>
      <w:r w:rsidRPr="000D1E3F">
        <w:rPr>
          <w:sz w:val="28"/>
        </w:rPr>
        <w:sym w:font="Times New Roman" w:char="0457"/>
      </w:r>
      <w:r w:rsidRPr="000D1E3F">
        <w:rPr>
          <w:sz w:val="28"/>
        </w:rPr>
        <w:t>ни. – К.: Держ. виробн.</w:t>
      </w:r>
      <w:r w:rsidRPr="000D1E3F">
        <w:rPr>
          <w:color w:val="000000"/>
          <w:sz w:val="28"/>
        </w:rPr>
        <w:t xml:space="preserve"> п</w:t>
      </w:r>
      <w:r w:rsidRPr="000D1E3F">
        <w:rPr>
          <w:sz w:val="28"/>
        </w:rPr>
        <w:t>ол</w:t>
      </w:r>
      <w:proofErr w:type="gramStart"/>
      <w:r w:rsidRPr="000D1E3F">
        <w:rPr>
          <w:sz w:val="28"/>
        </w:rPr>
        <w:t>i</w:t>
      </w:r>
      <w:proofErr w:type="gramEnd"/>
      <w:r w:rsidRPr="000D1E3F">
        <w:rPr>
          <w:sz w:val="28"/>
        </w:rPr>
        <w:t>гр. пiдпр. ДКНТ, 1996. – С. 102-111.</w:t>
      </w:r>
    </w:p>
    <w:p w:rsidR="00DF4558" w:rsidRPr="00E346B0" w:rsidRDefault="00DF4558" w:rsidP="00591623">
      <w:pPr>
        <w:pStyle w:val="37"/>
        <w:keepNext/>
        <w:numPr>
          <w:ilvl w:val="0"/>
          <w:numId w:val="61"/>
        </w:numPr>
        <w:spacing w:after="0"/>
        <w:ind w:hanging="357"/>
        <w:rPr>
          <w:sz w:val="28"/>
          <w:szCs w:val="28"/>
        </w:rPr>
      </w:pPr>
      <w:r w:rsidRPr="00E346B0">
        <w:rPr>
          <w:sz w:val="28"/>
          <w:szCs w:val="28"/>
        </w:rPr>
        <w:t xml:space="preserve">Іванов О.І., Ганган О.Ф. Фітопланктон Кілійського рукава Дунаю біля м. </w:t>
      </w:r>
      <w:proofErr w:type="gramStart"/>
      <w:r w:rsidRPr="00E346B0">
        <w:rPr>
          <w:sz w:val="28"/>
          <w:szCs w:val="28"/>
        </w:rPr>
        <w:t>Вилкове</w:t>
      </w:r>
      <w:proofErr w:type="gramEnd"/>
      <w:r w:rsidRPr="00E346B0">
        <w:rPr>
          <w:sz w:val="28"/>
          <w:szCs w:val="28"/>
        </w:rPr>
        <w:t xml:space="preserve"> в 1995 – 1996 рр. (матеріали моніторингу) // Тези доповідей Другого з’їзду гідроекологічного товаріства України – Т. I. – Київ. – 1997.– С. 113-114.</w:t>
      </w:r>
    </w:p>
    <w:p w:rsidR="00DF4558" w:rsidRPr="000D1E3F" w:rsidRDefault="00DF4558" w:rsidP="00591623">
      <w:pPr>
        <w:pStyle w:val="afffffffa"/>
        <w:keepNext/>
        <w:numPr>
          <w:ilvl w:val="0"/>
          <w:numId w:val="61"/>
        </w:numPr>
        <w:spacing w:after="0" w:line="360" w:lineRule="auto"/>
        <w:ind w:left="714" w:hanging="357"/>
        <w:jc w:val="both"/>
      </w:pPr>
      <w:r w:rsidRPr="000D1E3F">
        <w:t>Іванов О.І., Гарпезо Ю.І. Біорізноманітність. Мікрофіти: фітоплакнтон і мікрофітобентос</w:t>
      </w:r>
      <w:proofErr w:type="gramStart"/>
      <w:r w:rsidRPr="000D1E3F">
        <w:t xml:space="preserve"> // Б</w:t>
      </w:r>
      <w:proofErr w:type="gramEnd"/>
      <w:r w:rsidRPr="000D1E3F">
        <w:t xml:space="preserve">іорізноманітність дунайського біосферного заповідника, збереження та управління. </w:t>
      </w:r>
      <w:r w:rsidRPr="000D1E3F">
        <w:sym w:font="Symbol" w:char="F02D"/>
      </w:r>
      <w:r w:rsidRPr="000D1E3F">
        <w:t xml:space="preserve"> К.: Наукова думка, 1999. </w:t>
      </w:r>
      <w:r w:rsidRPr="000D1E3F">
        <w:sym w:font="Symbol" w:char="F02D"/>
      </w:r>
      <w:r w:rsidRPr="000D1E3F">
        <w:t xml:space="preserve"> </w:t>
      </w:r>
      <w:r w:rsidRPr="000D1E3F">
        <w:br/>
        <w:t>С. 161-168.</w:t>
      </w:r>
    </w:p>
    <w:p w:rsidR="00DF4558" w:rsidRPr="00E346B0" w:rsidRDefault="00DF4558" w:rsidP="00591623">
      <w:pPr>
        <w:keepNext/>
        <w:numPr>
          <w:ilvl w:val="0"/>
          <w:numId w:val="61"/>
        </w:numPr>
        <w:spacing w:line="360" w:lineRule="auto"/>
        <w:jc w:val="both"/>
        <w:rPr>
          <w:sz w:val="28"/>
        </w:rPr>
      </w:pPr>
      <w:r w:rsidRPr="000D1E3F">
        <w:rPr>
          <w:sz w:val="28"/>
        </w:rPr>
        <w:t>Харченко</w:t>
      </w:r>
      <w:r w:rsidRPr="00E346B0">
        <w:rPr>
          <w:sz w:val="28"/>
        </w:rPr>
        <w:t xml:space="preserve"> </w:t>
      </w:r>
      <w:r w:rsidRPr="000D1E3F">
        <w:rPr>
          <w:sz w:val="28"/>
        </w:rPr>
        <w:t>Т</w:t>
      </w:r>
      <w:r w:rsidRPr="00E346B0">
        <w:rPr>
          <w:sz w:val="28"/>
        </w:rPr>
        <w:t>.</w:t>
      </w:r>
      <w:r w:rsidRPr="000D1E3F">
        <w:rPr>
          <w:sz w:val="28"/>
        </w:rPr>
        <w:t>А</w:t>
      </w:r>
      <w:r w:rsidRPr="00E346B0">
        <w:rPr>
          <w:sz w:val="28"/>
        </w:rPr>
        <w:t xml:space="preserve">., </w:t>
      </w:r>
      <w:r w:rsidRPr="000D1E3F">
        <w:rPr>
          <w:sz w:val="28"/>
        </w:rPr>
        <w:t>Тімченко</w:t>
      </w:r>
      <w:r w:rsidRPr="00E346B0">
        <w:rPr>
          <w:sz w:val="28"/>
        </w:rPr>
        <w:t xml:space="preserve"> </w:t>
      </w:r>
      <w:r w:rsidRPr="000D1E3F">
        <w:rPr>
          <w:sz w:val="28"/>
        </w:rPr>
        <w:t>В</w:t>
      </w:r>
      <w:r w:rsidRPr="00E346B0">
        <w:rPr>
          <w:sz w:val="28"/>
        </w:rPr>
        <w:t>.</w:t>
      </w:r>
      <w:r w:rsidRPr="000D1E3F">
        <w:rPr>
          <w:sz w:val="28"/>
        </w:rPr>
        <w:t>М</w:t>
      </w:r>
      <w:r w:rsidRPr="00E346B0">
        <w:rPr>
          <w:sz w:val="28"/>
        </w:rPr>
        <w:t xml:space="preserve">., </w:t>
      </w:r>
      <w:r w:rsidRPr="000D1E3F">
        <w:rPr>
          <w:sz w:val="28"/>
        </w:rPr>
        <w:t>Іванов</w:t>
      </w:r>
      <w:r w:rsidRPr="00E346B0">
        <w:rPr>
          <w:sz w:val="28"/>
        </w:rPr>
        <w:t xml:space="preserve"> </w:t>
      </w:r>
      <w:r w:rsidRPr="000D1E3F">
        <w:rPr>
          <w:sz w:val="28"/>
        </w:rPr>
        <w:t>О</w:t>
      </w:r>
      <w:r w:rsidRPr="00E346B0">
        <w:rPr>
          <w:sz w:val="28"/>
        </w:rPr>
        <w:t>.</w:t>
      </w:r>
      <w:r w:rsidRPr="000D1E3F">
        <w:rPr>
          <w:sz w:val="28"/>
        </w:rPr>
        <w:t>І</w:t>
      </w:r>
      <w:r w:rsidRPr="00E346B0">
        <w:rPr>
          <w:sz w:val="28"/>
        </w:rPr>
        <w:t xml:space="preserve">. </w:t>
      </w:r>
      <w:r w:rsidRPr="000D1E3F">
        <w:rPr>
          <w:sz w:val="28"/>
        </w:rPr>
        <w:t>Екологічні</w:t>
      </w:r>
      <w:r w:rsidRPr="00E346B0">
        <w:rPr>
          <w:sz w:val="28"/>
        </w:rPr>
        <w:t xml:space="preserve"> </w:t>
      </w:r>
      <w:r w:rsidRPr="000D1E3F">
        <w:rPr>
          <w:sz w:val="28"/>
        </w:rPr>
        <w:t>проблеми</w:t>
      </w:r>
      <w:r w:rsidRPr="00E346B0">
        <w:rPr>
          <w:sz w:val="28"/>
        </w:rPr>
        <w:t xml:space="preserve"> </w:t>
      </w:r>
      <w:r w:rsidRPr="000D1E3F">
        <w:rPr>
          <w:sz w:val="28"/>
        </w:rPr>
        <w:t>пониззя</w:t>
      </w:r>
      <w:r w:rsidRPr="00E346B0">
        <w:rPr>
          <w:sz w:val="28"/>
        </w:rPr>
        <w:t xml:space="preserve"> </w:t>
      </w:r>
      <w:r w:rsidRPr="000D1E3F">
        <w:rPr>
          <w:sz w:val="28"/>
        </w:rPr>
        <w:t>Дунаю</w:t>
      </w:r>
      <w:r w:rsidRPr="00E346B0">
        <w:rPr>
          <w:sz w:val="28"/>
        </w:rPr>
        <w:t xml:space="preserve">, </w:t>
      </w:r>
      <w:proofErr w:type="gramStart"/>
      <w:r w:rsidRPr="000D1E3F">
        <w:rPr>
          <w:sz w:val="28"/>
        </w:rPr>
        <w:t>б</w:t>
      </w:r>
      <w:proofErr w:type="gramEnd"/>
      <w:r w:rsidRPr="000D1E3F">
        <w:rPr>
          <w:sz w:val="28"/>
        </w:rPr>
        <w:t>іорізноманіття</w:t>
      </w:r>
      <w:r w:rsidRPr="00E346B0">
        <w:rPr>
          <w:sz w:val="28"/>
        </w:rPr>
        <w:t xml:space="preserve"> </w:t>
      </w:r>
      <w:r w:rsidRPr="000D1E3F">
        <w:rPr>
          <w:sz w:val="28"/>
        </w:rPr>
        <w:t>та</w:t>
      </w:r>
      <w:r w:rsidRPr="00E346B0">
        <w:rPr>
          <w:sz w:val="28"/>
        </w:rPr>
        <w:t xml:space="preserve"> </w:t>
      </w:r>
      <w:r w:rsidRPr="000D1E3F">
        <w:rPr>
          <w:sz w:val="28"/>
        </w:rPr>
        <w:t>біоресурси</w:t>
      </w:r>
      <w:r w:rsidRPr="00E346B0">
        <w:rPr>
          <w:sz w:val="28"/>
        </w:rPr>
        <w:t xml:space="preserve"> </w:t>
      </w:r>
      <w:r w:rsidRPr="000D1E3F">
        <w:rPr>
          <w:sz w:val="28"/>
        </w:rPr>
        <w:t>озерно</w:t>
      </w:r>
      <w:r w:rsidRPr="00E346B0">
        <w:rPr>
          <w:sz w:val="28"/>
        </w:rPr>
        <w:t>-</w:t>
      </w:r>
      <w:r w:rsidRPr="000D1E3F">
        <w:rPr>
          <w:sz w:val="28"/>
        </w:rPr>
        <w:t>болотного</w:t>
      </w:r>
      <w:r w:rsidRPr="00E346B0">
        <w:rPr>
          <w:sz w:val="28"/>
        </w:rPr>
        <w:t xml:space="preserve"> </w:t>
      </w:r>
      <w:r w:rsidRPr="000D1E3F">
        <w:rPr>
          <w:sz w:val="28"/>
        </w:rPr>
        <w:t>ландшафту</w:t>
      </w:r>
      <w:r w:rsidRPr="00E346B0">
        <w:rPr>
          <w:sz w:val="28"/>
        </w:rPr>
        <w:t xml:space="preserve"> </w:t>
      </w:r>
      <w:r w:rsidRPr="000D1E3F">
        <w:rPr>
          <w:sz w:val="28"/>
        </w:rPr>
        <w:t>дельти</w:t>
      </w:r>
      <w:r w:rsidRPr="00E346B0">
        <w:rPr>
          <w:sz w:val="28"/>
        </w:rPr>
        <w:t xml:space="preserve">. – </w:t>
      </w:r>
      <w:r w:rsidRPr="000D1E3F">
        <w:rPr>
          <w:sz w:val="28"/>
        </w:rPr>
        <w:t>К</w:t>
      </w:r>
      <w:r w:rsidRPr="00E346B0">
        <w:rPr>
          <w:sz w:val="28"/>
        </w:rPr>
        <w:t xml:space="preserve">.: </w:t>
      </w:r>
      <w:proofErr w:type="gramStart"/>
      <w:r w:rsidRPr="000D1E3F">
        <w:rPr>
          <w:sz w:val="28"/>
        </w:rPr>
        <w:t>Вид</w:t>
      </w:r>
      <w:r w:rsidRPr="00E346B0">
        <w:rPr>
          <w:sz w:val="28"/>
        </w:rPr>
        <w:t>-</w:t>
      </w:r>
      <w:r w:rsidRPr="000D1E3F">
        <w:rPr>
          <w:sz w:val="28"/>
        </w:rPr>
        <w:t>во</w:t>
      </w:r>
      <w:proofErr w:type="gramEnd"/>
      <w:r w:rsidRPr="00E346B0">
        <w:rPr>
          <w:sz w:val="28"/>
        </w:rPr>
        <w:t xml:space="preserve"> </w:t>
      </w:r>
      <w:r w:rsidRPr="000D1E3F">
        <w:rPr>
          <w:sz w:val="28"/>
        </w:rPr>
        <w:t>Інтерекоцнтру</w:t>
      </w:r>
      <w:r w:rsidRPr="00E346B0">
        <w:rPr>
          <w:sz w:val="28"/>
        </w:rPr>
        <w:t>, 1998. – 92</w:t>
      </w:r>
      <w:r w:rsidRPr="000D1E3F">
        <w:rPr>
          <w:sz w:val="28"/>
        </w:rPr>
        <w:t>с</w:t>
      </w:r>
      <w:r w:rsidRPr="00E346B0">
        <w:rPr>
          <w:sz w:val="28"/>
        </w:rPr>
        <w:t xml:space="preserve">. </w:t>
      </w:r>
    </w:p>
    <w:p w:rsidR="00DF4558" w:rsidRPr="00E346B0" w:rsidRDefault="00DF4558" w:rsidP="00591623">
      <w:pPr>
        <w:pStyle w:val="affffffff1"/>
        <w:keepNext/>
        <w:numPr>
          <w:ilvl w:val="0"/>
          <w:numId w:val="61"/>
        </w:numPr>
        <w:spacing w:after="0" w:line="360" w:lineRule="auto"/>
        <w:jc w:val="both"/>
        <w:rPr>
          <w:szCs w:val="28"/>
        </w:rPr>
      </w:pPr>
      <w:r w:rsidRPr="00E346B0">
        <w:rPr>
          <w:szCs w:val="28"/>
        </w:rPr>
        <w:t xml:space="preserve">Полищук В.В. Гідрофауна пониззя Дунаю в межах України. – </w:t>
      </w:r>
      <w:r w:rsidRPr="00E346B0">
        <w:rPr>
          <w:szCs w:val="28"/>
        </w:rPr>
        <w:br/>
        <w:t>К.: Наукова думка, 1974. – 420с.</w:t>
      </w:r>
    </w:p>
    <w:p w:rsidR="00DF4558" w:rsidRPr="00E346B0" w:rsidRDefault="00DF4558" w:rsidP="00591623">
      <w:pPr>
        <w:pStyle w:val="affffffff1"/>
        <w:keepNext/>
        <w:numPr>
          <w:ilvl w:val="0"/>
          <w:numId w:val="61"/>
        </w:numPr>
        <w:spacing w:after="0" w:line="360" w:lineRule="auto"/>
        <w:jc w:val="both"/>
        <w:rPr>
          <w:szCs w:val="28"/>
        </w:rPr>
      </w:pPr>
      <w:r w:rsidRPr="00E346B0">
        <w:rPr>
          <w:szCs w:val="28"/>
        </w:rPr>
        <w:t>Парчук Г.В. Зоопланктон украинского участка Дуная // Гидроэкология украинского участка Дуная и сопредельных водоемов. – К.: Наукова думка, 1993. – С. 152 – 156.</w:t>
      </w:r>
    </w:p>
    <w:p w:rsidR="00DF4558" w:rsidRPr="000D1E3F" w:rsidRDefault="00DF4558" w:rsidP="00591623">
      <w:pPr>
        <w:keepNext/>
        <w:numPr>
          <w:ilvl w:val="0"/>
          <w:numId w:val="61"/>
        </w:numPr>
        <w:spacing w:line="360" w:lineRule="auto"/>
        <w:jc w:val="both"/>
        <w:rPr>
          <w:sz w:val="28"/>
        </w:rPr>
      </w:pPr>
      <w:r w:rsidRPr="000D1E3F">
        <w:rPr>
          <w:sz w:val="28"/>
        </w:rPr>
        <w:t>Волошкевич О., Жмуд М, Титар В. Дунайський біосферний зап</w:t>
      </w:r>
      <w:r w:rsidRPr="000D1E3F">
        <w:rPr>
          <w:sz w:val="28"/>
        </w:rPr>
        <w:t>о</w:t>
      </w:r>
      <w:r w:rsidRPr="000D1E3F">
        <w:rPr>
          <w:sz w:val="28"/>
        </w:rPr>
        <w:t>відник. План управління (менеджмент план). – Київ-Вилкове, 1999. – 63с.</w:t>
      </w:r>
    </w:p>
    <w:p w:rsidR="00DF4558" w:rsidRPr="000D1E3F" w:rsidRDefault="00DF4558" w:rsidP="00591623">
      <w:pPr>
        <w:keepNext/>
        <w:numPr>
          <w:ilvl w:val="0"/>
          <w:numId w:val="61"/>
        </w:numPr>
        <w:spacing w:line="360" w:lineRule="auto"/>
        <w:jc w:val="both"/>
        <w:rPr>
          <w:sz w:val="28"/>
        </w:rPr>
      </w:pPr>
      <w:r w:rsidRPr="000D1E3F">
        <w:rPr>
          <w:sz w:val="28"/>
        </w:rPr>
        <w:lastRenderedPageBreak/>
        <w:t xml:space="preserve">Титар В.М., Жмуд М.Є, Волошкевич О.М. Екологічний менеджмент ДБЗ // Біорізноманітність дунайського біосферного заповідника, збереження та управління. </w:t>
      </w:r>
      <w:r w:rsidRPr="000D1E3F">
        <w:rPr>
          <w:sz w:val="28"/>
        </w:rPr>
        <w:sym w:font="Symbol" w:char="F02D"/>
      </w:r>
      <w:r w:rsidRPr="000D1E3F">
        <w:rPr>
          <w:sz w:val="28"/>
        </w:rPr>
        <w:t xml:space="preserve"> К.: Наукова думка, 1999. </w:t>
      </w:r>
      <w:r w:rsidRPr="000D1E3F">
        <w:rPr>
          <w:sz w:val="28"/>
        </w:rPr>
        <w:sym w:font="Symbol" w:char="F02D"/>
      </w:r>
      <w:r w:rsidRPr="000D1E3F">
        <w:rPr>
          <w:sz w:val="28"/>
        </w:rPr>
        <w:t xml:space="preserve"> С. 292-295.</w:t>
      </w:r>
    </w:p>
    <w:p w:rsidR="00DF4558" w:rsidRPr="000D1E3F" w:rsidRDefault="00DF4558" w:rsidP="00591623">
      <w:pPr>
        <w:keepNext/>
        <w:numPr>
          <w:ilvl w:val="0"/>
          <w:numId w:val="61"/>
        </w:numPr>
        <w:spacing w:line="360" w:lineRule="auto"/>
        <w:jc w:val="both"/>
        <w:rPr>
          <w:sz w:val="28"/>
        </w:rPr>
      </w:pPr>
      <w:r w:rsidRPr="000D1E3F">
        <w:rPr>
          <w:sz w:val="28"/>
        </w:rPr>
        <w:t>Методы гидрохимических исследований океана. – М.: Наука, 1978. – 261с.</w:t>
      </w:r>
    </w:p>
    <w:p w:rsidR="00DF4558" w:rsidRPr="000D1E3F" w:rsidRDefault="00DF4558" w:rsidP="00591623">
      <w:pPr>
        <w:keepNext/>
        <w:numPr>
          <w:ilvl w:val="0"/>
          <w:numId w:val="61"/>
        </w:numPr>
        <w:spacing w:line="360" w:lineRule="auto"/>
        <w:jc w:val="both"/>
        <w:rPr>
          <w:sz w:val="28"/>
        </w:rPr>
      </w:pPr>
      <w:r w:rsidRPr="000D1E3F">
        <w:rPr>
          <w:sz w:val="28"/>
        </w:rPr>
        <w:t>Руководство по химическому анализу морских вод РД 52.10.243-92. – Санкт-Петербург: Гидрометеоиздат, 1993. – 263с.</w:t>
      </w:r>
    </w:p>
    <w:p w:rsidR="00DF4558" w:rsidRPr="000D1E3F" w:rsidRDefault="00DF4558" w:rsidP="00591623">
      <w:pPr>
        <w:pStyle w:val="9f"/>
        <w:keepNext/>
        <w:numPr>
          <w:ilvl w:val="0"/>
          <w:numId w:val="61"/>
        </w:numPr>
        <w:suppressAutoHyphens/>
        <w:spacing w:line="360" w:lineRule="auto"/>
        <w:rPr>
          <w:rFonts w:eastAsia="Arial Unicode MS"/>
          <w:vanish/>
          <w:sz w:val="28"/>
        </w:rPr>
      </w:pPr>
      <w:r w:rsidRPr="000D1E3F">
        <w:rPr>
          <w:sz w:val="28"/>
        </w:rPr>
        <w:t>Руководство по химическому анализу поверхностных вод суши. – Л.: Гидрометеоиздат, 1977. – 532с.</w:t>
      </w:r>
    </w:p>
    <w:p w:rsidR="00DF4558" w:rsidRPr="000D1E3F" w:rsidRDefault="00DF4558" w:rsidP="00591623">
      <w:pPr>
        <w:keepNext/>
        <w:numPr>
          <w:ilvl w:val="0"/>
          <w:numId w:val="61"/>
        </w:numPr>
        <w:spacing w:line="360" w:lineRule="auto"/>
        <w:jc w:val="both"/>
        <w:rPr>
          <w:sz w:val="28"/>
        </w:rPr>
      </w:pPr>
      <w:r w:rsidRPr="000D1E3F">
        <w:rPr>
          <w:sz w:val="28"/>
        </w:rPr>
        <w:t>Международные океанологические таблицы. Вып.1. – М.:</w:t>
      </w:r>
      <w:r>
        <w:rPr>
          <w:sz w:val="28"/>
        </w:rPr>
        <w:t> </w:t>
      </w:r>
      <w:r w:rsidRPr="000D1E3F">
        <w:rPr>
          <w:sz w:val="28"/>
        </w:rPr>
        <w:t xml:space="preserve"> Гидрометеоиздат, 1969. – 107с.</w:t>
      </w:r>
    </w:p>
    <w:p w:rsidR="00DF4558" w:rsidRPr="000D1E3F" w:rsidRDefault="00DF4558" w:rsidP="00591623">
      <w:pPr>
        <w:keepNext/>
        <w:numPr>
          <w:ilvl w:val="0"/>
          <w:numId w:val="61"/>
        </w:numPr>
        <w:spacing w:line="360" w:lineRule="auto"/>
        <w:jc w:val="both"/>
        <w:rPr>
          <w:sz w:val="28"/>
        </w:rPr>
      </w:pPr>
      <w:r w:rsidRPr="000D1E3F">
        <w:rPr>
          <w:sz w:val="28"/>
        </w:rPr>
        <w:t>Таблицы растворимости кислорода в морской воде. – Л.: Гидрометео-издат, 1976. – 195с.</w:t>
      </w:r>
    </w:p>
    <w:p w:rsidR="00DF4558" w:rsidRPr="000D1E3F" w:rsidRDefault="00DF4558" w:rsidP="00591623">
      <w:pPr>
        <w:keepNext/>
        <w:numPr>
          <w:ilvl w:val="0"/>
          <w:numId w:val="61"/>
        </w:numPr>
        <w:spacing w:line="360" w:lineRule="auto"/>
        <w:jc w:val="both"/>
        <w:rPr>
          <w:sz w:val="28"/>
        </w:rPr>
      </w:pPr>
      <w:r w:rsidRPr="000D1E3F">
        <w:rPr>
          <w:sz w:val="28"/>
        </w:rPr>
        <w:t>Михайлов В.Н., Добровольский А.Д. Общая гидрология. – М.: Высшая школа, 1991. – 368с.</w:t>
      </w:r>
    </w:p>
    <w:p w:rsidR="00DF4558" w:rsidRPr="000D1E3F" w:rsidRDefault="00DF4558" w:rsidP="00591623">
      <w:pPr>
        <w:keepNext/>
        <w:numPr>
          <w:ilvl w:val="0"/>
          <w:numId w:val="61"/>
        </w:numPr>
        <w:spacing w:line="360" w:lineRule="auto"/>
        <w:jc w:val="both"/>
        <w:rPr>
          <w:sz w:val="28"/>
        </w:rPr>
      </w:pPr>
      <w:r w:rsidRPr="000D1E3F">
        <w:rPr>
          <w:sz w:val="28"/>
        </w:rPr>
        <w:t>Рош М. Гидрология суши. – Л.: Гидрометеоиздат, 1971. – 180с.</w:t>
      </w:r>
    </w:p>
    <w:p w:rsidR="00DF4558" w:rsidRPr="000D1E3F" w:rsidRDefault="00DF4558" w:rsidP="00591623">
      <w:pPr>
        <w:pStyle w:val="9f"/>
        <w:keepNext/>
        <w:numPr>
          <w:ilvl w:val="0"/>
          <w:numId w:val="61"/>
        </w:numPr>
        <w:suppressAutoHyphens/>
        <w:spacing w:line="360" w:lineRule="auto"/>
        <w:ind w:left="680" w:hanging="340"/>
        <w:rPr>
          <w:color w:val="000000"/>
          <w:sz w:val="28"/>
        </w:rPr>
      </w:pPr>
      <w:r w:rsidRPr="000D1E3F">
        <w:rPr>
          <w:sz w:val="28"/>
        </w:rPr>
        <w:t>Максимова М.П. Критерии антропогенного эвтрофирования речного</w:t>
      </w:r>
      <w:r w:rsidRPr="000D1E3F">
        <w:rPr>
          <w:color w:val="000000"/>
          <w:sz w:val="28"/>
        </w:rPr>
        <w:t xml:space="preserve"> стока и расчеты антропогенной составляющей биогенного стока рек </w:t>
      </w:r>
      <w:r w:rsidRPr="000D1E3F">
        <w:rPr>
          <w:color w:val="000000"/>
          <w:sz w:val="28"/>
        </w:rPr>
        <w:br/>
        <w:t>// Водные ресурсы. – 1979. – №1. – С. 35-40.</w:t>
      </w:r>
    </w:p>
    <w:p w:rsidR="00DF4558" w:rsidRPr="00E346B0" w:rsidRDefault="00DF4558" w:rsidP="00591623">
      <w:pPr>
        <w:pStyle w:val="9f"/>
        <w:keepNext/>
        <w:numPr>
          <w:ilvl w:val="0"/>
          <w:numId w:val="61"/>
        </w:numPr>
        <w:suppressAutoHyphens/>
        <w:spacing w:line="360" w:lineRule="auto"/>
        <w:ind w:left="680" w:hanging="340"/>
        <w:rPr>
          <w:sz w:val="28"/>
          <w:lang w:val="en-US"/>
        </w:rPr>
      </w:pPr>
      <w:r w:rsidRPr="00E346B0">
        <w:rPr>
          <w:noProof/>
          <w:sz w:val="28"/>
          <w:lang w:val="en-US"/>
        </w:rPr>
        <w:t xml:space="preserve">Friedrich J., Dinkel C., Friedl G., Pimenov N., Wijsman J., Gomoiu M.-T., Cociasu A., Popa L., Wehrli B. Bentic Nutrients Cycling and Diagenetic Pathways in North-western Black Sea </w:t>
      </w:r>
      <w:r w:rsidRPr="00E346B0">
        <w:rPr>
          <w:sz w:val="28"/>
          <w:lang w:val="en-US"/>
        </w:rPr>
        <w:t>//</w:t>
      </w:r>
      <w:r w:rsidRPr="00E346B0">
        <w:rPr>
          <w:noProof/>
          <w:sz w:val="28"/>
          <w:lang w:val="en-US"/>
        </w:rPr>
        <w:t xml:space="preserve"> Estuarine, Coastal and Shelf Science. – 2002. –V. 54. – P. 369-383.</w:t>
      </w:r>
    </w:p>
    <w:p w:rsidR="00DF4558" w:rsidRPr="000D1E3F" w:rsidRDefault="00DF4558" w:rsidP="00591623">
      <w:pPr>
        <w:keepNext/>
        <w:numPr>
          <w:ilvl w:val="0"/>
          <w:numId w:val="61"/>
        </w:numPr>
        <w:spacing w:line="360" w:lineRule="auto"/>
        <w:ind w:left="680" w:hanging="340"/>
        <w:jc w:val="both"/>
        <w:rPr>
          <w:sz w:val="28"/>
        </w:rPr>
      </w:pPr>
      <w:r w:rsidRPr="000D1E3F">
        <w:rPr>
          <w:color w:val="000000"/>
          <w:sz w:val="28"/>
        </w:rPr>
        <w:t xml:space="preserve">Эдельштейн К.К. Экологические проблемы зарегулирования стока рек // Вестник МГУ, Серия 5, География. – 1997. – №2. – С. 21-34. </w:t>
      </w:r>
    </w:p>
    <w:p w:rsidR="00DF4558" w:rsidRPr="000D1E3F" w:rsidRDefault="00DF4558" w:rsidP="00591623">
      <w:pPr>
        <w:keepNext/>
        <w:numPr>
          <w:ilvl w:val="0"/>
          <w:numId w:val="61"/>
        </w:numPr>
        <w:spacing w:line="360" w:lineRule="auto"/>
        <w:jc w:val="both"/>
        <w:rPr>
          <w:color w:val="000000"/>
          <w:sz w:val="28"/>
        </w:rPr>
      </w:pPr>
      <w:r w:rsidRPr="000D1E3F">
        <w:rPr>
          <w:sz w:val="28"/>
        </w:rPr>
        <w:t>Алмазов А.М., Майстренко Ю.Г. Гидрологическая и гидрохимическая характеристика советского участка Дуная // Дунай и Придунайские водоемы в пределах СССР.</w:t>
      </w:r>
      <w:r w:rsidRPr="000D1E3F">
        <w:rPr>
          <w:color w:val="000000"/>
          <w:sz w:val="28"/>
        </w:rPr>
        <w:t xml:space="preserve"> </w:t>
      </w:r>
      <w:r w:rsidRPr="000D1E3F">
        <w:rPr>
          <w:color w:val="000000"/>
          <w:sz w:val="28"/>
        </w:rPr>
        <w:sym w:font="Symbol" w:char="F02D"/>
      </w:r>
      <w:r w:rsidRPr="000D1E3F">
        <w:rPr>
          <w:sz w:val="28"/>
        </w:rPr>
        <w:t xml:space="preserve"> К.: Изд-во АН УССР, 1961.</w:t>
      </w:r>
      <w:r w:rsidRPr="000D1E3F">
        <w:rPr>
          <w:color w:val="000000"/>
          <w:sz w:val="28"/>
        </w:rPr>
        <w:t xml:space="preserve"> </w:t>
      </w:r>
      <w:r w:rsidRPr="000D1E3F">
        <w:rPr>
          <w:color w:val="000000"/>
          <w:sz w:val="28"/>
        </w:rPr>
        <w:sym w:font="Symbol" w:char="F02D"/>
      </w:r>
      <w:r w:rsidRPr="000D1E3F">
        <w:rPr>
          <w:sz w:val="28"/>
        </w:rPr>
        <w:t xml:space="preserve"> С. 13-36. </w:t>
      </w:r>
    </w:p>
    <w:p w:rsidR="00DF4558" w:rsidRPr="000D1E3F" w:rsidRDefault="00DF4558" w:rsidP="00591623">
      <w:pPr>
        <w:keepNext/>
        <w:numPr>
          <w:ilvl w:val="0"/>
          <w:numId w:val="61"/>
        </w:numPr>
        <w:spacing w:line="360" w:lineRule="auto"/>
        <w:jc w:val="both"/>
        <w:rPr>
          <w:color w:val="000000"/>
          <w:sz w:val="28"/>
        </w:rPr>
      </w:pPr>
      <w:r w:rsidRPr="000D1E3F">
        <w:rPr>
          <w:sz w:val="28"/>
        </w:rPr>
        <w:t>Алмазов А.М. Гидрохимия устьевых областей рек.</w:t>
      </w:r>
      <w:r w:rsidRPr="000D1E3F">
        <w:rPr>
          <w:color w:val="000000"/>
          <w:sz w:val="28"/>
        </w:rPr>
        <w:t xml:space="preserve"> </w:t>
      </w:r>
      <w:r w:rsidRPr="000D1E3F">
        <w:rPr>
          <w:color w:val="000000"/>
          <w:sz w:val="28"/>
        </w:rPr>
        <w:sym w:font="Symbol" w:char="F02D"/>
      </w:r>
      <w:r w:rsidRPr="000D1E3F">
        <w:rPr>
          <w:sz w:val="28"/>
        </w:rPr>
        <w:t xml:space="preserve"> К.: Изд-во АН УССР, 1962. </w:t>
      </w:r>
      <w:r w:rsidRPr="000D1E3F">
        <w:rPr>
          <w:color w:val="000000"/>
          <w:sz w:val="28"/>
        </w:rPr>
        <w:sym w:font="Symbol" w:char="F02D"/>
      </w:r>
      <w:r w:rsidRPr="000D1E3F">
        <w:rPr>
          <w:color w:val="000000"/>
          <w:sz w:val="28"/>
        </w:rPr>
        <w:t xml:space="preserve"> 252с.</w:t>
      </w:r>
    </w:p>
    <w:p w:rsidR="00DF4558" w:rsidRPr="000D1E3F" w:rsidRDefault="00DF4558" w:rsidP="00591623">
      <w:pPr>
        <w:pStyle w:val="9f"/>
        <w:keepNext/>
        <w:numPr>
          <w:ilvl w:val="0"/>
          <w:numId w:val="61"/>
        </w:numPr>
        <w:suppressAutoHyphens/>
        <w:spacing w:line="360" w:lineRule="auto"/>
        <w:rPr>
          <w:sz w:val="28"/>
        </w:rPr>
      </w:pPr>
      <w:r w:rsidRPr="000D1E3F">
        <w:rPr>
          <w:sz w:val="28"/>
        </w:rPr>
        <w:t xml:space="preserve">Енаки И.Г., Вискушенко О.И. Особенности гидрохимического режима устьевой части Дуная в условиях сокращения и перераспределения </w:t>
      </w:r>
      <w:r w:rsidRPr="000D1E3F">
        <w:rPr>
          <w:sz w:val="28"/>
        </w:rPr>
        <w:lastRenderedPageBreak/>
        <w:t>речного ст</w:t>
      </w:r>
      <w:r w:rsidRPr="000D1E3F">
        <w:rPr>
          <w:sz w:val="28"/>
        </w:rPr>
        <w:t>о</w:t>
      </w:r>
      <w:r w:rsidRPr="000D1E3F">
        <w:rPr>
          <w:sz w:val="28"/>
        </w:rPr>
        <w:t xml:space="preserve">ка // Гидробиологический журнал. – 1977. – Т. </w:t>
      </w:r>
      <w:proofErr w:type="gramStart"/>
      <w:r w:rsidRPr="000D1E3F">
        <w:rPr>
          <w:sz w:val="28"/>
        </w:rPr>
        <w:t>Х</w:t>
      </w:r>
      <w:proofErr w:type="gramEnd"/>
      <w:r w:rsidRPr="000D1E3F">
        <w:rPr>
          <w:sz w:val="28"/>
        </w:rPr>
        <w:t>III, № 6. – С.</w:t>
      </w:r>
      <w:r>
        <w:rPr>
          <w:sz w:val="28"/>
          <w:lang w:val="uk-UA"/>
        </w:rPr>
        <w:t> </w:t>
      </w:r>
      <w:r w:rsidRPr="000D1E3F">
        <w:rPr>
          <w:sz w:val="28"/>
        </w:rPr>
        <w:t>76-81.</w:t>
      </w:r>
    </w:p>
    <w:p w:rsidR="00DF4558" w:rsidRPr="000D1E3F" w:rsidRDefault="00DF4558" w:rsidP="00591623">
      <w:pPr>
        <w:keepNext/>
        <w:numPr>
          <w:ilvl w:val="0"/>
          <w:numId w:val="61"/>
        </w:numPr>
        <w:spacing w:line="360" w:lineRule="auto"/>
        <w:jc w:val="both"/>
        <w:rPr>
          <w:sz w:val="28"/>
        </w:rPr>
      </w:pPr>
      <w:r w:rsidRPr="000D1E3F">
        <w:rPr>
          <w:sz w:val="28"/>
        </w:rPr>
        <w:t>Енаки Г.И. Гидрохимический режим советского участка Дуная //Гидробиологическе исследования Дуная и придунайских водоемов. – К.: Наукова думка, 1987. – С. 14-26.</w:t>
      </w:r>
    </w:p>
    <w:p w:rsidR="00DF4558" w:rsidRPr="000D1E3F" w:rsidRDefault="00DF4558" w:rsidP="00591623">
      <w:pPr>
        <w:keepNext/>
        <w:numPr>
          <w:ilvl w:val="0"/>
          <w:numId w:val="61"/>
        </w:numPr>
        <w:spacing w:line="360" w:lineRule="auto"/>
        <w:jc w:val="both"/>
        <w:rPr>
          <w:sz w:val="28"/>
        </w:rPr>
      </w:pPr>
      <w:r w:rsidRPr="000D1E3F">
        <w:rPr>
          <w:sz w:val="28"/>
        </w:rPr>
        <w:t>Енаки Г.И., Журавлева Л.А. Гидрохимический режим // Гидроэкология украинского участка Дуная и сопредельных водоемов. – К.: Наукова думка, 1993. – С. 23-40.</w:t>
      </w:r>
    </w:p>
    <w:p w:rsidR="00DF4558" w:rsidRPr="000D1E3F" w:rsidRDefault="00DF4558" w:rsidP="00591623">
      <w:pPr>
        <w:pStyle w:val="9f"/>
        <w:keepNext/>
        <w:numPr>
          <w:ilvl w:val="0"/>
          <w:numId w:val="61"/>
        </w:numPr>
        <w:suppressAutoHyphens/>
        <w:spacing w:line="360" w:lineRule="auto"/>
        <w:rPr>
          <w:sz w:val="28"/>
        </w:rPr>
      </w:pPr>
      <w:r w:rsidRPr="000D1E3F">
        <w:rPr>
          <w:sz w:val="28"/>
        </w:rPr>
        <w:t xml:space="preserve">Романенко В.Д., Даубнер И. Лимнологические проблемы Дуная и их международное решение // Гидробиологический журнал. – 1989. – Т. 25, № 2. – С. 3-8. </w:t>
      </w:r>
    </w:p>
    <w:p w:rsidR="00DF4558" w:rsidRPr="000D1E3F" w:rsidRDefault="00DF4558" w:rsidP="00591623">
      <w:pPr>
        <w:keepNext/>
        <w:numPr>
          <w:ilvl w:val="0"/>
          <w:numId w:val="61"/>
        </w:numPr>
        <w:spacing w:line="360" w:lineRule="auto"/>
        <w:jc w:val="both"/>
        <w:rPr>
          <w:color w:val="000000"/>
          <w:sz w:val="28"/>
        </w:rPr>
      </w:pPr>
      <w:r w:rsidRPr="000D1E3F">
        <w:rPr>
          <w:sz w:val="28"/>
        </w:rPr>
        <w:t>Оксиюк О.П., Журавлева Л.А., Лященко А.В., Башмакова И.Х., Карпезо Ю.И., Иванов А.И. Характеристика качества воды украинского участка Дуная (по общим показателям) // Гидробиологический журнал. – 1992. – Т. 28, № 6. – С. 3-11.</w:t>
      </w:r>
    </w:p>
    <w:p w:rsidR="00DF4558" w:rsidRPr="000D1E3F" w:rsidRDefault="00DF4558" w:rsidP="00591623">
      <w:pPr>
        <w:pStyle w:val="9f"/>
        <w:keepNext/>
        <w:numPr>
          <w:ilvl w:val="0"/>
          <w:numId w:val="61"/>
        </w:numPr>
        <w:suppressAutoHyphens/>
        <w:spacing w:line="360" w:lineRule="auto"/>
        <w:rPr>
          <w:sz w:val="28"/>
        </w:rPr>
      </w:pPr>
      <w:r w:rsidRPr="000D1E3F">
        <w:rPr>
          <w:sz w:val="28"/>
        </w:rPr>
        <w:t>Созинов А.А., Алексеенко В.Д., Акимов И.А., Евтушенко Н.Ю., Сиренко Л.А., Пелешенко В.И., Чернявская А.П., Денисова А.И., Снежко С.И. Комплексная оценка и классификация качества вод экосистемы Дуная // Водные ресурсы. – 1993. – Т. 20, № 4. – С. 552-560.</w:t>
      </w:r>
    </w:p>
    <w:p w:rsidR="00DF4558" w:rsidRPr="000D1E3F" w:rsidRDefault="00DF4558" w:rsidP="00591623">
      <w:pPr>
        <w:keepNext/>
        <w:numPr>
          <w:ilvl w:val="0"/>
          <w:numId w:val="61"/>
        </w:numPr>
        <w:spacing w:line="360" w:lineRule="auto"/>
        <w:jc w:val="both"/>
        <w:rPr>
          <w:sz w:val="28"/>
        </w:rPr>
      </w:pPr>
      <w:r w:rsidRPr="000D1E3F">
        <w:rPr>
          <w:sz w:val="28"/>
        </w:rPr>
        <w:t xml:space="preserve">Яцик А.В., Коваленко П.И., Лялевский В.В., Серенко В.В. Водохозяйственная оценка бассейна Дуная // Водные ресурсы. – 1993. – Т. 20, № 4. – С. 426-429. </w:t>
      </w:r>
    </w:p>
    <w:p w:rsidR="00DF4558" w:rsidRPr="000D1E3F" w:rsidRDefault="00DF4558" w:rsidP="00591623">
      <w:pPr>
        <w:keepNext/>
        <w:numPr>
          <w:ilvl w:val="0"/>
          <w:numId w:val="61"/>
        </w:numPr>
        <w:spacing w:line="360" w:lineRule="auto"/>
        <w:jc w:val="both"/>
        <w:rPr>
          <w:sz w:val="28"/>
        </w:rPr>
      </w:pPr>
      <w:r w:rsidRPr="000D1E3F">
        <w:rPr>
          <w:sz w:val="28"/>
        </w:rPr>
        <w:t xml:space="preserve">Харченко Т.А., Ляшенко А.В. Оценка качества дунайской воды по сапробиологическим показателям // Водные ресурсы. </w:t>
      </w:r>
      <w:r w:rsidRPr="000D1E3F">
        <w:rPr>
          <w:color w:val="000000"/>
          <w:sz w:val="28"/>
        </w:rPr>
        <w:t>–</w:t>
      </w:r>
      <w:r w:rsidRPr="000D1E3F">
        <w:rPr>
          <w:sz w:val="28"/>
        </w:rPr>
        <w:t xml:space="preserve"> 1993. </w:t>
      </w:r>
      <w:r w:rsidRPr="000D1E3F">
        <w:rPr>
          <w:color w:val="000000"/>
          <w:sz w:val="28"/>
        </w:rPr>
        <w:t>– Т. 20,</w:t>
      </w:r>
      <w:r>
        <w:rPr>
          <w:color w:val="000000"/>
          <w:sz w:val="28"/>
        </w:rPr>
        <w:t xml:space="preserve"> </w:t>
      </w:r>
      <w:r w:rsidRPr="000D1E3F">
        <w:rPr>
          <w:color w:val="000000"/>
          <w:sz w:val="28"/>
        </w:rPr>
        <w:t>№ 4. – С. 514-519.</w:t>
      </w:r>
    </w:p>
    <w:p w:rsidR="00DF4558" w:rsidRPr="00E346B0" w:rsidRDefault="00DF4558" w:rsidP="00591623">
      <w:pPr>
        <w:pStyle w:val="affffffff1"/>
        <w:keepNext/>
        <w:numPr>
          <w:ilvl w:val="0"/>
          <w:numId w:val="61"/>
        </w:numPr>
        <w:spacing w:after="0" w:line="360" w:lineRule="auto"/>
        <w:jc w:val="both"/>
        <w:rPr>
          <w:szCs w:val="28"/>
        </w:rPr>
      </w:pPr>
      <w:r w:rsidRPr="00E346B0">
        <w:rPr>
          <w:szCs w:val="28"/>
        </w:rPr>
        <w:t>Харченко Т.А., Ляшенко А.В., Башмакова И.Х. Ретроспективный анализ качества воды низовьев Дуная // Гидробиологический журнал. – 1999. – Т. 35, № 6. – С. 3 – 16.</w:t>
      </w:r>
    </w:p>
    <w:p w:rsidR="00DF4558" w:rsidRPr="000D1E3F" w:rsidRDefault="00DF4558" w:rsidP="00591623">
      <w:pPr>
        <w:keepNext/>
        <w:numPr>
          <w:ilvl w:val="0"/>
          <w:numId w:val="61"/>
        </w:numPr>
        <w:spacing w:line="360" w:lineRule="auto"/>
        <w:jc w:val="both"/>
        <w:rPr>
          <w:sz w:val="28"/>
        </w:rPr>
      </w:pPr>
      <w:r w:rsidRPr="00DF4558">
        <w:rPr>
          <w:sz w:val="28"/>
          <w:lang w:val="en-US"/>
        </w:rPr>
        <w:lastRenderedPageBreak/>
        <w:t>Garkavaja G.P., Bogatova J.I., Bulanaja Z.</w:t>
      </w:r>
      <w:r w:rsidRPr="000D1E3F">
        <w:rPr>
          <w:sz w:val="28"/>
        </w:rPr>
        <w:t>Т</w:t>
      </w:r>
      <w:r w:rsidRPr="00DF4558">
        <w:rPr>
          <w:sz w:val="28"/>
          <w:lang w:val="en-US"/>
        </w:rPr>
        <w:t xml:space="preserve">. Dynamics of nutrient substances in the Kiliya delta of the Danube in conditions of reduced and regulated runoff // Proc. </w:t>
      </w:r>
      <w:r w:rsidRPr="000D1E3F">
        <w:rPr>
          <w:sz w:val="28"/>
        </w:rPr>
        <w:t>XXXII Konferenz Der IAD. –Band I. – Vien (Osterreich). – 1997. – P.</w:t>
      </w:r>
      <w:r>
        <w:rPr>
          <w:sz w:val="28"/>
        </w:rPr>
        <w:t> </w:t>
      </w:r>
      <w:r w:rsidRPr="000D1E3F">
        <w:rPr>
          <w:sz w:val="28"/>
        </w:rPr>
        <w:t>37-41.</w:t>
      </w:r>
    </w:p>
    <w:p w:rsidR="00DF4558" w:rsidRPr="000D1E3F" w:rsidRDefault="00DF4558" w:rsidP="00591623">
      <w:pPr>
        <w:pStyle w:val="afffffffa"/>
        <w:keepNext/>
        <w:numPr>
          <w:ilvl w:val="0"/>
          <w:numId w:val="61"/>
        </w:numPr>
        <w:spacing w:after="0" w:line="360" w:lineRule="auto"/>
        <w:jc w:val="both"/>
      </w:pPr>
      <w:r w:rsidRPr="00E346B0">
        <w:t xml:space="preserve">Гаркавая Г.П., Богатова Ю.И., Берлинский Н.А. Особенности </w:t>
      </w:r>
      <w:proofErr w:type="gramStart"/>
      <w:r w:rsidRPr="00E346B0">
        <w:t>формирования гидрохимических условий украинской части устьевой области Дуная</w:t>
      </w:r>
      <w:proofErr w:type="gramEnd"/>
      <w:r w:rsidRPr="00E346B0">
        <w:t xml:space="preserve"> // Экосистема взморья украинской дельты Дуная. </w:t>
      </w:r>
      <w:r w:rsidRPr="000D1E3F">
        <w:sym w:font="Symbol" w:char="F02D"/>
      </w:r>
      <w:r w:rsidRPr="00E346B0">
        <w:t xml:space="preserve"> </w:t>
      </w:r>
      <w:r w:rsidRPr="000D1E3F">
        <w:t xml:space="preserve">Одесса, Астропринт, 1998. </w:t>
      </w:r>
      <w:r w:rsidRPr="000D1E3F">
        <w:sym w:font="Symbol" w:char="F02D"/>
      </w:r>
      <w:r w:rsidRPr="000D1E3F">
        <w:t xml:space="preserve"> С. 21-62.</w:t>
      </w:r>
    </w:p>
    <w:p w:rsidR="00DF4558" w:rsidRPr="000D1E3F" w:rsidRDefault="00DF4558" w:rsidP="00591623">
      <w:pPr>
        <w:pStyle w:val="9f"/>
        <w:keepNext/>
        <w:numPr>
          <w:ilvl w:val="0"/>
          <w:numId w:val="61"/>
        </w:numPr>
        <w:suppressAutoHyphens/>
        <w:spacing w:line="360" w:lineRule="auto"/>
        <w:rPr>
          <w:sz w:val="28"/>
        </w:rPr>
      </w:pPr>
      <w:r w:rsidRPr="000D1E3F">
        <w:rPr>
          <w:sz w:val="28"/>
        </w:rPr>
        <w:t xml:space="preserve">Иванов А.И. Фитопланктон советского участка Дуная и заливов переднего края Килийской дельты // Гидробиологические исследования Дуная и придунайских водоемов. – К.: Наукова думка, 1987. – С. 44-57. </w:t>
      </w:r>
    </w:p>
    <w:p w:rsidR="00DF4558" w:rsidRPr="000D1E3F" w:rsidRDefault="00DF4558" w:rsidP="00591623">
      <w:pPr>
        <w:pStyle w:val="9f"/>
        <w:keepNext/>
        <w:numPr>
          <w:ilvl w:val="0"/>
          <w:numId w:val="61"/>
        </w:numPr>
        <w:suppressAutoHyphens/>
        <w:spacing w:line="360" w:lineRule="auto"/>
        <w:rPr>
          <w:sz w:val="28"/>
        </w:rPr>
      </w:pPr>
      <w:r w:rsidRPr="000D1E3F">
        <w:rPr>
          <w:sz w:val="28"/>
        </w:rPr>
        <w:t>Иванов А.И. Водоросли планктона и бентоса // Гидроэкология  украинского участка Дуная и сопредельных водоемов. – К.: Наукова думка, 1993. – С. 77-88.</w:t>
      </w:r>
    </w:p>
    <w:p w:rsidR="00DF4558" w:rsidRPr="000D1E3F" w:rsidRDefault="00DF4558" w:rsidP="00591623">
      <w:pPr>
        <w:pStyle w:val="9f"/>
        <w:keepNext/>
        <w:numPr>
          <w:ilvl w:val="0"/>
          <w:numId w:val="61"/>
        </w:numPr>
        <w:suppressAutoHyphens/>
        <w:spacing w:line="360" w:lineRule="auto"/>
        <w:rPr>
          <w:sz w:val="28"/>
        </w:rPr>
      </w:pPr>
      <w:r w:rsidRPr="000D1E3F">
        <w:rPr>
          <w:sz w:val="28"/>
        </w:rPr>
        <w:t>Чернявская А.П., Денисова А.И., Бабич И.И., Зимина С.А., Геращенко Л.В., Серебрякова Т.М., Цуранич В.В., Крутько О.Ф. Химический состав воды Дуная // Водные ресурсы. – 1993. – Т. 20, № 4. – С. 440-446.</w:t>
      </w:r>
    </w:p>
    <w:p w:rsidR="00DF4558" w:rsidRPr="000D1E3F" w:rsidRDefault="00DF4558" w:rsidP="00591623">
      <w:pPr>
        <w:keepNext/>
        <w:numPr>
          <w:ilvl w:val="0"/>
          <w:numId w:val="61"/>
        </w:numPr>
        <w:spacing w:line="360" w:lineRule="auto"/>
        <w:jc w:val="both"/>
        <w:rPr>
          <w:sz w:val="28"/>
        </w:rPr>
      </w:pPr>
      <w:r w:rsidRPr="000D1E3F">
        <w:rPr>
          <w:sz w:val="28"/>
        </w:rPr>
        <w:t>Алекин А.О. Основы гидрохимии. – Л.: Гидрометеоиздат, 1970. – 442с.</w:t>
      </w:r>
    </w:p>
    <w:p w:rsidR="00DF4558" w:rsidRPr="000D1E3F" w:rsidRDefault="00DF4558" w:rsidP="00591623">
      <w:pPr>
        <w:keepNext/>
        <w:numPr>
          <w:ilvl w:val="0"/>
          <w:numId w:val="61"/>
        </w:numPr>
        <w:spacing w:line="360" w:lineRule="auto"/>
        <w:jc w:val="both"/>
        <w:rPr>
          <w:sz w:val="28"/>
        </w:rPr>
      </w:pPr>
      <w:r w:rsidRPr="000D1E3F">
        <w:rPr>
          <w:sz w:val="28"/>
        </w:rPr>
        <w:t xml:space="preserve">Никаноров А.М. Гидрохимия. – Л.: Гидрометеоиздат, 1989. – 351с. </w:t>
      </w:r>
    </w:p>
    <w:p w:rsidR="00DF4558" w:rsidRPr="000D1E3F" w:rsidRDefault="00DF4558" w:rsidP="00591623">
      <w:pPr>
        <w:keepNext/>
        <w:numPr>
          <w:ilvl w:val="0"/>
          <w:numId w:val="61"/>
        </w:numPr>
        <w:spacing w:line="360" w:lineRule="auto"/>
        <w:jc w:val="both"/>
        <w:rPr>
          <w:iCs/>
          <w:sz w:val="28"/>
        </w:rPr>
      </w:pPr>
      <w:r w:rsidRPr="000D1E3F">
        <w:rPr>
          <w:iCs/>
          <w:sz w:val="28"/>
        </w:rPr>
        <w:t xml:space="preserve">Ролл Я.В. Фитопланктон советского участка Дуная // Дунай и придунайские водоемы в пределах СССР. – </w:t>
      </w:r>
      <w:proofErr w:type="gramStart"/>
      <w:r w:rsidRPr="000D1E3F">
        <w:rPr>
          <w:iCs/>
          <w:sz w:val="28"/>
        </w:rPr>
        <w:t>К</w:t>
      </w:r>
      <w:proofErr w:type="gramEnd"/>
      <w:r w:rsidRPr="000D1E3F">
        <w:rPr>
          <w:iCs/>
          <w:sz w:val="28"/>
        </w:rPr>
        <w:t xml:space="preserve">: </w:t>
      </w:r>
      <w:proofErr w:type="gramStart"/>
      <w:r w:rsidRPr="000D1E3F">
        <w:rPr>
          <w:iCs/>
          <w:sz w:val="28"/>
        </w:rPr>
        <w:t>Изд-во</w:t>
      </w:r>
      <w:proofErr w:type="gramEnd"/>
      <w:r w:rsidRPr="000D1E3F">
        <w:rPr>
          <w:iCs/>
          <w:sz w:val="28"/>
        </w:rPr>
        <w:t xml:space="preserve"> АН СССР, 1961. – С. 70-93.</w:t>
      </w:r>
    </w:p>
    <w:p w:rsidR="00DF4558" w:rsidRPr="00E346B0" w:rsidRDefault="00DF4558" w:rsidP="00591623">
      <w:pPr>
        <w:pStyle w:val="9f"/>
        <w:keepNext/>
        <w:numPr>
          <w:ilvl w:val="0"/>
          <w:numId w:val="61"/>
        </w:numPr>
        <w:suppressAutoHyphens/>
        <w:spacing w:line="360" w:lineRule="auto"/>
        <w:rPr>
          <w:sz w:val="28"/>
          <w:lang w:val="en-US"/>
        </w:rPr>
      </w:pPr>
      <w:r w:rsidRPr="00E346B0">
        <w:rPr>
          <w:sz w:val="28"/>
          <w:lang w:val="en-US"/>
        </w:rPr>
        <w:t xml:space="preserve">Alexandrov B.G., Garkavaya G.P., Dyatlov S.E., Ivaniv A.I., Minicheva G.G., Polishchuk L.N., Sinegub I.A. The Influence of Water Flow on the State of the Ecosystem of Stentsovskie-Zhebrianskie Marshes in the Danube Delta // Proc. 32 Konferenz der IAD. – Wien (Osterreich). – 1997. – </w:t>
      </w:r>
      <w:r w:rsidRPr="00E346B0">
        <w:rPr>
          <w:caps/>
          <w:sz w:val="28"/>
          <w:lang w:val="en-US"/>
        </w:rPr>
        <w:t>p</w:t>
      </w:r>
      <w:r w:rsidRPr="00E346B0">
        <w:rPr>
          <w:sz w:val="28"/>
          <w:lang w:val="en-US"/>
        </w:rPr>
        <w:t>. 179-184.</w:t>
      </w:r>
    </w:p>
    <w:p w:rsidR="00DF4558" w:rsidRPr="00DF4558" w:rsidRDefault="00DF4558" w:rsidP="00591623">
      <w:pPr>
        <w:keepNext/>
        <w:numPr>
          <w:ilvl w:val="0"/>
          <w:numId w:val="61"/>
        </w:numPr>
        <w:spacing w:line="360" w:lineRule="auto"/>
        <w:jc w:val="both"/>
        <w:rPr>
          <w:sz w:val="28"/>
          <w:lang w:val="en-US"/>
        </w:rPr>
      </w:pPr>
      <w:r w:rsidRPr="00DF4558">
        <w:rPr>
          <w:sz w:val="28"/>
          <w:lang w:val="en-US"/>
        </w:rPr>
        <w:lastRenderedPageBreak/>
        <w:t>Bondar C., Butǎ C., Harabagiu E. // Proc. XVII Conf. Danube Countries on Hydrological Forecasting and Hydrological Bases of Water Management. – V. 2. – Budapest (Hungary). – 1994. – P. 671.</w:t>
      </w:r>
    </w:p>
    <w:p w:rsidR="00DF4558" w:rsidRPr="00DF4558" w:rsidRDefault="00DF4558" w:rsidP="00591623">
      <w:pPr>
        <w:keepNext/>
        <w:numPr>
          <w:ilvl w:val="0"/>
          <w:numId w:val="61"/>
        </w:numPr>
        <w:spacing w:line="360" w:lineRule="auto"/>
        <w:jc w:val="both"/>
        <w:rPr>
          <w:sz w:val="28"/>
          <w:lang w:val="en-US"/>
        </w:rPr>
      </w:pPr>
      <w:r w:rsidRPr="00DF4558">
        <w:rPr>
          <w:sz w:val="28"/>
          <w:lang w:val="en-US"/>
        </w:rPr>
        <w:t>Redfield A.C. On the proportion of organic derivatives in seawater and their relation to the composition of plankton // James Johnston Memorial Volume, University Press, Liverpool, 1934. – P. 176-192.</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 xml:space="preserve">Максимова М.П. Воздействие техногенного геохимического давления на внутриматериковые моря // Водные ресурсы. – 1986. – №5. –С. 159-164.  </w:t>
      </w:r>
    </w:p>
    <w:p w:rsidR="00DF4558" w:rsidRPr="00E346B0" w:rsidRDefault="00DF4558" w:rsidP="00591623">
      <w:pPr>
        <w:pStyle w:val="reference0"/>
        <w:keepNext/>
        <w:numPr>
          <w:ilvl w:val="0"/>
          <w:numId w:val="6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sz w:val="28"/>
          <w:lang w:val="en-US"/>
        </w:rPr>
      </w:pPr>
      <w:r w:rsidRPr="00E346B0">
        <w:rPr>
          <w:sz w:val="28"/>
          <w:lang w:val="en-US"/>
        </w:rPr>
        <w:t>Cociasu A., Dorogan L., Humborg C., Popa L. Long term ecological changes in the Romanian coastal waters of the Blask Sea // Marine Pollution Bulletin. – 1996. – V. 32. – P. 32-38.</w:t>
      </w:r>
    </w:p>
    <w:p w:rsidR="00DF4558" w:rsidRPr="000D1E3F" w:rsidRDefault="00DF4558" w:rsidP="00591623">
      <w:pPr>
        <w:pStyle w:val="reference0"/>
        <w:keepNext/>
        <w:numPr>
          <w:ilvl w:val="0"/>
          <w:numId w:val="6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sz w:val="28"/>
          <w:lang w:val="ru-RU"/>
        </w:rPr>
      </w:pPr>
      <w:r w:rsidRPr="00E346B0">
        <w:rPr>
          <w:sz w:val="28"/>
          <w:lang w:val="en-US"/>
        </w:rPr>
        <w:t xml:space="preserve">Cociasu A., Petranu A., Michnea P.E. Ecological Indicators of the Romanian Coastal Waters in the Black Sea // Black Sea Pollution Assessment. – New York: Ed. </w:t>
      </w:r>
      <w:r w:rsidRPr="000D1E3F">
        <w:rPr>
          <w:sz w:val="28"/>
          <w:lang w:val="ru-RU"/>
        </w:rPr>
        <w:t>Unatied National Publications, 1998. – P. 131-151.</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Эволюция круговорота фосфора и эвтрофирование природных вод. – Л.:</w:t>
      </w:r>
      <w:r>
        <w:rPr>
          <w:color w:val="000000"/>
          <w:sz w:val="28"/>
        </w:rPr>
        <w:t> </w:t>
      </w:r>
      <w:r w:rsidRPr="000D1E3F">
        <w:rPr>
          <w:color w:val="000000"/>
          <w:sz w:val="28"/>
        </w:rPr>
        <w:t>Наука, Ленинградское отделение, 1988. – 204с.</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Сиренко Л.А., Гавриленко М.Я. “Цветение” воды и эвтрофирование. – К.:</w:t>
      </w:r>
      <w:r>
        <w:rPr>
          <w:color w:val="000000"/>
          <w:sz w:val="28"/>
        </w:rPr>
        <w:t> </w:t>
      </w:r>
      <w:r w:rsidRPr="000D1E3F">
        <w:rPr>
          <w:color w:val="000000"/>
          <w:sz w:val="28"/>
        </w:rPr>
        <w:t>Наукова думка, 1978. – 267с.</w:t>
      </w:r>
    </w:p>
    <w:p w:rsidR="00DF4558" w:rsidRPr="000D1E3F" w:rsidRDefault="00DF4558" w:rsidP="00591623">
      <w:pPr>
        <w:keepNext/>
        <w:numPr>
          <w:ilvl w:val="0"/>
          <w:numId w:val="61"/>
        </w:numPr>
        <w:spacing w:line="360" w:lineRule="auto"/>
        <w:jc w:val="both"/>
        <w:rPr>
          <w:sz w:val="28"/>
          <w:lang w:val="en-AU"/>
        </w:rPr>
      </w:pPr>
      <w:r w:rsidRPr="000D1E3F">
        <w:rPr>
          <w:sz w:val="28"/>
          <w:lang w:val="en-AU"/>
        </w:rPr>
        <w:t>Alexandrov</w:t>
      </w:r>
      <w:r w:rsidRPr="00DF4558">
        <w:rPr>
          <w:sz w:val="28"/>
          <w:lang w:val="en-US"/>
        </w:rPr>
        <w:t xml:space="preserve"> </w:t>
      </w:r>
      <w:r w:rsidRPr="000D1E3F">
        <w:rPr>
          <w:sz w:val="28"/>
          <w:lang w:val="en-AU"/>
        </w:rPr>
        <w:t>B</w:t>
      </w:r>
      <w:r w:rsidRPr="00DF4558">
        <w:rPr>
          <w:sz w:val="28"/>
          <w:lang w:val="en-US"/>
        </w:rPr>
        <w:t xml:space="preserve">., </w:t>
      </w:r>
      <w:r w:rsidRPr="000D1E3F">
        <w:rPr>
          <w:sz w:val="28"/>
          <w:lang w:val="en-AU"/>
        </w:rPr>
        <w:t>Berlinsky</w:t>
      </w:r>
      <w:r w:rsidRPr="00DF4558">
        <w:rPr>
          <w:sz w:val="28"/>
          <w:lang w:val="en-US"/>
        </w:rPr>
        <w:t xml:space="preserve"> </w:t>
      </w:r>
      <w:r w:rsidRPr="000D1E3F">
        <w:rPr>
          <w:sz w:val="28"/>
          <w:lang w:val="en-AU"/>
        </w:rPr>
        <w:t>N</w:t>
      </w:r>
      <w:r w:rsidRPr="00DF4558">
        <w:rPr>
          <w:sz w:val="28"/>
          <w:lang w:val="en-US"/>
        </w:rPr>
        <w:t xml:space="preserve">., </w:t>
      </w:r>
      <w:r w:rsidRPr="000D1E3F">
        <w:rPr>
          <w:sz w:val="28"/>
          <w:lang w:val="en-AU"/>
        </w:rPr>
        <w:t>Bogatova</w:t>
      </w:r>
      <w:r w:rsidRPr="00DF4558">
        <w:rPr>
          <w:sz w:val="28"/>
          <w:lang w:val="en-US"/>
        </w:rPr>
        <w:t xml:space="preserve"> </w:t>
      </w:r>
      <w:r w:rsidRPr="000D1E3F">
        <w:rPr>
          <w:sz w:val="28"/>
          <w:lang w:val="en-AU"/>
        </w:rPr>
        <w:t>Ju</w:t>
      </w:r>
      <w:r w:rsidRPr="00DF4558">
        <w:rPr>
          <w:sz w:val="28"/>
          <w:lang w:val="en-US"/>
        </w:rPr>
        <w:t xml:space="preserve">., </w:t>
      </w:r>
      <w:r w:rsidRPr="000D1E3F">
        <w:rPr>
          <w:sz w:val="28"/>
          <w:lang w:val="en-AU"/>
        </w:rPr>
        <w:t>Bushuev</w:t>
      </w:r>
      <w:r w:rsidRPr="00DF4558">
        <w:rPr>
          <w:sz w:val="28"/>
          <w:lang w:val="en-US"/>
        </w:rPr>
        <w:t xml:space="preserve"> </w:t>
      </w:r>
      <w:r w:rsidRPr="000D1E3F">
        <w:rPr>
          <w:sz w:val="28"/>
          <w:lang w:val="en-AU"/>
        </w:rPr>
        <w:t>S</w:t>
      </w:r>
      <w:r w:rsidRPr="00DF4558">
        <w:rPr>
          <w:sz w:val="28"/>
          <w:lang w:val="en-US"/>
        </w:rPr>
        <w:t xml:space="preserve">., </w:t>
      </w:r>
      <w:r w:rsidRPr="000D1E3F">
        <w:rPr>
          <w:sz w:val="28"/>
          <w:lang w:val="en-AU"/>
        </w:rPr>
        <w:t>Garkavaya</w:t>
      </w:r>
      <w:r w:rsidRPr="00DF4558">
        <w:rPr>
          <w:sz w:val="28"/>
          <w:lang w:val="en-US"/>
        </w:rPr>
        <w:t xml:space="preserve"> </w:t>
      </w:r>
      <w:r w:rsidRPr="000D1E3F">
        <w:rPr>
          <w:sz w:val="28"/>
          <w:lang w:val="en-AU"/>
        </w:rPr>
        <w:t>G</w:t>
      </w:r>
      <w:r w:rsidRPr="00DF4558">
        <w:rPr>
          <w:sz w:val="28"/>
          <w:lang w:val="en-US"/>
        </w:rPr>
        <w:t xml:space="preserve">., </w:t>
      </w:r>
      <w:r w:rsidRPr="000D1E3F">
        <w:rPr>
          <w:sz w:val="28"/>
          <w:lang w:val="en-AU"/>
        </w:rPr>
        <w:t>Zaitsev</w:t>
      </w:r>
      <w:r w:rsidRPr="00DF4558">
        <w:rPr>
          <w:sz w:val="28"/>
          <w:lang w:val="en-US"/>
        </w:rPr>
        <w:t xml:space="preserve"> </w:t>
      </w:r>
      <w:r w:rsidRPr="000D1E3F">
        <w:rPr>
          <w:sz w:val="28"/>
          <w:lang w:val="en-AU"/>
        </w:rPr>
        <w:t>Yu</w:t>
      </w:r>
      <w:r w:rsidRPr="00DF4558">
        <w:rPr>
          <w:sz w:val="28"/>
          <w:lang w:val="en-US"/>
        </w:rPr>
        <w:t xml:space="preserve">. </w:t>
      </w:r>
      <w:r w:rsidRPr="000D1E3F">
        <w:rPr>
          <w:sz w:val="28"/>
          <w:lang w:val="en-AU"/>
        </w:rPr>
        <w:t>The Danube role in the Black Sea contamination // Proc. International symposium on the problems of regional seas. – Istanbul (Turkey). – 2001. – P.64-75.</w:t>
      </w:r>
    </w:p>
    <w:p w:rsidR="00DF4558" w:rsidRPr="000D1E3F" w:rsidRDefault="00DF4558" w:rsidP="00591623">
      <w:pPr>
        <w:pStyle w:val="afffffffa"/>
        <w:keepNext/>
        <w:numPr>
          <w:ilvl w:val="0"/>
          <w:numId w:val="61"/>
        </w:numPr>
        <w:spacing w:after="0" w:line="360" w:lineRule="auto"/>
        <w:ind w:left="714" w:hanging="357"/>
        <w:jc w:val="both"/>
      </w:pPr>
      <w:r w:rsidRPr="000D1E3F">
        <w:t>Богатова</w:t>
      </w:r>
      <w:r w:rsidRPr="00DF4558">
        <w:rPr>
          <w:lang w:val="en-AU"/>
        </w:rPr>
        <w:t xml:space="preserve"> </w:t>
      </w:r>
      <w:r w:rsidRPr="000D1E3F">
        <w:t>Ю</w:t>
      </w:r>
      <w:r w:rsidRPr="00DF4558">
        <w:rPr>
          <w:lang w:val="en-AU"/>
        </w:rPr>
        <w:t>.</w:t>
      </w:r>
      <w:r w:rsidRPr="000D1E3F">
        <w:t>І</w:t>
      </w:r>
      <w:r w:rsidRPr="00DF4558">
        <w:rPr>
          <w:lang w:val="en-AU"/>
        </w:rPr>
        <w:t xml:space="preserve">., </w:t>
      </w:r>
      <w:r w:rsidRPr="000D1E3F">
        <w:t>Гаркава</w:t>
      </w:r>
      <w:r w:rsidRPr="00DF4558">
        <w:rPr>
          <w:lang w:val="en-AU"/>
        </w:rPr>
        <w:t xml:space="preserve"> </w:t>
      </w:r>
      <w:r w:rsidRPr="000D1E3F">
        <w:t>Г</w:t>
      </w:r>
      <w:r w:rsidRPr="00DF4558">
        <w:rPr>
          <w:lang w:val="en-AU"/>
        </w:rPr>
        <w:t>.</w:t>
      </w:r>
      <w:r w:rsidRPr="000D1E3F">
        <w:t>П</w:t>
      </w:r>
      <w:r w:rsidRPr="00DF4558">
        <w:rPr>
          <w:lang w:val="en-AU"/>
        </w:rPr>
        <w:t xml:space="preserve">. </w:t>
      </w:r>
      <w:r w:rsidRPr="000D1E3F">
        <w:t>Моніторинг</w:t>
      </w:r>
      <w:r w:rsidRPr="00DF4558">
        <w:rPr>
          <w:lang w:val="en-AU"/>
        </w:rPr>
        <w:t xml:space="preserve"> </w:t>
      </w:r>
      <w:r w:rsidRPr="000D1E3F">
        <w:t>біорізноманітності</w:t>
      </w:r>
      <w:r w:rsidRPr="00DF4558">
        <w:rPr>
          <w:lang w:val="en-AU"/>
        </w:rPr>
        <w:t xml:space="preserve">. </w:t>
      </w:r>
      <w:r w:rsidRPr="000D1E3F">
        <w:t>Гідрохімічний</w:t>
      </w:r>
      <w:r w:rsidRPr="00DF4558">
        <w:rPr>
          <w:lang w:val="en-AU"/>
        </w:rPr>
        <w:t xml:space="preserve"> </w:t>
      </w:r>
      <w:r w:rsidRPr="000D1E3F">
        <w:t>моніторинг</w:t>
      </w:r>
      <w:r w:rsidRPr="00DF4558">
        <w:rPr>
          <w:lang w:val="en-AU"/>
        </w:rPr>
        <w:t xml:space="preserve"> // </w:t>
      </w:r>
      <w:r w:rsidRPr="000D1E3F">
        <w:t>Біорізноманітність</w:t>
      </w:r>
      <w:r w:rsidRPr="00DF4558">
        <w:rPr>
          <w:lang w:val="en-AU"/>
        </w:rPr>
        <w:t xml:space="preserve"> </w:t>
      </w:r>
      <w:r w:rsidRPr="000D1E3F">
        <w:t>дунайського</w:t>
      </w:r>
      <w:r w:rsidRPr="00DF4558">
        <w:rPr>
          <w:lang w:val="en-AU"/>
        </w:rPr>
        <w:t xml:space="preserve"> </w:t>
      </w:r>
      <w:r w:rsidRPr="000D1E3F">
        <w:t>біосферного</w:t>
      </w:r>
      <w:r w:rsidRPr="00DF4558">
        <w:rPr>
          <w:lang w:val="en-AU"/>
        </w:rPr>
        <w:t xml:space="preserve"> </w:t>
      </w:r>
      <w:r w:rsidRPr="000D1E3F">
        <w:t>заповідника</w:t>
      </w:r>
      <w:r w:rsidRPr="00DF4558">
        <w:rPr>
          <w:lang w:val="en-AU"/>
        </w:rPr>
        <w:t xml:space="preserve">, </w:t>
      </w:r>
      <w:r w:rsidRPr="000D1E3F">
        <w:t>збереження</w:t>
      </w:r>
      <w:r w:rsidRPr="00DF4558">
        <w:rPr>
          <w:lang w:val="en-AU"/>
        </w:rPr>
        <w:t xml:space="preserve"> </w:t>
      </w:r>
      <w:r w:rsidRPr="000D1E3F">
        <w:t>та</w:t>
      </w:r>
      <w:r w:rsidRPr="00DF4558">
        <w:rPr>
          <w:lang w:val="en-AU"/>
        </w:rPr>
        <w:t xml:space="preserve"> </w:t>
      </w:r>
      <w:r w:rsidRPr="000D1E3F">
        <w:t>управління</w:t>
      </w:r>
      <w:r w:rsidRPr="00DF4558">
        <w:rPr>
          <w:lang w:val="en-AU"/>
        </w:rPr>
        <w:t xml:space="preserve">. </w:t>
      </w:r>
      <w:r w:rsidRPr="000D1E3F">
        <w:sym w:font="Symbol" w:char="F02D"/>
      </w:r>
      <w:r w:rsidRPr="00DF4558">
        <w:rPr>
          <w:lang w:val="en-AU"/>
        </w:rPr>
        <w:t xml:space="preserve"> </w:t>
      </w:r>
      <w:r w:rsidRPr="000D1E3F">
        <w:t xml:space="preserve">К.: Наукова думка, 1999. </w:t>
      </w:r>
      <w:r w:rsidRPr="000D1E3F">
        <w:sym w:font="Symbol" w:char="F02D"/>
      </w:r>
      <w:r w:rsidRPr="000D1E3F">
        <w:t xml:space="preserve"> С.</w:t>
      </w:r>
      <w:r>
        <w:rPr>
          <w:lang w:val="uk-UA"/>
        </w:rPr>
        <w:t> </w:t>
      </w:r>
      <w:r w:rsidRPr="000D1E3F">
        <w:t>384-404.</w:t>
      </w:r>
    </w:p>
    <w:p w:rsidR="00DF4558" w:rsidRPr="000D1E3F" w:rsidRDefault="00DF4558" w:rsidP="00591623">
      <w:pPr>
        <w:keepNext/>
        <w:numPr>
          <w:ilvl w:val="0"/>
          <w:numId w:val="61"/>
        </w:numPr>
        <w:spacing w:line="360" w:lineRule="auto"/>
        <w:jc w:val="both"/>
        <w:rPr>
          <w:sz w:val="28"/>
        </w:rPr>
      </w:pPr>
      <w:r w:rsidRPr="000D1E3F">
        <w:rPr>
          <w:sz w:val="28"/>
        </w:rPr>
        <w:t xml:space="preserve">Богатова Ю.И., Гаркавая Г.П. Особенности формирования гидрохимического режима Стенцовско-Жебриянских плавней дельты Дуная // Наукові записки Тернопільського педуніверситета. Сер. </w:t>
      </w:r>
      <w:proofErr w:type="gramStart"/>
      <w:r w:rsidRPr="000D1E3F">
        <w:rPr>
          <w:sz w:val="28"/>
        </w:rPr>
        <w:lastRenderedPageBreak/>
        <w:t>Б</w:t>
      </w:r>
      <w:proofErr w:type="gramEnd"/>
      <w:r w:rsidRPr="000D1E3F">
        <w:rPr>
          <w:sz w:val="28"/>
        </w:rPr>
        <w:t xml:space="preserve">іология, Спеціальний випуск: Гідроекологія. – 2001. – № 3 (14). – </w:t>
      </w:r>
      <w:r>
        <w:rPr>
          <w:sz w:val="28"/>
        </w:rPr>
        <w:t> </w:t>
      </w:r>
      <w:r w:rsidRPr="000D1E3F">
        <w:rPr>
          <w:sz w:val="28"/>
        </w:rPr>
        <w:t>С.</w:t>
      </w:r>
      <w:r>
        <w:rPr>
          <w:sz w:val="28"/>
        </w:rPr>
        <w:t> </w:t>
      </w:r>
      <w:r w:rsidRPr="000D1E3F">
        <w:rPr>
          <w:sz w:val="28"/>
        </w:rPr>
        <w:t>179-180.</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 xml:space="preserve">Трансформация биогенных и органических веществ при </w:t>
      </w:r>
      <w:proofErr w:type="gramStart"/>
      <w:r w:rsidRPr="000D1E3F">
        <w:rPr>
          <w:color w:val="000000"/>
          <w:sz w:val="28"/>
        </w:rPr>
        <w:t>антропогенном</w:t>
      </w:r>
      <w:proofErr w:type="gramEnd"/>
      <w:r w:rsidRPr="000D1E3F">
        <w:rPr>
          <w:color w:val="000000"/>
          <w:sz w:val="28"/>
        </w:rPr>
        <w:t xml:space="preserve"> эвтрофировании озер. – Л.: Наука, 1989. – 272с. </w:t>
      </w:r>
    </w:p>
    <w:p w:rsidR="00DF4558" w:rsidRPr="000D1E3F" w:rsidRDefault="00DF4558" w:rsidP="00591623">
      <w:pPr>
        <w:keepNext/>
        <w:numPr>
          <w:ilvl w:val="0"/>
          <w:numId w:val="61"/>
        </w:numPr>
        <w:spacing w:line="360" w:lineRule="auto"/>
        <w:jc w:val="both"/>
        <w:rPr>
          <w:color w:val="000000"/>
          <w:sz w:val="28"/>
        </w:rPr>
      </w:pPr>
      <w:r w:rsidRPr="00DF4558">
        <w:rPr>
          <w:sz w:val="28"/>
          <w:lang w:val="en-US"/>
        </w:rPr>
        <w:t xml:space="preserve">Bogatova J.I., Garkavaja G.P. Formation Peculiarities of the Hydrochemical Regime of the Stentsovsky-Zhebriansky Wetlands in the Danube Delta under the Anthropogenic Influence // Proc. </w:t>
      </w:r>
      <w:r w:rsidRPr="000D1E3F">
        <w:rPr>
          <w:sz w:val="28"/>
        </w:rPr>
        <w:t>XXXIII Konferenz Der IAD. – Osijek (Croatia). – 2000. – P. 423-429.</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Витюк Д.М. Взвешенное вещество и его биогенные компоненты. – К.:</w:t>
      </w:r>
      <w:r>
        <w:rPr>
          <w:color w:val="000000"/>
          <w:sz w:val="28"/>
          <w:lang w:val="uk-UA"/>
        </w:rPr>
        <w:t> </w:t>
      </w:r>
      <w:r w:rsidRPr="000D1E3F">
        <w:rPr>
          <w:color w:val="000000"/>
          <w:sz w:val="28"/>
        </w:rPr>
        <w:t xml:space="preserve">Наукова думка, 1983. – 210с. </w:t>
      </w:r>
    </w:p>
    <w:p w:rsidR="00DF4558" w:rsidRPr="000D1E3F" w:rsidRDefault="00DF4558" w:rsidP="00591623">
      <w:pPr>
        <w:pStyle w:val="9f"/>
        <w:keepNext/>
        <w:numPr>
          <w:ilvl w:val="0"/>
          <w:numId w:val="61"/>
        </w:numPr>
        <w:suppressAutoHyphens/>
        <w:spacing w:line="360" w:lineRule="auto"/>
        <w:rPr>
          <w:color w:val="000000"/>
          <w:sz w:val="28"/>
        </w:rPr>
      </w:pPr>
      <w:r w:rsidRPr="000D1E3F">
        <w:rPr>
          <w:color w:val="000000"/>
          <w:sz w:val="28"/>
        </w:rPr>
        <w:t xml:space="preserve">Россолимо Л.Л., Изменение лимнических экосистем под воздействием антропогенного фактора. – М.: Наука, 1977. – </w:t>
      </w:r>
      <w:r w:rsidRPr="000D1E3F">
        <w:rPr>
          <w:sz w:val="28"/>
        </w:rPr>
        <w:t>143с.</w:t>
      </w:r>
    </w:p>
    <w:p w:rsidR="00DF4558" w:rsidRPr="000D1E3F" w:rsidRDefault="00DF4558" w:rsidP="00591623">
      <w:pPr>
        <w:keepNext/>
        <w:numPr>
          <w:ilvl w:val="0"/>
          <w:numId w:val="61"/>
        </w:numPr>
        <w:spacing w:line="360" w:lineRule="auto"/>
        <w:jc w:val="both"/>
        <w:rPr>
          <w:color w:val="000000"/>
          <w:sz w:val="28"/>
        </w:rPr>
      </w:pPr>
      <w:r w:rsidRPr="000D1E3F">
        <w:rPr>
          <w:color w:val="000000"/>
          <w:sz w:val="28"/>
        </w:rPr>
        <w:t>Смирнова Н.Н. Аккумулирующая способность высших водных растений устьевых областей рек северо-западного Причерноморья /</w:t>
      </w:r>
      <w:r w:rsidRPr="000D1E3F">
        <w:rPr>
          <w:sz w:val="28"/>
        </w:rPr>
        <w:t>/</w:t>
      </w:r>
      <w:r w:rsidRPr="000D1E3F">
        <w:rPr>
          <w:color w:val="000000"/>
          <w:sz w:val="28"/>
        </w:rPr>
        <w:t xml:space="preserve"> Гидробиология Дуная и лиманов северо-западного Причерноморья. – К.:</w:t>
      </w:r>
      <w:r>
        <w:rPr>
          <w:color w:val="000000"/>
          <w:sz w:val="28"/>
        </w:rPr>
        <w:t> </w:t>
      </w:r>
      <w:r w:rsidRPr="000D1E3F">
        <w:rPr>
          <w:color w:val="000000"/>
          <w:sz w:val="28"/>
        </w:rPr>
        <w:t xml:space="preserve">Наукова думка, 1986. – С. 133-151. </w:t>
      </w:r>
    </w:p>
    <w:p w:rsidR="00DF4558" w:rsidRPr="000D1E3F" w:rsidRDefault="00DF4558" w:rsidP="00591623">
      <w:pPr>
        <w:keepNext/>
        <w:numPr>
          <w:ilvl w:val="0"/>
          <w:numId w:val="61"/>
        </w:numPr>
        <w:spacing w:line="360" w:lineRule="auto"/>
        <w:jc w:val="both"/>
        <w:rPr>
          <w:color w:val="000000"/>
          <w:sz w:val="28"/>
        </w:rPr>
      </w:pPr>
      <w:r w:rsidRPr="000D1E3F">
        <w:rPr>
          <w:color w:val="000000"/>
          <w:sz w:val="28"/>
        </w:rPr>
        <w:t>Смирнова Н.Н. Особенности аккумуляции биогенных элементов, тяжелых металлов и некоторых хлорорганических пестицидов высшими водными растениями в Килийской дельте Дуная /</w:t>
      </w:r>
      <w:r w:rsidRPr="000D1E3F">
        <w:rPr>
          <w:sz w:val="28"/>
        </w:rPr>
        <w:t xml:space="preserve">/ </w:t>
      </w:r>
      <w:r w:rsidRPr="000D1E3F">
        <w:rPr>
          <w:color w:val="000000"/>
          <w:sz w:val="28"/>
        </w:rPr>
        <w:t xml:space="preserve">Гидробиологические исследования Дуная и придунайских водоемов. – К.: Наукова думка, 1987. – С.102-118. </w:t>
      </w:r>
    </w:p>
    <w:p w:rsidR="00DF4558" w:rsidRPr="000D1E3F" w:rsidRDefault="00DF4558" w:rsidP="00591623">
      <w:pPr>
        <w:keepNext/>
        <w:numPr>
          <w:ilvl w:val="0"/>
          <w:numId w:val="61"/>
        </w:numPr>
        <w:spacing w:line="360" w:lineRule="auto"/>
        <w:jc w:val="both"/>
        <w:rPr>
          <w:sz w:val="28"/>
        </w:rPr>
      </w:pPr>
      <w:r w:rsidRPr="000D1E3F">
        <w:rPr>
          <w:sz w:val="28"/>
        </w:rPr>
        <w:t>Гаркавая Г.П., Богатова Ю.И., Берлинский Н.А., Гончаров А.Ю. Районирование украинского сектора северо-западной части Черного моря (по гидрофизическим и гидрохимическим характеристикам) // Экологическая безопасность прибрежной и шельфовой зон и комплексное использование ресурсов шельфа</w:t>
      </w:r>
      <w:proofErr w:type="gramStart"/>
      <w:r w:rsidRPr="000D1E3F">
        <w:rPr>
          <w:sz w:val="28"/>
        </w:rPr>
        <w:t xml:space="preserve">.: </w:t>
      </w:r>
      <w:proofErr w:type="gramEnd"/>
      <w:r w:rsidRPr="000D1E3F">
        <w:rPr>
          <w:sz w:val="28"/>
        </w:rPr>
        <w:t xml:space="preserve">Сб. научн. тр. НАН Украины, МГИ, ИнБЮМ </w:t>
      </w:r>
      <w:r w:rsidRPr="000D1E3F">
        <w:rPr>
          <w:sz w:val="28"/>
        </w:rPr>
        <w:sym w:font="Symbol" w:char="F02D"/>
      </w:r>
      <w:r w:rsidRPr="000D1E3F">
        <w:rPr>
          <w:sz w:val="28"/>
        </w:rPr>
        <w:t xml:space="preserve"> Севастополь, 2000. </w:t>
      </w:r>
      <w:r w:rsidRPr="000D1E3F">
        <w:rPr>
          <w:sz w:val="28"/>
        </w:rPr>
        <w:sym w:font="Symbol" w:char="F02D"/>
      </w:r>
      <w:r w:rsidRPr="000D1E3F">
        <w:rPr>
          <w:sz w:val="28"/>
        </w:rPr>
        <w:t xml:space="preserve"> С.9-24.</w:t>
      </w:r>
    </w:p>
    <w:p w:rsidR="00DF4558" w:rsidRPr="000D1E3F" w:rsidRDefault="00DF4558" w:rsidP="00591623">
      <w:pPr>
        <w:pStyle w:val="9f"/>
        <w:keepNext/>
        <w:numPr>
          <w:ilvl w:val="0"/>
          <w:numId w:val="61"/>
        </w:numPr>
        <w:suppressAutoHyphens/>
        <w:spacing w:line="360" w:lineRule="auto"/>
        <w:rPr>
          <w:sz w:val="28"/>
        </w:rPr>
      </w:pPr>
      <w:r w:rsidRPr="000D1E3F">
        <w:rPr>
          <w:sz w:val="28"/>
        </w:rPr>
        <w:t>Александров Б.Г. Влияние Дуная на формирование мезозоопланктона Черного моря // Экосистема взморья украинской дельты Дуная. – Одесса: Астропринт, 1998. – С. 245-261.</w:t>
      </w:r>
    </w:p>
    <w:p w:rsidR="00DF4558" w:rsidRPr="000D1E3F" w:rsidRDefault="00DF4558" w:rsidP="00591623">
      <w:pPr>
        <w:pStyle w:val="9f"/>
        <w:keepNext/>
        <w:numPr>
          <w:ilvl w:val="0"/>
          <w:numId w:val="61"/>
        </w:numPr>
        <w:suppressAutoHyphens/>
        <w:spacing w:line="360" w:lineRule="auto"/>
        <w:rPr>
          <w:sz w:val="28"/>
        </w:rPr>
      </w:pPr>
      <w:r w:rsidRPr="000D1E3F">
        <w:rPr>
          <w:sz w:val="28"/>
        </w:rPr>
        <w:lastRenderedPageBreak/>
        <w:t>Нестерова Д.А. Пространственно временная изменчивость фитопланктона Жебриянской бухты // Экосистема взморья украинской дельты Дуная. – Одесса: Астропринт, 1998. – С. 159-181.</w:t>
      </w:r>
    </w:p>
    <w:p w:rsidR="00DF4558" w:rsidRPr="000D1E3F" w:rsidRDefault="00DF4558" w:rsidP="00591623">
      <w:pPr>
        <w:pStyle w:val="9f"/>
        <w:keepNext/>
        <w:numPr>
          <w:ilvl w:val="0"/>
          <w:numId w:val="61"/>
        </w:numPr>
        <w:suppressAutoHyphens/>
        <w:spacing w:line="360" w:lineRule="auto"/>
        <w:rPr>
          <w:sz w:val="28"/>
        </w:rPr>
      </w:pPr>
      <w:r w:rsidRPr="000D1E3F">
        <w:rPr>
          <w:color w:val="000000"/>
          <w:sz w:val="28"/>
        </w:rPr>
        <w:t xml:space="preserve">Полищук Л.Н., Настенко Е.В. Некоторые особенности современного развития зоопланктона северо-западной части Черного моря и входящего в него придунайского приустьевого района </w:t>
      </w:r>
      <w:r w:rsidRPr="000D1E3F">
        <w:rPr>
          <w:sz w:val="28"/>
        </w:rPr>
        <w:t>// Экосистема взморья украинской дельты Дуная. – Одесса: Астропринт, 1998. – С. 203-244.</w:t>
      </w:r>
    </w:p>
    <w:p w:rsidR="00DF4558" w:rsidRPr="000D1E3F" w:rsidRDefault="00DF4558" w:rsidP="00591623">
      <w:pPr>
        <w:pStyle w:val="9f"/>
        <w:keepNext/>
        <w:numPr>
          <w:ilvl w:val="0"/>
          <w:numId w:val="61"/>
        </w:numPr>
        <w:suppressAutoHyphens/>
        <w:spacing w:line="360" w:lineRule="auto"/>
        <w:rPr>
          <w:sz w:val="28"/>
        </w:rPr>
      </w:pPr>
      <w:r w:rsidRPr="000D1E3F">
        <w:rPr>
          <w:sz w:val="28"/>
        </w:rPr>
        <w:t>Гордеев В.В. Речной сток в океан и черты его геохимии. – М.: Наука, 1983. – 159с.</w:t>
      </w:r>
    </w:p>
    <w:p w:rsidR="00DF4558" w:rsidRPr="000D1E3F" w:rsidRDefault="00DF4558" w:rsidP="00591623">
      <w:pPr>
        <w:keepNext/>
        <w:numPr>
          <w:ilvl w:val="0"/>
          <w:numId w:val="61"/>
        </w:numPr>
        <w:spacing w:line="360" w:lineRule="auto"/>
        <w:jc w:val="both"/>
        <w:rPr>
          <w:color w:val="000000"/>
          <w:sz w:val="28"/>
        </w:rPr>
      </w:pPr>
      <w:r w:rsidRPr="000D1E3F">
        <w:rPr>
          <w:color w:val="000000"/>
          <w:sz w:val="28"/>
        </w:rPr>
        <w:t>Тимченко В.М. Взвешенное вещество Дуная и придунайских водоемов /</w:t>
      </w:r>
      <w:r w:rsidRPr="000D1E3F">
        <w:rPr>
          <w:sz w:val="28"/>
        </w:rPr>
        <w:t>/</w:t>
      </w:r>
      <w:r w:rsidRPr="000D1E3F">
        <w:rPr>
          <w:color w:val="000000"/>
          <w:sz w:val="28"/>
        </w:rPr>
        <w:t xml:space="preserve"> Гидробиологические исследования Дуная и придунайских водоемов. – К.:</w:t>
      </w:r>
      <w:r>
        <w:rPr>
          <w:color w:val="000000"/>
          <w:sz w:val="28"/>
        </w:rPr>
        <w:t> </w:t>
      </w:r>
      <w:r w:rsidRPr="000D1E3F">
        <w:rPr>
          <w:color w:val="000000"/>
          <w:sz w:val="28"/>
        </w:rPr>
        <w:t>Наукова думка, 1987. – С. 3-14.</w:t>
      </w:r>
    </w:p>
    <w:p w:rsidR="00DF4558" w:rsidRPr="000D1E3F" w:rsidRDefault="00DF4558" w:rsidP="00591623">
      <w:pPr>
        <w:keepNext/>
        <w:numPr>
          <w:ilvl w:val="0"/>
          <w:numId w:val="61"/>
        </w:numPr>
        <w:spacing w:line="360" w:lineRule="auto"/>
        <w:jc w:val="both"/>
        <w:rPr>
          <w:color w:val="000000"/>
          <w:sz w:val="28"/>
        </w:rPr>
      </w:pPr>
      <w:r w:rsidRPr="000D1E3F">
        <w:rPr>
          <w:color w:val="000000"/>
          <w:sz w:val="28"/>
        </w:rPr>
        <w:t>Симонов А.И. Гидрология и гидрохимия устьевого взморья в морях без приливов // Труды ГОИНа. – 1969. – Вып. 92. – 230с.</w:t>
      </w:r>
    </w:p>
    <w:p w:rsidR="00DF4558" w:rsidRPr="000D1E3F" w:rsidRDefault="00DF4558" w:rsidP="00591623">
      <w:pPr>
        <w:keepNext/>
        <w:numPr>
          <w:ilvl w:val="0"/>
          <w:numId w:val="61"/>
        </w:numPr>
        <w:spacing w:line="360" w:lineRule="auto"/>
        <w:jc w:val="both"/>
        <w:rPr>
          <w:color w:val="000000"/>
          <w:sz w:val="28"/>
        </w:rPr>
      </w:pPr>
      <w:r w:rsidRPr="000D1E3F">
        <w:rPr>
          <w:color w:val="000000"/>
          <w:sz w:val="28"/>
        </w:rPr>
        <w:t>Хрусталев Ю.А. Закономерности современного осадконакопления в Северном Каспии. – Ростов на Дону: Изд-во Рост</w:t>
      </w:r>
      <w:proofErr w:type="gramStart"/>
      <w:r w:rsidRPr="000D1E3F">
        <w:rPr>
          <w:color w:val="000000"/>
          <w:sz w:val="28"/>
        </w:rPr>
        <w:t>.</w:t>
      </w:r>
      <w:proofErr w:type="gramEnd"/>
      <w:r w:rsidRPr="000D1E3F">
        <w:rPr>
          <w:color w:val="000000"/>
          <w:sz w:val="28"/>
        </w:rPr>
        <w:t xml:space="preserve"> </w:t>
      </w:r>
      <w:proofErr w:type="gramStart"/>
      <w:r w:rsidRPr="000D1E3F">
        <w:rPr>
          <w:color w:val="000000"/>
          <w:sz w:val="28"/>
        </w:rPr>
        <w:t>у</w:t>
      </w:r>
      <w:proofErr w:type="gramEnd"/>
      <w:r w:rsidRPr="000D1E3F">
        <w:rPr>
          <w:color w:val="000000"/>
          <w:sz w:val="28"/>
        </w:rPr>
        <w:t>н-та, 1978. – 208с.</w:t>
      </w:r>
    </w:p>
    <w:p w:rsidR="00DF4558" w:rsidRPr="00DF4558" w:rsidRDefault="00DF4558" w:rsidP="00591623">
      <w:pPr>
        <w:keepNext/>
        <w:numPr>
          <w:ilvl w:val="0"/>
          <w:numId w:val="61"/>
        </w:numPr>
        <w:spacing w:line="360" w:lineRule="auto"/>
        <w:jc w:val="both"/>
        <w:rPr>
          <w:color w:val="000000"/>
          <w:sz w:val="28"/>
          <w:lang w:val="en-US"/>
        </w:rPr>
      </w:pPr>
      <w:r w:rsidRPr="00DF4558">
        <w:rPr>
          <w:sz w:val="28"/>
          <w:lang w:val="en-US"/>
        </w:rPr>
        <w:t>Millero F.J. Chemical speciation of ionic components in estuarine ecosystems // River inputs to ocean systems. – Printed in Switzerland: UNEP and UNESCO, 1981. – P. 116-131.</w:t>
      </w:r>
    </w:p>
    <w:p w:rsidR="00DF4558" w:rsidRPr="000D1E3F" w:rsidRDefault="00DF4558" w:rsidP="00591623">
      <w:pPr>
        <w:keepNext/>
        <w:numPr>
          <w:ilvl w:val="0"/>
          <w:numId w:val="61"/>
        </w:numPr>
        <w:spacing w:line="360" w:lineRule="auto"/>
        <w:jc w:val="both"/>
        <w:rPr>
          <w:color w:val="000000"/>
          <w:sz w:val="28"/>
          <w:lang w:val="en-AU"/>
        </w:rPr>
      </w:pPr>
      <w:r w:rsidRPr="000D1E3F">
        <w:rPr>
          <w:color w:val="000000"/>
          <w:sz w:val="28"/>
          <w:lang w:val="en-AU"/>
        </w:rPr>
        <w:t>Parsons T.R., Takashashi M. Biological oceanographic processes. – Oxford: Pergamon press, 1973. – 186p.</w:t>
      </w:r>
    </w:p>
    <w:p w:rsidR="00DF4558" w:rsidRPr="000D1E3F" w:rsidRDefault="00DF4558" w:rsidP="00591623">
      <w:pPr>
        <w:keepNext/>
        <w:numPr>
          <w:ilvl w:val="0"/>
          <w:numId w:val="61"/>
        </w:numPr>
        <w:spacing w:line="360" w:lineRule="auto"/>
        <w:jc w:val="both"/>
        <w:rPr>
          <w:color w:val="000000"/>
          <w:sz w:val="28"/>
          <w:lang w:val="en-AU"/>
        </w:rPr>
      </w:pPr>
      <w:r w:rsidRPr="000D1E3F">
        <w:rPr>
          <w:color w:val="000000"/>
          <w:sz w:val="28"/>
          <w:lang w:val="en-AU"/>
        </w:rPr>
        <w:t>Peterson D.H, Comonos T.J., Broenkow W.W. Scrivani E.P. Process controlling the dissolve silica distribution in San Francisco Bay /</w:t>
      </w:r>
      <w:r w:rsidRPr="000D1E3F">
        <w:rPr>
          <w:sz w:val="28"/>
          <w:lang w:val="en-AU"/>
        </w:rPr>
        <w:t>/</w:t>
      </w:r>
      <w:r w:rsidRPr="000D1E3F">
        <w:rPr>
          <w:color w:val="000000"/>
          <w:sz w:val="28"/>
          <w:lang w:val="en-AU"/>
        </w:rPr>
        <w:t xml:space="preserve"> </w:t>
      </w:r>
      <w:proofErr w:type="gramStart"/>
      <w:r w:rsidRPr="000D1E3F">
        <w:rPr>
          <w:color w:val="000000"/>
          <w:sz w:val="28"/>
          <w:lang w:val="en-AU"/>
        </w:rPr>
        <w:t>Estuarine</w:t>
      </w:r>
      <w:proofErr w:type="gramEnd"/>
      <w:r w:rsidRPr="000D1E3F">
        <w:rPr>
          <w:color w:val="000000"/>
          <w:sz w:val="28"/>
          <w:lang w:val="en-AU"/>
        </w:rPr>
        <w:t xml:space="preserve"> research’s: Chemistry, biological and the estuarine system. – New York-San-Francisco-London: Acad. press, 1975. – P. 153-187.</w:t>
      </w:r>
    </w:p>
    <w:p w:rsidR="00DF4558" w:rsidRPr="000D1E3F" w:rsidRDefault="00DF4558" w:rsidP="00591623">
      <w:pPr>
        <w:keepNext/>
        <w:numPr>
          <w:ilvl w:val="0"/>
          <w:numId w:val="61"/>
        </w:numPr>
        <w:spacing w:line="360" w:lineRule="auto"/>
        <w:ind w:left="737" w:hanging="737"/>
        <w:jc w:val="both"/>
        <w:rPr>
          <w:color w:val="000000"/>
          <w:sz w:val="28"/>
        </w:rPr>
      </w:pPr>
      <w:r w:rsidRPr="000D1E3F">
        <w:rPr>
          <w:color w:val="000000"/>
          <w:sz w:val="28"/>
          <w:lang w:val="en-AU"/>
        </w:rPr>
        <w:t>Morris A.W., Bale A.J., Howland R.J.M. Nutrients distributions in an estuary: evidence of chemical precipitation of dissolved silicate and phosphate // Estuarine Coast. Shelf. Sci. – 1981. – V. 12, № 2. – P. 205-216</w:t>
      </w:r>
      <w:r w:rsidRPr="000D1E3F">
        <w:rPr>
          <w:color w:val="000000"/>
          <w:sz w:val="28"/>
        </w:rPr>
        <w:t>.</w:t>
      </w:r>
    </w:p>
    <w:p w:rsidR="00DF4558" w:rsidRPr="000D1E3F" w:rsidRDefault="00DF4558" w:rsidP="00591623">
      <w:pPr>
        <w:keepNext/>
        <w:numPr>
          <w:ilvl w:val="0"/>
          <w:numId w:val="61"/>
        </w:numPr>
        <w:spacing w:line="360" w:lineRule="auto"/>
        <w:ind w:left="737" w:hanging="737"/>
        <w:rPr>
          <w:color w:val="000000"/>
          <w:sz w:val="28"/>
        </w:rPr>
      </w:pPr>
      <w:r w:rsidRPr="000D1E3F">
        <w:rPr>
          <w:sz w:val="28"/>
        </w:rPr>
        <w:lastRenderedPageBreak/>
        <w:t>Хлебович В.В</w:t>
      </w:r>
      <w:r w:rsidRPr="000D1E3F">
        <w:rPr>
          <w:color w:val="000000"/>
          <w:sz w:val="28"/>
        </w:rPr>
        <w:t>. Критическая соленость биологических процессов. – Л.:</w:t>
      </w:r>
      <w:r>
        <w:rPr>
          <w:color w:val="000000"/>
          <w:sz w:val="28"/>
        </w:rPr>
        <w:t> </w:t>
      </w:r>
      <w:r w:rsidRPr="000D1E3F">
        <w:rPr>
          <w:color w:val="000000"/>
          <w:sz w:val="28"/>
        </w:rPr>
        <w:t>Наука, 1974. – 236с.</w:t>
      </w:r>
    </w:p>
    <w:p w:rsidR="00DF4558" w:rsidRPr="000D1E3F" w:rsidRDefault="00DF4558" w:rsidP="00591623">
      <w:pPr>
        <w:keepNext/>
        <w:numPr>
          <w:ilvl w:val="0"/>
          <w:numId w:val="61"/>
        </w:numPr>
        <w:spacing w:line="360" w:lineRule="auto"/>
        <w:ind w:left="737" w:hanging="737"/>
        <w:jc w:val="both"/>
        <w:rPr>
          <w:color w:val="000000"/>
          <w:sz w:val="28"/>
        </w:rPr>
      </w:pPr>
      <w:r w:rsidRPr="000D1E3F">
        <w:rPr>
          <w:sz w:val="28"/>
        </w:rPr>
        <w:t>Нестерова Д.А. ”Цветение“ воды в северо-западной части Черного моря (обзор) // Альгология. – 2001. – Т. 11, № 4. – С.</w:t>
      </w:r>
      <w:r>
        <w:rPr>
          <w:sz w:val="28"/>
        </w:rPr>
        <w:t xml:space="preserve"> </w:t>
      </w:r>
      <w:r w:rsidRPr="000D1E3F">
        <w:rPr>
          <w:sz w:val="28"/>
        </w:rPr>
        <w:t>502-513.</w:t>
      </w:r>
    </w:p>
    <w:p w:rsidR="00DF4558" w:rsidRPr="000D1E3F" w:rsidRDefault="00DF4558" w:rsidP="00591623">
      <w:pPr>
        <w:pStyle w:val="9f"/>
        <w:keepNext/>
        <w:numPr>
          <w:ilvl w:val="0"/>
          <w:numId w:val="61"/>
        </w:numPr>
        <w:suppressAutoHyphens/>
        <w:spacing w:line="360" w:lineRule="auto"/>
        <w:ind w:hanging="720"/>
        <w:rPr>
          <w:sz w:val="28"/>
        </w:rPr>
      </w:pPr>
      <w:r w:rsidRPr="000D1E3F">
        <w:rPr>
          <w:sz w:val="28"/>
        </w:rPr>
        <w:t xml:space="preserve">Гершанович Д.Е., Муромцев А.М. Океанологические основы биологической продуктивности Мирового океана. – </w:t>
      </w:r>
      <w:r w:rsidRPr="000D1E3F">
        <w:rPr>
          <w:sz w:val="28"/>
        </w:rPr>
        <w:br/>
        <w:t>Л.: Гидрометеоиздат, 1982. – 318с.</w:t>
      </w:r>
    </w:p>
    <w:p w:rsidR="00DF4558" w:rsidRPr="000D1E3F" w:rsidRDefault="00DF4558" w:rsidP="00591623">
      <w:pPr>
        <w:pStyle w:val="9f"/>
        <w:keepNext/>
        <w:numPr>
          <w:ilvl w:val="0"/>
          <w:numId w:val="61"/>
        </w:numPr>
        <w:suppressAutoHyphens/>
        <w:spacing w:line="360" w:lineRule="auto"/>
        <w:ind w:hanging="720"/>
        <w:rPr>
          <w:sz w:val="28"/>
        </w:rPr>
      </w:pPr>
      <w:r w:rsidRPr="000D1E3F">
        <w:rPr>
          <w:sz w:val="28"/>
        </w:rPr>
        <w:t>Гершанович Д.Е., Елизаров А.А., Сапожников В.В. Биопродуктивность океана – М.: Агропромиздат, 1990. – 236с.</w:t>
      </w:r>
    </w:p>
    <w:p w:rsidR="00DF4558" w:rsidRPr="000D1E3F" w:rsidRDefault="00DF4558" w:rsidP="00591623">
      <w:pPr>
        <w:pStyle w:val="9f"/>
        <w:keepNext/>
        <w:numPr>
          <w:ilvl w:val="0"/>
          <w:numId w:val="61"/>
        </w:numPr>
        <w:suppressAutoHyphens/>
        <w:spacing w:line="360" w:lineRule="auto"/>
        <w:ind w:hanging="720"/>
        <w:rPr>
          <w:sz w:val="28"/>
        </w:rPr>
      </w:pPr>
      <w:proofErr w:type="gramStart"/>
      <w:r w:rsidRPr="000D1E3F">
        <w:rPr>
          <w:sz w:val="28"/>
        </w:rPr>
        <w:t>Берлинский</w:t>
      </w:r>
      <w:proofErr w:type="gramEnd"/>
      <w:r w:rsidRPr="000D1E3F">
        <w:rPr>
          <w:sz w:val="28"/>
        </w:rPr>
        <w:t xml:space="preserve"> Н.А., Лонин С.А. Гидрологические условия Жебриянской бухты // Экосистема взморья украинской части дельты Дуная. – Одесса: Астропринт, 1998. – С. 8-20.</w:t>
      </w:r>
    </w:p>
    <w:p w:rsidR="00DF4558" w:rsidRPr="000D1E3F" w:rsidRDefault="00DF4558" w:rsidP="00591623">
      <w:pPr>
        <w:keepNext/>
        <w:numPr>
          <w:ilvl w:val="0"/>
          <w:numId w:val="61"/>
        </w:numPr>
        <w:spacing w:line="360" w:lineRule="auto"/>
        <w:ind w:hanging="720"/>
        <w:jc w:val="both"/>
        <w:rPr>
          <w:sz w:val="28"/>
        </w:rPr>
      </w:pPr>
      <w:r w:rsidRPr="000D1E3F">
        <w:rPr>
          <w:color w:val="000000"/>
          <w:sz w:val="28"/>
        </w:rPr>
        <w:t xml:space="preserve">Воробьева Л.В., Гаркавая Г.П., Нестерова Д.А., Полищук Л.Н., </w:t>
      </w:r>
      <w:r w:rsidRPr="000D1E3F">
        <w:rPr>
          <w:color w:val="000000"/>
          <w:sz w:val="28"/>
        </w:rPr>
        <w:br/>
        <w:t xml:space="preserve">Синегуб И.А., Теплинская Н.Г. Жебриянская бухта как модель экологических процессов в импактных зонах северо-западной части Черного моря </w:t>
      </w:r>
      <w:r w:rsidRPr="000D1E3F">
        <w:rPr>
          <w:sz w:val="28"/>
        </w:rPr>
        <w:t xml:space="preserve">// Исследование шельфовой зоны Азово-Черноморского бассейна: Сб. научн. тр. МГИ НАНУ </w:t>
      </w:r>
      <w:r w:rsidRPr="000D1E3F">
        <w:rPr>
          <w:sz w:val="28"/>
        </w:rPr>
        <w:sym w:font="Symbol" w:char="F02D"/>
      </w:r>
      <w:r w:rsidRPr="000D1E3F">
        <w:rPr>
          <w:sz w:val="28"/>
        </w:rPr>
        <w:t xml:space="preserve"> Севастополь, 1995. </w:t>
      </w:r>
      <w:r w:rsidRPr="000D1E3F">
        <w:rPr>
          <w:sz w:val="28"/>
        </w:rPr>
        <w:sym w:font="Symbol" w:char="F02D"/>
      </w:r>
      <w:r w:rsidRPr="000D1E3F">
        <w:rPr>
          <w:sz w:val="28"/>
        </w:rPr>
        <w:t xml:space="preserve"> С. 44-54.</w:t>
      </w:r>
    </w:p>
    <w:p w:rsidR="00DF4558" w:rsidRPr="000D1E3F" w:rsidRDefault="00DF4558" w:rsidP="00591623">
      <w:pPr>
        <w:keepNext/>
        <w:numPr>
          <w:ilvl w:val="0"/>
          <w:numId w:val="61"/>
        </w:numPr>
        <w:spacing w:line="360" w:lineRule="auto"/>
        <w:ind w:hanging="720"/>
        <w:jc w:val="both"/>
        <w:rPr>
          <w:sz w:val="28"/>
          <w:lang w:val="en-AU"/>
        </w:rPr>
      </w:pPr>
      <w:r w:rsidRPr="000D1E3F">
        <w:rPr>
          <w:sz w:val="28"/>
          <w:lang w:val="en-AU"/>
        </w:rPr>
        <w:t xml:space="preserve">Devol A.H., Verification of flux measurements made with </w:t>
      </w:r>
      <w:r w:rsidRPr="000D1E3F">
        <w:rPr>
          <w:i/>
          <w:iCs/>
          <w:sz w:val="28"/>
          <w:lang w:val="en-AU"/>
        </w:rPr>
        <w:t>in situ</w:t>
      </w:r>
      <w:r w:rsidRPr="000D1E3F">
        <w:rPr>
          <w:sz w:val="28"/>
          <w:lang w:val="en-AU"/>
        </w:rPr>
        <w:t xml:space="preserve"> benthic chambers // Deep Sea Research. – 1987. – V. 34. – P. 1007-1026.</w:t>
      </w:r>
    </w:p>
    <w:p w:rsidR="00DF4558" w:rsidRPr="000D1E3F" w:rsidRDefault="00DF4558" w:rsidP="00591623">
      <w:pPr>
        <w:keepNext/>
        <w:numPr>
          <w:ilvl w:val="0"/>
          <w:numId w:val="61"/>
        </w:numPr>
        <w:spacing w:line="360" w:lineRule="auto"/>
        <w:ind w:left="737" w:hanging="737"/>
        <w:jc w:val="both"/>
        <w:rPr>
          <w:sz w:val="28"/>
          <w:lang w:val="en-AU"/>
        </w:rPr>
      </w:pPr>
      <w:r w:rsidRPr="000D1E3F">
        <w:rPr>
          <w:sz w:val="28"/>
          <w:lang w:val="en-AU"/>
        </w:rPr>
        <w:t>Kristensen E. Benthic fauna and biogeochemical processes in marine sediments: microbial activities and fluxes // Nitrogen Cycling in Coastal Marine Environments. – Scope, Chichester, 1988. – P. 275-299.</w:t>
      </w:r>
    </w:p>
    <w:p w:rsidR="00DF4558" w:rsidRPr="000D1E3F" w:rsidRDefault="00DF4558" w:rsidP="00591623">
      <w:pPr>
        <w:pStyle w:val="9f"/>
        <w:keepNext/>
        <w:numPr>
          <w:ilvl w:val="0"/>
          <w:numId w:val="61"/>
        </w:numPr>
        <w:suppressAutoHyphens/>
        <w:spacing w:line="360" w:lineRule="auto"/>
        <w:ind w:left="737" w:hanging="737"/>
        <w:rPr>
          <w:sz w:val="28"/>
          <w:lang w:val="en-AU"/>
        </w:rPr>
      </w:pPr>
      <w:r w:rsidRPr="000D1E3F">
        <w:rPr>
          <w:sz w:val="28"/>
          <w:lang w:val="en-AU"/>
        </w:rPr>
        <w:t xml:space="preserve">Rutgerrs van Loeff M.M., Anderson L.G., Hall P.O.J., Inerfeldt A., </w:t>
      </w:r>
      <w:r w:rsidRPr="000D1E3F">
        <w:rPr>
          <w:sz w:val="28"/>
          <w:lang w:val="en-AU"/>
        </w:rPr>
        <w:br/>
        <w:t xml:space="preserve">Josefson A.B., Sundby B., </w:t>
      </w:r>
      <w:proofErr w:type="gramStart"/>
      <w:r w:rsidRPr="000D1E3F">
        <w:rPr>
          <w:sz w:val="28"/>
          <w:lang w:val="en-AU"/>
        </w:rPr>
        <w:t>Westerlund</w:t>
      </w:r>
      <w:proofErr w:type="gramEnd"/>
      <w:r w:rsidRPr="000D1E3F">
        <w:rPr>
          <w:sz w:val="28"/>
          <w:lang w:val="en-AU"/>
        </w:rPr>
        <w:t xml:space="preserve"> S.F.G. The asphyxiation technique: An approach to distinguish between molecular diffusion and biologically mediated transport at the sediment-water interface //</w:t>
      </w:r>
      <w:r w:rsidRPr="000D1E3F">
        <w:rPr>
          <w:noProof/>
          <w:sz w:val="28"/>
          <w:lang w:val="en-AU"/>
        </w:rPr>
        <w:t xml:space="preserve"> Limnology and Oceanography. – 1984. – V. 29. – P. 775-786.</w:t>
      </w:r>
      <w:r w:rsidRPr="000D1E3F">
        <w:rPr>
          <w:sz w:val="28"/>
          <w:lang w:val="en-AU"/>
        </w:rPr>
        <w:t xml:space="preserve"> </w:t>
      </w:r>
    </w:p>
    <w:p w:rsidR="00DF4558" w:rsidRPr="000D1E3F" w:rsidRDefault="00DF4558" w:rsidP="00591623">
      <w:pPr>
        <w:pStyle w:val="9f"/>
        <w:keepNext/>
        <w:numPr>
          <w:ilvl w:val="0"/>
          <w:numId w:val="61"/>
        </w:numPr>
        <w:suppressAutoHyphens/>
        <w:spacing w:line="360" w:lineRule="auto"/>
        <w:ind w:left="737" w:hanging="737"/>
        <w:rPr>
          <w:sz w:val="28"/>
          <w:lang w:val="en-AU"/>
        </w:rPr>
      </w:pPr>
      <w:r w:rsidRPr="000D1E3F">
        <w:rPr>
          <w:sz w:val="28"/>
          <w:lang w:val="en-AU"/>
        </w:rPr>
        <w:t>Aller R.C. The Effects of macrobenthos on chemical properties of marine sediment and overlaying water // Animal Sediment relations. – New York and London: Plenum Press, 1982. – P. 53-102.</w:t>
      </w:r>
    </w:p>
    <w:p w:rsidR="00DF4558" w:rsidRPr="00E346B0" w:rsidRDefault="00DF4558" w:rsidP="00591623">
      <w:pPr>
        <w:pStyle w:val="2ffffa"/>
        <w:keepNext/>
        <w:numPr>
          <w:ilvl w:val="0"/>
          <w:numId w:val="61"/>
        </w:numPr>
        <w:spacing w:after="0" w:line="360" w:lineRule="auto"/>
        <w:ind w:left="737" w:hanging="737"/>
        <w:jc w:val="both"/>
        <w:rPr>
          <w:caps/>
        </w:rPr>
      </w:pPr>
      <w:r w:rsidRPr="00E346B0">
        <w:rPr>
          <w:caps/>
        </w:rPr>
        <w:lastRenderedPageBreak/>
        <w:t>Александрова З.В., Бронфман А.М. Обмен биогенными элементами в системе ”вода-грунт” и его роль в формировании химических основ продуктивности Азовского моря // Океанология. – 1975. – Т. 15, Вып. 1. – С. 75-81.</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Бронфман А.М., Хлебников Е.П. Азовское море. Основы реконструкции. – Л.: Гидрометеоиздат, 1985. – 271с.</w:t>
      </w:r>
    </w:p>
    <w:p w:rsidR="00DF4558" w:rsidRPr="000D1E3F" w:rsidRDefault="00DF4558" w:rsidP="00591623">
      <w:pPr>
        <w:pStyle w:val="9f"/>
        <w:keepNext/>
        <w:numPr>
          <w:ilvl w:val="0"/>
          <w:numId w:val="61"/>
        </w:numPr>
        <w:suppressAutoHyphens/>
        <w:spacing w:line="360" w:lineRule="auto"/>
        <w:ind w:left="737" w:hanging="737"/>
        <w:rPr>
          <w:sz w:val="28"/>
          <w:lang w:val="en-AU"/>
        </w:rPr>
      </w:pPr>
      <w:r w:rsidRPr="000D1E3F">
        <w:rPr>
          <w:sz w:val="28"/>
          <w:lang w:val="en-AU"/>
        </w:rPr>
        <w:t xml:space="preserve">Callender E., Hammond D.E. nutrient exchange across the sediment-water interface in the Potomac </w:t>
      </w:r>
      <w:proofErr w:type="gramStart"/>
      <w:r w:rsidRPr="000D1E3F">
        <w:rPr>
          <w:sz w:val="28"/>
          <w:lang w:val="en-AU"/>
        </w:rPr>
        <w:t>river</w:t>
      </w:r>
      <w:proofErr w:type="gramEnd"/>
      <w:r w:rsidRPr="000D1E3F">
        <w:rPr>
          <w:sz w:val="28"/>
          <w:lang w:val="en-AU"/>
        </w:rPr>
        <w:t xml:space="preserve"> estuary // Estuarine Coastal Shelf Sci. – 1982. – V. 15. – P. 395-413.</w:t>
      </w:r>
    </w:p>
    <w:p w:rsidR="00DF4558" w:rsidRPr="000D1E3F" w:rsidRDefault="00DF4558" w:rsidP="00591623">
      <w:pPr>
        <w:pStyle w:val="9f"/>
        <w:keepNext/>
        <w:numPr>
          <w:ilvl w:val="0"/>
          <w:numId w:val="61"/>
        </w:numPr>
        <w:suppressAutoHyphens/>
        <w:spacing w:line="360" w:lineRule="auto"/>
        <w:ind w:left="737" w:hanging="737"/>
        <w:rPr>
          <w:sz w:val="28"/>
          <w:lang w:val="en-AU"/>
        </w:rPr>
      </w:pPr>
      <w:r w:rsidRPr="000D1E3F">
        <w:rPr>
          <w:sz w:val="28"/>
          <w:lang w:val="en-AU"/>
        </w:rPr>
        <w:t xml:space="preserve">Hall P.O.J., Hulth S., Landen A., Tengberg A. Benthic nutrient fluxes on a basin-wide scale in the Skagerrak (north-eastern North Sea) // J. Sea Res. – 1996. – V. 35. – P. 123-137. </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color w:val="000000"/>
          <w:sz w:val="28"/>
        </w:rPr>
        <w:t xml:space="preserve">Теплинская Н.Г., Нестерова Д.А. Взаимосвязь бактерио- и фитопланктона в придунайском районе северо-западной части Черного моря </w:t>
      </w:r>
      <w:r w:rsidRPr="000D1E3F">
        <w:rPr>
          <w:sz w:val="28"/>
        </w:rPr>
        <w:t>// Экосистема взморья украинской части дельты Дуная. – Одесса: Астропринт, 1998. – С. 11-202.</w:t>
      </w:r>
    </w:p>
    <w:p w:rsidR="00DF4558" w:rsidRPr="000D1E3F" w:rsidRDefault="00DF4558" w:rsidP="00591623">
      <w:pPr>
        <w:keepNext/>
        <w:numPr>
          <w:ilvl w:val="0"/>
          <w:numId w:val="61"/>
        </w:numPr>
        <w:spacing w:line="360" w:lineRule="auto"/>
        <w:ind w:left="737" w:hanging="737"/>
        <w:jc w:val="both"/>
        <w:rPr>
          <w:sz w:val="28"/>
        </w:rPr>
      </w:pPr>
      <w:r w:rsidRPr="000D1E3F">
        <w:rPr>
          <w:sz w:val="28"/>
        </w:rPr>
        <w:t>Гаркавая Г.П., Богатова Ю.И. Современные источники эвтрофирования северо-западной части Черного моря // Наукові записки Тернопільського педуніверситета. Сер</w:t>
      </w:r>
      <w:proofErr w:type="gramStart"/>
      <w:r w:rsidRPr="000D1E3F">
        <w:rPr>
          <w:sz w:val="28"/>
        </w:rPr>
        <w:t xml:space="preserve">.: </w:t>
      </w:r>
      <w:proofErr w:type="gramEnd"/>
      <w:r w:rsidRPr="000D1E3F">
        <w:rPr>
          <w:sz w:val="28"/>
        </w:rPr>
        <w:t>Біология, Спеціальний випуск: Гідроекологія. – 2001. – № 3 (14) – С. 188-189.</w:t>
      </w:r>
    </w:p>
    <w:p w:rsidR="00DF4558" w:rsidRPr="000D1E3F" w:rsidRDefault="00DF4558" w:rsidP="00591623">
      <w:pPr>
        <w:keepNext/>
        <w:numPr>
          <w:ilvl w:val="0"/>
          <w:numId w:val="61"/>
        </w:numPr>
        <w:spacing w:line="360" w:lineRule="auto"/>
        <w:ind w:left="737" w:hanging="737"/>
        <w:jc w:val="both"/>
        <w:rPr>
          <w:sz w:val="28"/>
        </w:rPr>
      </w:pPr>
      <w:proofErr w:type="gramStart"/>
      <w:r w:rsidRPr="000D1E3F">
        <w:rPr>
          <w:sz w:val="28"/>
        </w:rPr>
        <w:t>Берлинский</w:t>
      </w:r>
      <w:proofErr w:type="gramEnd"/>
      <w:r w:rsidRPr="000D1E3F">
        <w:rPr>
          <w:sz w:val="28"/>
        </w:rPr>
        <w:t xml:space="preserve"> Н.А., Гаркавая Г.П., Богатова Ю.И. Проблемы антропогенного эвтрофирования и развития гипоксии в северо-западной части Черного моря // Экология моря. – 2003. – Вып. 63. – С. 17-22.</w:t>
      </w:r>
    </w:p>
    <w:p w:rsidR="00DF4558" w:rsidRPr="000D1E3F" w:rsidRDefault="00DF4558" w:rsidP="00591623">
      <w:pPr>
        <w:keepNext/>
        <w:numPr>
          <w:ilvl w:val="0"/>
          <w:numId w:val="61"/>
        </w:numPr>
        <w:spacing w:line="360" w:lineRule="auto"/>
        <w:ind w:left="737" w:hanging="737"/>
        <w:jc w:val="both"/>
        <w:rPr>
          <w:color w:val="000000"/>
          <w:sz w:val="28"/>
        </w:rPr>
      </w:pPr>
      <w:r w:rsidRPr="000D1E3F">
        <w:rPr>
          <w:sz w:val="28"/>
        </w:rPr>
        <w:t xml:space="preserve">Зенкевич Л.А. Черное море // Биология морей СССР. </w:t>
      </w:r>
      <w:r w:rsidRPr="000D1E3F">
        <w:rPr>
          <w:sz w:val="28"/>
        </w:rPr>
        <w:sym w:font="Symbol" w:char="F02D"/>
      </w:r>
      <w:r w:rsidRPr="000D1E3F">
        <w:rPr>
          <w:sz w:val="28"/>
        </w:rPr>
        <w:t xml:space="preserve"> М.: Изд-во АН СССР, 1963. </w:t>
      </w:r>
      <w:r w:rsidRPr="000D1E3F">
        <w:rPr>
          <w:sz w:val="28"/>
        </w:rPr>
        <w:sym w:font="Symbol" w:char="F02D"/>
      </w:r>
      <w:r w:rsidRPr="000D1E3F">
        <w:rPr>
          <w:sz w:val="28"/>
        </w:rPr>
        <w:t xml:space="preserve"> С. 298-360.</w:t>
      </w:r>
    </w:p>
    <w:p w:rsidR="00DF4558" w:rsidRPr="000D1E3F" w:rsidRDefault="00DF4558" w:rsidP="00591623">
      <w:pPr>
        <w:keepNext/>
        <w:numPr>
          <w:ilvl w:val="0"/>
          <w:numId w:val="61"/>
        </w:numPr>
        <w:spacing w:line="360" w:lineRule="auto"/>
        <w:ind w:left="737" w:hanging="737"/>
        <w:jc w:val="both"/>
        <w:rPr>
          <w:noProof/>
          <w:sz w:val="28"/>
        </w:rPr>
      </w:pPr>
      <w:r w:rsidRPr="00DF4558">
        <w:rPr>
          <w:noProof/>
          <w:sz w:val="28"/>
          <w:lang w:val="en-US"/>
        </w:rPr>
        <w:t>Zaitsev Yu. &amp; Mamaev V. Marine Biological Diversity in the Black Sea. A Study of Change and Decline. Black Sea Environmental Series.</w:t>
      </w:r>
      <w:r w:rsidRPr="00DF4558">
        <w:rPr>
          <w:sz w:val="28"/>
          <w:lang w:val="en-US"/>
        </w:rPr>
        <w:t xml:space="preserve"> – </w:t>
      </w:r>
      <w:r w:rsidRPr="00DF4558">
        <w:rPr>
          <w:noProof/>
          <w:sz w:val="28"/>
          <w:lang w:val="en-US"/>
        </w:rPr>
        <w:t xml:space="preserve">New-York: Unit. Nat. </w:t>
      </w:r>
      <w:r w:rsidRPr="000D1E3F">
        <w:rPr>
          <w:noProof/>
          <w:sz w:val="28"/>
        </w:rPr>
        <w:t>Publ., 1997.</w:t>
      </w:r>
      <w:r w:rsidRPr="000D1E3F">
        <w:rPr>
          <w:sz w:val="28"/>
        </w:rPr>
        <w:t xml:space="preserve"> </w:t>
      </w:r>
      <w:r w:rsidRPr="000D1E3F">
        <w:rPr>
          <w:sz w:val="28"/>
        </w:rPr>
        <w:sym w:font="Symbol" w:char="F02D"/>
      </w:r>
      <w:r w:rsidRPr="000D1E3F">
        <w:rPr>
          <w:sz w:val="28"/>
        </w:rPr>
        <w:t xml:space="preserve"> </w:t>
      </w:r>
      <w:r w:rsidRPr="000D1E3F">
        <w:rPr>
          <w:noProof/>
          <w:sz w:val="28"/>
        </w:rPr>
        <w:t xml:space="preserve">Vol. 3. </w:t>
      </w:r>
      <w:r w:rsidRPr="000D1E3F">
        <w:rPr>
          <w:sz w:val="28"/>
        </w:rPr>
        <w:t xml:space="preserve">– </w:t>
      </w:r>
      <w:r w:rsidRPr="000D1E3F">
        <w:rPr>
          <w:noProof/>
          <w:sz w:val="28"/>
        </w:rPr>
        <w:t>208p.</w:t>
      </w:r>
    </w:p>
    <w:p w:rsidR="00DF4558" w:rsidRPr="00E346B0" w:rsidRDefault="00DF4558" w:rsidP="00591623">
      <w:pPr>
        <w:pStyle w:val="2ffffa"/>
        <w:keepNext/>
        <w:numPr>
          <w:ilvl w:val="0"/>
          <w:numId w:val="61"/>
        </w:numPr>
        <w:spacing w:after="0" w:line="360" w:lineRule="auto"/>
        <w:ind w:left="737" w:hanging="737"/>
        <w:jc w:val="both"/>
        <w:rPr>
          <w:caps/>
        </w:rPr>
      </w:pPr>
      <w:r w:rsidRPr="00E346B0">
        <w:rPr>
          <w:caps/>
        </w:rPr>
        <w:t>Денисова А.И. Формирование гидрохимического режима водохранилищ Днепра и методы его прогнозирования. – К.: Наукова думка, 1979. – 290с.</w:t>
      </w:r>
    </w:p>
    <w:p w:rsidR="00DF4558" w:rsidRPr="000D1E3F" w:rsidRDefault="00DF4558" w:rsidP="00591623">
      <w:pPr>
        <w:pStyle w:val="2ffffa"/>
        <w:keepNext/>
        <w:numPr>
          <w:ilvl w:val="0"/>
          <w:numId w:val="61"/>
        </w:numPr>
        <w:spacing w:after="0" w:line="360" w:lineRule="auto"/>
        <w:ind w:left="737" w:hanging="737"/>
        <w:jc w:val="both"/>
      </w:pPr>
      <w:r w:rsidRPr="00E346B0">
        <w:rPr>
          <w:caps/>
        </w:rPr>
        <w:lastRenderedPageBreak/>
        <w:t>Днепровско-Бугская эстуарная экосистема. – К.: Наукова думка,</w:t>
      </w:r>
      <w:r w:rsidRPr="000D1E3F">
        <w:t xml:space="preserve"> </w:t>
      </w:r>
      <w:r w:rsidRPr="000D1E3F">
        <w:br/>
        <w:t xml:space="preserve">1989. – </w:t>
      </w:r>
      <w:r w:rsidRPr="00E346B0">
        <w:rPr>
          <w:caps/>
        </w:rPr>
        <w:t>239с.</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Журавлева Л.А. Гидрохимия устьевой области Днепра и Южного Буга в условиях зарегулирования речного стока. – К.: Наукова думка, 1988. – 174с.</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Гидробиологический режим Днестровского лимана. – К.: Наукова думка, 1992. – 355с.</w:t>
      </w:r>
    </w:p>
    <w:p w:rsidR="00DF4558" w:rsidRPr="00E346B0" w:rsidRDefault="00DF4558" w:rsidP="00591623">
      <w:pPr>
        <w:pStyle w:val="2ffffa"/>
        <w:keepNext/>
        <w:numPr>
          <w:ilvl w:val="0"/>
          <w:numId w:val="61"/>
        </w:numPr>
        <w:spacing w:after="0" w:line="360" w:lineRule="auto"/>
        <w:ind w:left="737" w:hanging="737"/>
        <w:jc w:val="both"/>
        <w:rPr>
          <w:caps/>
        </w:rPr>
      </w:pPr>
      <w:r w:rsidRPr="00E346B0">
        <w:rPr>
          <w:caps/>
        </w:rPr>
        <w:t xml:space="preserve">Зацерклянный М.М., Столевич Т.Б. Днестр – источник водоснабжения Одессы // Тез. Международной научно-практической конференции “Эколого-экономические проблемы Днестра”. – Одесса. – 2000. – </w:t>
      </w:r>
      <w:r w:rsidRPr="00E346B0">
        <w:rPr>
          <w:caps/>
          <w:lang w:val="uk-UA"/>
        </w:rPr>
        <w:br/>
      </w:r>
      <w:r w:rsidRPr="00E346B0">
        <w:rPr>
          <w:caps/>
        </w:rPr>
        <w:t>С. 39-40.</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Стан довкілля Чорного моря. Національна доповідь України. 1996-2000 роки. – Одеса: Астропринт, 2002. – 80с.</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Марков Х.Т. О переносе и распространении речных вод от северо-западной части Черного моря вдоль побережья Болгарии // Тр. ГОИН. – 1981. – Вып. 158. – С. 28-34.</w:t>
      </w:r>
    </w:p>
    <w:p w:rsidR="00DF4558" w:rsidRPr="00DF4558" w:rsidRDefault="00DF4558" w:rsidP="00591623">
      <w:pPr>
        <w:keepNext/>
        <w:numPr>
          <w:ilvl w:val="0"/>
          <w:numId w:val="61"/>
        </w:numPr>
        <w:spacing w:line="360" w:lineRule="auto"/>
        <w:ind w:left="737" w:hanging="737"/>
        <w:jc w:val="both"/>
        <w:rPr>
          <w:color w:val="000000"/>
          <w:sz w:val="28"/>
          <w:lang w:val="en-US"/>
        </w:rPr>
      </w:pPr>
      <w:r w:rsidRPr="00DF4558">
        <w:rPr>
          <w:color w:val="000000"/>
          <w:sz w:val="28"/>
          <w:lang w:val="en-US"/>
        </w:rPr>
        <w:t>Stanev E.V. On the mechanisms of the Black Sea circulation // Earth-Science Reviews. – 1990. – V. 28. – P. 285-319.</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 xml:space="preserve">Богатко О.Н., Богуславский С.Г., Беляков Ю.М., Иванов Р.И. Поверхностные течения Черного моря. – Севастополь: МГИ АН УССР, 1979. – С. 26-33. </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Зайцев Ю.П., Гаркавая Г.П., Нестерова Д.А., Полищук Л.Н. Дунай – основной источник эвтрофирования Черного моря // Гидробиологический журнал. – 1989. – Т. 25, Вып. 4. – С. 21-23.</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Рождественский А.В. Химически основы продуктивности / Основы биологической продуктивности Черного моря. – К.: Наукова думка, 1979. – С. 41-54.</w:t>
      </w:r>
    </w:p>
    <w:p w:rsidR="00DF4558" w:rsidRPr="000D1E3F" w:rsidRDefault="00DF4558" w:rsidP="00591623">
      <w:pPr>
        <w:keepNext/>
        <w:numPr>
          <w:ilvl w:val="0"/>
          <w:numId w:val="61"/>
        </w:numPr>
        <w:spacing w:line="360" w:lineRule="auto"/>
        <w:ind w:left="737" w:hanging="737"/>
        <w:jc w:val="both"/>
        <w:rPr>
          <w:sz w:val="28"/>
        </w:rPr>
      </w:pPr>
      <w:r w:rsidRPr="000D1E3F">
        <w:rPr>
          <w:sz w:val="28"/>
          <w:lang w:val="de-DE"/>
        </w:rPr>
        <w:t xml:space="preserve">Garkavaja G.P., Bulanaja Z.Т., Bogatova J.I. Die Bedeutung der gegenwartigen einmundung der Donau fur die eutrophie des Schwarzen Meers //Proc. ХХV </w:t>
      </w:r>
      <w:r w:rsidRPr="000D1E3F">
        <w:rPr>
          <w:sz w:val="28"/>
          <w:lang w:val="de-DE"/>
        </w:rPr>
        <w:lastRenderedPageBreak/>
        <w:t>Arbeitstagung der Internationalen Arbeitsgemeinschaft Donauforschung. – Bratislava (CSSR). – 1985. – S. 194-197</w:t>
      </w:r>
      <w:r w:rsidRPr="000D1E3F">
        <w:rPr>
          <w:sz w:val="28"/>
        </w:rPr>
        <w:t>.</w:t>
      </w:r>
    </w:p>
    <w:p w:rsidR="00DF4558" w:rsidRPr="00E346B0" w:rsidRDefault="00DF4558" w:rsidP="00591623">
      <w:pPr>
        <w:pStyle w:val="afffffffa"/>
        <w:keepNext/>
        <w:numPr>
          <w:ilvl w:val="0"/>
          <w:numId w:val="61"/>
        </w:numPr>
        <w:spacing w:after="0" w:line="360" w:lineRule="auto"/>
        <w:ind w:left="737" w:hanging="737"/>
        <w:jc w:val="both"/>
      </w:pPr>
      <w:r w:rsidRPr="00E346B0">
        <w:t>Гаркавая Г.П., Богатова Ю.И., Буланая З.Т. Современные тенденции изменения гидрохимических условий северо-западной части Черного моря // Изменчивость экосистемы Черного моря: Естественные и антропогенные факторы. – М.: Наука, 1991. – С. 299-306.</w:t>
      </w:r>
    </w:p>
    <w:p w:rsidR="00DF4558" w:rsidRPr="000D1E3F" w:rsidRDefault="00DF4558" w:rsidP="00591623">
      <w:pPr>
        <w:keepNext/>
        <w:numPr>
          <w:ilvl w:val="0"/>
          <w:numId w:val="61"/>
        </w:numPr>
        <w:spacing w:line="360" w:lineRule="auto"/>
        <w:ind w:left="737" w:hanging="737"/>
        <w:jc w:val="both"/>
        <w:rPr>
          <w:color w:val="000000"/>
          <w:sz w:val="28"/>
        </w:rPr>
      </w:pPr>
      <w:proofErr w:type="gramStart"/>
      <w:r w:rsidRPr="000D1E3F">
        <w:rPr>
          <w:color w:val="000000"/>
          <w:sz w:val="28"/>
        </w:rPr>
        <w:t>Горев</w:t>
      </w:r>
      <w:proofErr w:type="gramEnd"/>
      <w:r w:rsidRPr="000D1E3F">
        <w:rPr>
          <w:color w:val="000000"/>
          <w:sz w:val="28"/>
        </w:rPr>
        <w:t xml:space="preserve"> Л.Н., Дорогунцов С.И., Хвесик М.А. Естественно-экологические основы оптимизации экосред. – К.: Либідь, 1994. – 238с.</w:t>
      </w:r>
    </w:p>
    <w:p w:rsidR="00DF4558" w:rsidRPr="000D1E3F" w:rsidRDefault="00DF4558" w:rsidP="00591623">
      <w:pPr>
        <w:keepNext/>
        <w:numPr>
          <w:ilvl w:val="0"/>
          <w:numId w:val="61"/>
        </w:numPr>
        <w:spacing w:line="360" w:lineRule="auto"/>
        <w:ind w:left="737" w:hanging="737"/>
        <w:jc w:val="both"/>
        <w:rPr>
          <w:sz w:val="28"/>
        </w:rPr>
      </w:pPr>
      <w:r w:rsidRPr="000D1E3F">
        <w:rPr>
          <w:sz w:val="28"/>
        </w:rPr>
        <w:t>Гаркавая Г.П., Богатова Ю.И. Формирование качества воды прибрежной зоны моря в условиях антропогенного воздействия.// Материалы Международного симпозиума “Управление и охрана прибрежий северо-западного Причерноморья”. – Одесса. – 1966. – С. 21.</w:t>
      </w:r>
    </w:p>
    <w:p w:rsidR="00DF4558" w:rsidRPr="000D1E3F" w:rsidRDefault="00DF4558" w:rsidP="00591623">
      <w:pPr>
        <w:keepNext/>
        <w:numPr>
          <w:ilvl w:val="0"/>
          <w:numId w:val="61"/>
        </w:numPr>
        <w:spacing w:line="360" w:lineRule="auto"/>
        <w:ind w:left="737" w:hanging="737"/>
        <w:jc w:val="both"/>
        <w:rPr>
          <w:sz w:val="28"/>
          <w:lang w:val="en-AU"/>
        </w:rPr>
      </w:pPr>
      <w:r w:rsidRPr="000D1E3F">
        <w:rPr>
          <w:sz w:val="28"/>
          <w:lang w:val="en-AU"/>
        </w:rPr>
        <w:t>Alexandrov B.G., Bogatova Yu.I., Garkavay G.P., Vorobyova L.V. Odessa city groundwater quality and its influence on marine coastal ecosystem // GPOLL Workshop ”Groundwater Pollution in areas of ground-water overexploitation”. – Moscow, MAX Press. – 2000. – P. 9-11.</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color w:val="000000"/>
          <w:sz w:val="28"/>
        </w:rPr>
        <w:t>Зайцев Ю.П. Экологическое состояние шельфовой зоны Черного моря у побережья Украины (обзор) //</w:t>
      </w:r>
      <w:r w:rsidRPr="000D1E3F">
        <w:rPr>
          <w:sz w:val="28"/>
        </w:rPr>
        <w:t xml:space="preserve"> Гидробиологический журнал. – 1992. – Т.</w:t>
      </w:r>
      <w:r>
        <w:rPr>
          <w:sz w:val="28"/>
        </w:rPr>
        <w:t> </w:t>
      </w:r>
      <w:r w:rsidRPr="000D1E3F">
        <w:rPr>
          <w:sz w:val="28"/>
        </w:rPr>
        <w:t>28, Вып. 4. – С. 3-18.</w:t>
      </w:r>
    </w:p>
    <w:p w:rsidR="00DF4558" w:rsidRPr="000D1E3F" w:rsidRDefault="00DF4558" w:rsidP="00591623">
      <w:pPr>
        <w:keepNext/>
        <w:numPr>
          <w:ilvl w:val="0"/>
          <w:numId w:val="61"/>
        </w:numPr>
        <w:spacing w:line="360" w:lineRule="auto"/>
        <w:ind w:left="737" w:hanging="737"/>
        <w:jc w:val="both"/>
        <w:rPr>
          <w:color w:val="000000"/>
          <w:sz w:val="28"/>
        </w:rPr>
      </w:pPr>
      <w:r w:rsidRPr="000D1E3F">
        <w:rPr>
          <w:color w:val="000000"/>
          <w:sz w:val="28"/>
        </w:rPr>
        <w:t>Скопинцев Б.А. Формирование современного химического состава вод Черного моря. – Л.: Гидрометеоиздат, 1975. – 336с.</w:t>
      </w:r>
    </w:p>
    <w:p w:rsidR="00DF4558" w:rsidRPr="000D1E3F" w:rsidRDefault="00DF4558" w:rsidP="00591623">
      <w:pPr>
        <w:keepNext/>
        <w:numPr>
          <w:ilvl w:val="0"/>
          <w:numId w:val="61"/>
        </w:numPr>
        <w:spacing w:line="360" w:lineRule="auto"/>
        <w:ind w:left="737" w:hanging="737"/>
        <w:jc w:val="both"/>
        <w:rPr>
          <w:sz w:val="28"/>
        </w:rPr>
      </w:pPr>
      <w:r w:rsidRPr="000D1E3F">
        <w:rPr>
          <w:sz w:val="28"/>
        </w:rPr>
        <w:t>Практическая экология морских регионов. Черное море. – К.: Наукова думка, 1990. – 252с.</w:t>
      </w:r>
    </w:p>
    <w:p w:rsidR="00DF4558" w:rsidRPr="000D1E3F" w:rsidRDefault="00DF4558" w:rsidP="00591623">
      <w:pPr>
        <w:keepNext/>
        <w:numPr>
          <w:ilvl w:val="0"/>
          <w:numId w:val="61"/>
        </w:numPr>
        <w:spacing w:line="360" w:lineRule="auto"/>
        <w:ind w:left="737" w:hanging="737"/>
        <w:jc w:val="both"/>
        <w:rPr>
          <w:color w:val="000000"/>
          <w:sz w:val="28"/>
          <w:lang w:val="en-AU"/>
        </w:rPr>
      </w:pPr>
      <w:r w:rsidRPr="000D1E3F">
        <w:rPr>
          <w:color w:val="000000"/>
          <w:sz w:val="28"/>
          <w:lang w:val="en-AU"/>
        </w:rPr>
        <w:t>Zaitsev Yu.P. Recent changes in the trophic structure of the Black Sea // Fish. Oceanogr. – 1992. – V. 1(2). – P. 180-189.</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color w:val="000000"/>
          <w:sz w:val="28"/>
        </w:rPr>
        <w:t xml:space="preserve">Александров Б.Г., Зайцев Ю.П. Биоразнообразие придинайского района Черного моря в условиях эвтрофирования </w:t>
      </w:r>
      <w:r w:rsidRPr="000D1E3F">
        <w:rPr>
          <w:sz w:val="28"/>
        </w:rPr>
        <w:t>// Экосистема взморья украинской дельты Дуная. – Одесса: Астропринт, 1998. – С. 304-322.</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lastRenderedPageBreak/>
        <w:t>Георгиева Л.В., Сеничкина Л.Г. Фитопланктона Черного моря: современное состояние и перспективы исследования // Экология моря. – 1966. – Вып. 45. – С. 6-12.</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sz w:val="28"/>
        </w:rPr>
        <w:t>Нестерова Д.А. “Цветение” воды в северо-западной части Черного моря (Обзор) // Альгология. – 2001. – Т. 11, № 4. – С. 502-513.</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color w:val="000000"/>
          <w:sz w:val="28"/>
        </w:rPr>
        <w:t>Леонов А.В., Назаров Н.А. Поступление биогенных веществ в Каспийское море с водным стоком рек //</w:t>
      </w:r>
      <w:r w:rsidRPr="000D1E3F">
        <w:rPr>
          <w:sz w:val="28"/>
        </w:rPr>
        <w:t xml:space="preserve"> Водные ресурсы. – 2001. – </w:t>
      </w:r>
      <w:r w:rsidRPr="000D1E3F">
        <w:rPr>
          <w:sz w:val="28"/>
        </w:rPr>
        <w:br/>
        <w:t>Т. 28, № 6. – С. 718-728.</w:t>
      </w:r>
    </w:p>
    <w:p w:rsidR="00DF4558" w:rsidRPr="000D1E3F" w:rsidRDefault="00DF4558" w:rsidP="00591623">
      <w:pPr>
        <w:pStyle w:val="9f"/>
        <w:keepNext/>
        <w:numPr>
          <w:ilvl w:val="0"/>
          <w:numId w:val="61"/>
        </w:numPr>
        <w:suppressAutoHyphens/>
        <w:spacing w:line="360" w:lineRule="auto"/>
        <w:ind w:left="737" w:hanging="737"/>
        <w:rPr>
          <w:sz w:val="28"/>
        </w:rPr>
      </w:pPr>
      <w:r w:rsidRPr="000D1E3F">
        <w:rPr>
          <w:color w:val="000000"/>
          <w:sz w:val="28"/>
        </w:rPr>
        <w:t xml:space="preserve">Даценко Ю.А. Оценка влияния каскада волжских водохранилищ на среднемноголетний вынос фосфора в Каспий // </w:t>
      </w:r>
      <w:r w:rsidRPr="000D1E3F">
        <w:rPr>
          <w:sz w:val="28"/>
        </w:rPr>
        <w:t>Водные ресурсы. – 2002. – Т. 29, № 5. – С. 636-638.</w:t>
      </w:r>
    </w:p>
    <w:p w:rsidR="00DF4558" w:rsidRDefault="00DF4558" w:rsidP="00591623">
      <w:pPr>
        <w:pStyle w:val="9f"/>
        <w:keepNext/>
        <w:numPr>
          <w:ilvl w:val="0"/>
          <w:numId w:val="61"/>
        </w:numPr>
        <w:suppressAutoHyphens/>
        <w:spacing w:line="360" w:lineRule="auto"/>
        <w:ind w:left="737" w:hanging="737"/>
        <w:rPr>
          <w:color w:val="000000"/>
          <w:sz w:val="28"/>
        </w:rPr>
      </w:pPr>
      <w:r w:rsidRPr="000D1E3F">
        <w:rPr>
          <w:color w:val="000000"/>
          <w:sz w:val="28"/>
        </w:rPr>
        <w:t>Эдельштейн К.К. Водохранилища России: экологические проблемы и пути его решения. – М.: ГЕОС, 1988. – 277с.</w:t>
      </w:r>
    </w:p>
    <w:p w:rsidR="00DF4558" w:rsidRPr="00E346B0" w:rsidRDefault="00DF4558" w:rsidP="00591623">
      <w:pPr>
        <w:numPr>
          <w:ilvl w:val="0"/>
          <w:numId w:val="61"/>
        </w:numPr>
        <w:suppressAutoHyphens w:val="0"/>
        <w:spacing w:line="360" w:lineRule="auto"/>
        <w:ind w:left="737" w:hanging="737"/>
        <w:jc w:val="both"/>
        <w:rPr>
          <w:sz w:val="28"/>
          <w:szCs w:val="28"/>
        </w:rPr>
      </w:pPr>
      <w:r w:rsidRPr="00E346B0">
        <w:rPr>
          <w:color w:val="000000"/>
          <w:sz w:val="28"/>
        </w:rPr>
        <w:t>Макаров С.О. “Витязь” и Тихий океан. – СПб</w:t>
      </w:r>
      <w:proofErr w:type="gramStart"/>
      <w:r w:rsidRPr="00E346B0">
        <w:rPr>
          <w:color w:val="000000"/>
          <w:sz w:val="28"/>
        </w:rPr>
        <w:t xml:space="preserve">., </w:t>
      </w:r>
      <w:proofErr w:type="gramEnd"/>
      <w:r w:rsidRPr="00E346B0">
        <w:rPr>
          <w:color w:val="000000"/>
          <w:sz w:val="28"/>
        </w:rPr>
        <w:t xml:space="preserve">1894. – Т. </w:t>
      </w:r>
      <w:r w:rsidRPr="000D1E3F">
        <w:rPr>
          <w:color w:val="000000"/>
          <w:sz w:val="28"/>
        </w:rPr>
        <w:t>I</w:t>
      </w:r>
      <w:r w:rsidRPr="00E346B0">
        <w:rPr>
          <w:color w:val="000000"/>
          <w:sz w:val="28"/>
        </w:rPr>
        <w:t>. –– С. 1</w:t>
      </w:r>
      <w:r>
        <w:rPr>
          <w:color w:val="000000"/>
          <w:sz w:val="28"/>
        </w:rPr>
        <w:t>51-152.</w:t>
      </w:r>
    </w:p>
    <w:p w:rsidR="00E8063E" w:rsidRPr="00BE5DC6" w:rsidRDefault="00E8063E" w:rsidP="00C802F5">
      <w:pPr>
        <w:pStyle w:val="afffffffe"/>
      </w:pPr>
      <w:r>
        <w:rPr>
          <w:color w:val="FF0000"/>
        </w:rPr>
        <w:t>воспользуйтесь</w:t>
      </w:r>
      <w:r w:rsidRPr="00BE5DC6">
        <w:rPr>
          <w:color w:val="FF0000"/>
        </w:rPr>
        <w:t xml:space="preserve"> </w:t>
      </w:r>
      <w:r>
        <w:rPr>
          <w:color w:val="FF0000"/>
        </w:rPr>
        <w:t>поиском</w:t>
      </w:r>
      <w:r w:rsidRPr="00BE5DC6">
        <w:rPr>
          <w:color w:val="FF0000"/>
        </w:rPr>
        <w:t xml:space="preserve"> </w:t>
      </w:r>
      <w:r>
        <w:rPr>
          <w:color w:val="FF0000"/>
        </w:rPr>
        <w:t>на</w:t>
      </w:r>
      <w:r w:rsidRPr="00BE5DC6">
        <w:rPr>
          <w:color w:val="FF0000"/>
        </w:rPr>
        <w:t xml:space="preserve"> </w:t>
      </w:r>
      <w:r>
        <w:rPr>
          <w:color w:val="FF0000"/>
        </w:rPr>
        <w:t>сайте</w:t>
      </w:r>
      <w:r w:rsidRPr="00BE5DC6">
        <w:rPr>
          <w:color w:val="FF0000"/>
        </w:rPr>
        <w:t xml:space="preserve"> </w:t>
      </w:r>
      <w:r>
        <w:rPr>
          <w:color w:val="FF0000"/>
        </w:rPr>
        <w:t>по</w:t>
      </w:r>
      <w:r w:rsidRPr="00BE5DC6">
        <w:rPr>
          <w:color w:val="FF0000"/>
        </w:rPr>
        <w:t xml:space="preserve"> </w:t>
      </w:r>
      <w:r>
        <w:rPr>
          <w:color w:val="FF0000"/>
        </w:rPr>
        <w:t>ссылке</w:t>
      </w:r>
      <w:r w:rsidRPr="00BE5DC6">
        <w:rPr>
          <w:color w:val="FF0000"/>
        </w:rPr>
        <w:t xml:space="preserve">:  </w:t>
      </w:r>
      <w:hyperlink r:id="rId9" w:history="1">
        <w:r w:rsidRPr="00E27985">
          <w:rPr>
            <w:rStyle w:val="af1"/>
            <w:color w:val="0070C0"/>
            <w:lang w:val="en-US"/>
          </w:rPr>
          <w:t>http</w:t>
        </w:r>
        <w:r w:rsidRPr="00BE5DC6">
          <w:rPr>
            <w:rStyle w:val="af1"/>
            <w:color w:val="0070C0"/>
          </w:rPr>
          <w:t>://</w:t>
        </w:r>
        <w:r w:rsidRPr="00E27985">
          <w:rPr>
            <w:rStyle w:val="af1"/>
            <w:color w:val="0070C0"/>
            <w:lang w:val="en-US"/>
          </w:rPr>
          <w:t>www</w:t>
        </w:r>
        <w:r w:rsidRPr="00BE5DC6">
          <w:rPr>
            <w:rStyle w:val="af1"/>
            <w:color w:val="0070C0"/>
          </w:rPr>
          <w:t>.</w:t>
        </w:r>
        <w:r w:rsidRPr="00E27985">
          <w:rPr>
            <w:rStyle w:val="af1"/>
            <w:color w:val="0070C0"/>
            <w:lang w:val="en-US"/>
          </w:rPr>
          <w:t>mydisser</w:t>
        </w:r>
        <w:r w:rsidRPr="00BE5DC6">
          <w:rPr>
            <w:rStyle w:val="af1"/>
            <w:color w:val="0070C0"/>
          </w:rPr>
          <w:t>.</w:t>
        </w:r>
        <w:r w:rsidRPr="00E27985">
          <w:rPr>
            <w:rStyle w:val="af1"/>
            <w:color w:val="0070C0"/>
            <w:lang w:val="en-US"/>
          </w:rPr>
          <w:t>com</w:t>
        </w:r>
        <w:r w:rsidRPr="00BE5DC6">
          <w:rPr>
            <w:rStyle w:val="af1"/>
            <w:color w:val="0070C0"/>
          </w:rPr>
          <w:t>/</w:t>
        </w:r>
        <w:r w:rsidRPr="00E27985">
          <w:rPr>
            <w:rStyle w:val="af1"/>
            <w:color w:val="0070C0"/>
            <w:lang w:val="en-US"/>
          </w:rPr>
          <w:t>search</w:t>
        </w:r>
        <w:r w:rsidRPr="00BE5DC6">
          <w:rPr>
            <w:rStyle w:val="af1"/>
            <w:color w:val="0070C0"/>
          </w:rPr>
          <w:t>.</w:t>
        </w:r>
        <w:r w:rsidRPr="00E27985">
          <w:rPr>
            <w:rStyle w:val="af1"/>
            <w:color w:val="0070C0"/>
            <w:lang w:val="en-US"/>
          </w:rPr>
          <w:t>html</w:t>
        </w:r>
      </w:hyperlink>
    </w:p>
    <w:p w:rsidR="00E8063E" w:rsidRPr="00BE5DC6" w:rsidRDefault="00E8063E">
      <w:pPr>
        <w:spacing w:line="336" w:lineRule="auto"/>
        <w:jc w:val="both"/>
      </w:pPr>
      <w:bookmarkStart w:id="2" w:name="_PictureBullets"/>
      <w:bookmarkEnd w:id="2"/>
    </w:p>
    <w:sectPr w:rsidR="00E8063E" w:rsidRPr="00BE5DC6" w:rsidSect="00EA26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23" w:rsidRDefault="00591623">
      <w:r>
        <w:separator/>
      </w:r>
    </w:p>
  </w:endnote>
  <w:endnote w:type="continuationSeparator" w:id="0">
    <w:p w:rsidR="00591623" w:rsidRDefault="0059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23" w:rsidRDefault="00591623">
      <w:r>
        <w:separator/>
      </w:r>
    </w:p>
  </w:footnote>
  <w:footnote w:type="continuationSeparator" w:id="0">
    <w:p w:rsidR="00591623" w:rsidRDefault="00591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3960"/>
        </w:tabs>
        <w:ind w:left="3960"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9">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0">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1">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2">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3">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4">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5">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6">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8">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9">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1">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2">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3">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4">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5">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7">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8">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0">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1">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2">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3">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4">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5">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7">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6">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7">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2C9209E6"/>
    <w:multiLevelType w:val="hybridMultilevel"/>
    <w:tmpl w:val="DDB611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1">
    <w:nsid w:val="3AC73650"/>
    <w:multiLevelType w:val="hybridMultilevel"/>
    <w:tmpl w:val="A7B0990C"/>
    <w:lvl w:ilvl="0" w:tplc="CB90DA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0C85B41"/>
    <w:multiLevelType w:val="hybridMultilevel"/>
    <w:tmpl w:val="E124D12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5CE802A9"/>
    <w:multiLevelType w:val="singleLevel"/>
    <w:tmpl w:val="FFD8BE90"/>
    <w:lvl w:ilvl="0">
      <w:start w:val="1"/>
      <w:numFmt w:val="decimal"/>
      <w:pStyle w:val="BodyText2"/>
      <w:lvlText w:val="%1."/>
      <w:lvlJc w:val="left"/>
      <w:pPr>
        <w:tabs>
          <w:tab w:val="num" w:pos="360"/>
        </w:tabs>
        <w:ind w:left="360" w:hanging="360"/>
      </w:pPr>
    </w:lvl>
  </w:abstractNum>
  <w:abstractNum w:abstractNumId="57">
    <w:nsid w:val="656A6DC7"/>
    <w:multiLevelType w:val="hybridMultilevel"/>
    <w:tmpl w:val="9A5AFE62"/>
    <w:lvl w:ilvl="0" w:tplc="CB90DA5A">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8">
    <w:nsid w:val="681F3F8E"/>
    <w:multiLevelType w:val="hybridMultilevel"/>
    <w:tmpl w:val="76460154"/>
    <w:lvl w:ilvl="0" w:tplc="CB90DA5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59">
    <w:nsid w:val="6DE066F0"/>
    <w:multiLevelType w:val="hybridMultilevel"/>
    <w:tmpl w:val="6E6EF234"/>
    <w:lvl w:ilvl="0" w:tplc="CB90DA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Times New Roman" w:hAnsi="Times New Roman" w:cs="Times New Roman"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Times New Roman" w:hAnsi="Times New Roman" w:cs="Times New Roman"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0">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0"/>
  </w:num>
  <w:num w:numId="24">
    <w:abstractNumId w:val="31"/>
  </w:num>
  <w:num w:numId="25">
    <w:abstractNumId w:val="32"/>
  </w:num>
  <w:num w:numId="26">
    <w:abstractNumId w:val="33"/>
  </w:num>
  <w:num w:numId="27">
    <w:abstractNumId w:val="34"/>
  </w:num>
  <w:num w:numId="28">
    <w:abstractNumId w:val="35"/>
  </w:num>
  <w:num w:numId="29">
    <w:abstractNumId w:val="36"/>
  </w:num>
  <w:num w:numId="30">
    <w:abstractNumId w:val="37"/>
  </w:num>
  <w:num w:numId="31">
    <w:abstractNumId w:val="38"/>
  </w:num>
  <w:num w:numId="32">
    <w:abstractNumId w:val="39"/>
  </w:num>
  <w:num w:numId="33">
    <w:abstractNumId w:val="40"/>
  </w:num>
  <w:num w:numId="34">
    <w:abstractNumId w:val="41"/>
  </w:num>
  <w:num w:numId="35">
    <w:abstractNumId w:val="42"/>
  </w:num>
  <w:num w:numId="36">
    <w:abstractNumId w:val="44"/>
  </w:num>
  <w:num w:numId="37">
    <w:abstractNumId w:val="43"/>
  </w:num>
  <w:num w:numId="38">
    <w:abstractNumId w:val="52"/>
  </w:num>
  <w:num w:numId="39">
    <w:abstractNumId w:val="55"/>
  </w:num>
  <w:num w:numId="40">
    <w:abstractNumId w:val="7"/>
  </w:num>
  <w:num w:numId="41">
    <w:abstractNumId w:val="6"/>
  </w:num>
  <w:num w:numId="42">
    <w:abstractNumId w:val="5"/>
  </w:num>
  <w:num w:numId="43">
    <w:abstractNumId w:val="47"/>
  </w:num>
  <w:num w:numId="44">
    <w:abstractNumId w:val="50"/>
  </w:num>
  <w:num w:numId="45">
    <w:abstractNumId w:val="49"/>
  </w:num>
  <w:num w:numId="46">
    <w:abstractNumId w:val="0"/>
  </w:num>
  <w:num w:numId="47">
    <w:abstractNumId w:val="53"/>
  </w:num>
  <w:num w:numId="48">
    <w:abstractNumId w:val="45"/>
  </w:num>
  <w:num w:numId="49">
    <w:abstractNumId w:val="3"/>
  </w:num>
  <w:num w:numId="50">
    <w:abstractNumId w:val="2"/>
  </w:num>
  <w:num w:numId="51">
    <w:abstractNumId w:val="1"/>
  </w:num>
  <w:num w:numId="52">
    <w:abstractNumId w:val="46"/>
  </w:num>
  <w:num w:numId="53">
    <w:abstractNumId w:val="60"/>
  </w:num>
  <w:num w:numId="54">
    <w:abstractNumId w:val="4"/>
  </w:num>
  <w:num w:numId="55">
    <w:abstractNumId w:val="56"/>
  </w:num>
  <w:num w:numId="56">
    <w:abstractNumId w:val="59"/>
  </w:num>
  <w:num w:numId="57">
    <w:abstractNumId w:val="57"/>
  </w:num>
  <w:num w:numId="58">
    <w:abstractNumId w:val="51"/>
  </w:num>
  <w:num w:numId="59">
    <w:abstractNumId w:val="58"/>
  </w:num>
  <w:num w:numId="60">
    <w:abstractNumId w:val="48"/>
  </w:num>
  <w:num w:numId="61">
    <w:abstractNumId w:val="5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236C9"/>
    <w:rsid w:val="000312C4"/>
    <w:rsid w:val="00031EB2"/>
    <w:rsid w:val="0004076E"/>
    <w:rsid w:val="0004111E"/>
    <w:rsid w:val="00051685"/>
    <w:rsid w:val="000561E5"/>
    <w:rsid w:val="0005668F"/>
    <w:rsid w:val="00057DAB"/>
    <w:rsid w:val="000609C1"/>
    <w:rsid w:val="00062399"/>
    <w:rsid w:val="00063168"/>
    <w:rsid w:val="000737AA"/>
    <w:rsid w:val="00073CB6"/>
    <w:rsid w:val="00073D5C"/>
    <w:rsid w:val="000760AE"/>
    <w:rsid w:val="00082E58"/>
    <w:rsid w:val="0008592B"/>
    <w:rsid w:val="00085F29"/>
    <w:rsid w:val="000878D6"/>
    <w:rsid w:val="00094139"/>
    <w:rsid w:val="0009473D"/>
    <w:rsid w:val="00097542"/>
    <w:rsid w:val="00097AA1"/>
    <w:rsid w:val="000A172E"/>
    <w:rsid w:val="000A376E"/>
    <w:rsid w:val="000A53C9"/>
    <w:rsid w:val="000B1C3A"/>
    <w:rsid w:val="000B3393"/>
    <w:rsid w:val="000B5CCA"/>
    <w:rsid w:val="000B7322"/>
    <w:rsid w:val="000B7376"/>
    <w:rsid w:val="000B7A0F"/>
    <w:rsid w:val="000C66C1"/>
    <w:rsid w:val="000D0331"/>
    <w:rsid w:val="000D50B1"/>
    <w:rsid w:val="000D65B7"/>
    <w:rsid w:val="000E1CDB"/>
    <w:rsid w:val="000E2DCB"/>
    <w:rsid w:val="000E4C67"/>
    <w:rsid w:val="000E6014"/>
    <w:rsid w:val="000F4E10"/>
    <w:rsid w:val="00100F75"/>
    <w:rsid w:val="00101B12"/>
    <w:rsid w:val="00107B0D"/>
    <w:rsid w:val="001201ED"/>
    <w:rsid w:val="001218E1"/>
    <w:rsid w:val="00131584"/>
    <w:rsid w:val="0013651E"/>
    <w:rsid w:val="00136956"/>
    <w:rsid w:val="001407E0"/>
    <w:rsid w:val="0014481E"/>
    <w:rsid w:val="001500D2"/>
    <w:rsid w:val="0015340A"/>
    <w:rsid w:val="001562E2"/>
    <w:rsid w:val="001611E8"/>
    <w:rsid w:val="00161AF8"/>
    <w:rsid w:val="00162A81"/>
    <w:rsid w:val="00166386"/>
    <w:rsid w:val="00171370"/>
    <w:rsid w:val="00172D21"/>
    <w:rsid w:val="00177A6B"/>
    <w:rsid w:val="00182E32"/>
    <w:rsid w:val="00190074"/>
    <w:rsid w:val="00191C10"/>
    <w:rsid w:val="00191C95"/>
    <w:rsid w:val="00192F59"/>
    <w:rsid w:val="0019421E"/>
    <w:rsid w:val="00195416"/>
    <w:rsid w:val="00197CBB"/>
    <w:rsid w:val="001A197B"/>
    <w:rsid w:val="001A5206"/>
    <w:rsid w:val="001A5CF8"/>
    <w:rsid w:val="001A6E56"/>
    <w:rsid w:val="001A7321"/>
    <w:rsid w:val="001B3317"/>
    <w:rsid w:val="001B5294"/>
    <w:rsid w:val="001B5B25"/>
    <w:rsid w:val="001C0C72"/>
    <w:rsid w:val="001C3631"/>
    <w:rsid w:val="001C5549"/>
    <w:rsid w:val="001D0FFF"/>
    <w:rsid w:val="001D5364"/>
    <w:rsid w:val="001D61A9"/>
    <w:rsid w:val="001E1DDF"/>
    <w:rsid w:val="001E293A"/>
    <w:rsid w:val="001E6B85"/>
    <w:rsid w:val="001F1507"/>
    <w:rsid w:val="001F1B16"/>
    <w:rsid w:val="001F3D5E"/>
    <w:rsid w:val="00201730"/>
    <w:rsid w:val="00214047"/>
    <w:rsid w:val="0021405D"/>
    <w:rsid w:val="00215489"/>
    <w:rsid w:val="00215CD2"/>
    <w:rsid w:val="0021648A"/>
    <w:rsid w:val="00220817"/>
    <w:rsid w:val="002241D6"/>
    <w:rsid w:val="00235CAA"/>
    <w:rsid w:val="002502E8"/>
    <w:rsid w:val="00251E57"/>
    <w:rsid w:val="00255E44"/>
    <w:rsid w:val="002615FB"/>
    <w:rsid w:val="00266C8D"/>
    <w:rsid w:val="00271354"/>
    <w:rsid w:val="00272CC0"/>
    <w:rsid w:val="00272F3D"/>
    <w:rsid w:val="002757EE"/>
    <w:rsid w:val="00275C86"/>
    <w:rsid w:val="002953C8"/>
    <w:rsid w:val="002958EC"/>
    <w:rsid w:val="002A03CB"/>
    <w:rsid w:val="002A5C4A"/>
    <w:rsid w:val="002B08F6"/>
    <w:rsid w:val="002B7BF1"/>
    <w:rsid w:val="002C22C4"/>
    <w:rsid w:val="002C28F9"/>
    <w:rsid w:val="002E04F4"/>
    <w:rsid w:val="002E197C"/>
    <w:rsid w:val="002F1544"/>
    <w:rsid w:val="002F21AF"/>
    <w:rsid w:val="002F42F0"/>
    <w:rsid w:val="002F4E5A"/>
    <w:rsid w:val="002F550A"/>
    <w:rsid w:val="00301FD2"/>
    <w:rsid w:val="0030592D"/>
    <w:rsid w:val="0031511A"/>
    <w:rsid w:val="00326443"/>
    <w:rsid w:val="003355AA"/>
    <w:rsid w:val="00342393"/>
    <w:rsid w:val="0034663F"/>
    <w:rsid w:val="00350E90"/>
    <w:rsid w:val="0035582A"/>
    <w:rsid w:val="00361543"/>
    <w:rsid w:val="0036281E"/>
    <w:rsid w:val="00367B31"/>
    <w:rsid w:val="00370B86"/>
    <w:rsid w:val="00381722"/>
    <w:rsid w:val="003834F3"/>
    <w:rsid w:val="003864BD"/>
    <w:rsid w:val="00386690"/>
    <w:rsid w:val="00387486"/>
    <w:rsid w:val="00387CE8"/>
    <w:rsid w:val="00392625"/>
    <w:rsid w:val="00394D25"/>
    <w:rsid w:val="003A1E74"/>
    <w:rsid w:val="003A2409"/>
    <w:rsid w:val="003A4B5D"/>
    <w:rsid w:val="003A541D"/>
    <w:rsid w:val="003B1D18"/>
    <w:rsid w:val="003C38B0"/>
    <w:rsid w:val="003E2560"/>
    <w:rsid w:val="003F307A"/>
    <w:rsid w:val="003F35E8"/>
    <w:rsid w:val="003F5973"/>
    <w:rsid w:val="00401704"/>
    <w:rsid w:val="00402557"/>
    <w:rsid w:val="00403E20"/>
    <w:rsid w:val="0041357E"/>
    <w:rsid w:val="00414194"/>
    <w:rsid w:val="00414608"/>
    <w:rsid w:val="00415990"/>
    <w:rsid w:val="004241F8"/>
    <w:rsid w:val="00425582"/>
    <w:rsid w:val="00431D44"/>
    <w:rsid w:val="00433F0C"/>
    <w:rsid w:val="0043737B"/>
    <w:rsid w:val="00440596"/>
    <w:rsid w:val="00442E0F"/>
    <w:rsid w:val="00443246"/>
    <w:rsid w:val="00445AF6"/>
    <w:rsid w:val="00447CDC"/>
    <w:rsid w:val="00450BE6"/>
    <w:rsid w:val="00453A09"/>
    <w:rsid w:val="00457062"/>
    <w:rsid w:val="00460F5E"/>
    <w:rsid w:val="00467E31"/>
    <w:rsid w:val="004732DA"/>
    <w:rsid w:val="00474FE8"/>
    <w:rsid w:val="0047579E"/>
    <w:rsid w:val="00476D89"/>
    <w:rsid w:val="00480D13"/>
    <w:rsid w:val="00483F56"/>
    <w:rsid w:val="004864AF"/>
    <w:rsid w:val="004878F3"/>
    <w:rsid w:val="004A294F"/>
    <w:rsid w:val="004A4539"/>
    <w:rsid w:val="004B03A8"/>
    <w:rsid w:val="004B332B"/>
    <w:rsid w:val="004B664F"/>
    <w:rsid w:val="004B7F0F"/>
    <w:rsid w:val="004C5F33"/>
    <w:rsid w:val="004C6816"/>
    <w:rsid w:val="004D0DD8"/>
    <w:rsid w:val="004D3393"/>
    <w:rsid w:val="004D425B"/>
    <w:rsid w:val="004F3EAA"/>
    <w:rsid w:val="004F4EDD"/>
    <w:rsid w:val="00500AD2"/>
    <w:rsid w:val="00502D3D"/>
    <w:rsid w:val="0050418D"/>
    <w:rsid w:val="0051145D"/>
    <w:rsid w:val="005165A4"/>
    <w:rsid w:val="00517790"/>
    <w:rsid w:val="00524D1A"/>
    <w:rsid w:val="00527D35"/>
    <w:rsid w:val="005313A1"/>
    <w:rsid w:val="00534A48"/>
    <w:rsid w:val="00534E63"/>
    <w:rsid w:val="005422D0"/>
    <w:rsid w:val="0054456F"/>
    <w:rsid w:val="00547B8C"/>
    <w:rsid w:val="005524AE"/>
    <w:rsid w:val="00554EAB"/>
    <w:rsid w:val="00555471"/>
    <w:rsid w:val="00555D86"/>
    <w:rsid w:val="0055761B"/>
    <w:rsid w:val="0056141B"/>
    <w:rsid w:val="00566ED6"/>
    <w:rsid w:val="0057293D"/>
    <w:rsid w:val="00574D8D"/>
    <w:rsid w:val="005804EE"/>
    <w:rsid w:val="00580535"/>
    <w:rsid w:val="00580B1F"/>
    <w:rsid w:val="00582692"/>
    <w:rsid w:val="00582DD9"/>
    <w:rsid w:val="00586696"/>
    <w:rsid w:val="00591623"/>
    <w:rsid w:val="00591CE4"/>
    <w:rsid w:val="005965F7"/>
    <w:rsid w:val="005A490F"/>
    <w:rsid w:val="005A4EFD"/>
    <w:rsid w:val="005B7C72"/>
    <w:rsid w:val="005C1BC1"/>
    <w:rsid w:val="005D0CA4"/>
    <w:rsid w:val="005E630D"/>
    <w:rsid w:val="005E7613"/>
    <w:rsid w:val="005E7AD8"/>
    <w:rsid w:val="005E7DC9"/>
    <w:rsid w:val="005F2235"/>
    <w:rsid w:val="006061DF"/>
    <w:rsid w:val="0061066D"/>
    <w:rsid w:val="006118C6"/>
    <w:rsid w:val="006212A6"/>
    <w:rsid w:val="006241B6"/>
    <w:rsid w:val="00640284"/>
    <w:rsid w:val="00640A13"/>
    <w:rsid w:val="006436EA"/>
    <w:rsid w:val="006437D3"/>
    <w:rsid w:val="0064553D"/>
    <w:rsid w:val="006462F4"/>
    <w:rsid w:val="00651EE2"/>
    <w:rsid w:val="006539F7"/>
    <w:rsid w:val="0066258B"/>
    <w:rsid w:val="00665901"/>
    <w:rsid w:val="00666C2E"/>
    <w:rsid w:val="00674E91"/>
    <w:rsid w:val="00687122"/>
    <w:rsid w:val="006952CF"/>
    <w:rsid w:val="006A07E1"/>
    <w:rsid w:val="006A1E23"/>
    <w:rsid w:val="006A71CC"/>
    <w:rsid w:val="006C0055"/>
    <w:rsid w:val="006C0CF3"/>
    <w:rsid w:val="006C6A50"/>
    <w:rsid w:val="006C7B7A"/>
    <w:rsid w:val="006D2F49"/>
    <w:rsid w:val="006D607B"/>
    <w:rsid w:val="006D6494"/>
    <w:rsid w:val="006E38D6"/>
    <w:rsid w:val="006E755F"/>
    <w:rsid w:val="006E76C4"/>
    <w:rsid w:val="006F2EFD"/>
    <w:rsid w:val="006F653F"/>
    <w:rsid w:val="006F6D85"/>
    <w:rsid w:val="006F7D25"/>
    <w:rsid w:val="00700395"/>
    <w:rsid w:val="00706A50"/>
    <w:rsid w:val="007159A9"/>
    <w:rsid w:val="0072174E"/>
    <w:rsid w:val="00721A13"/>
    <w:rsid w:val="007248BD"/>
    <w:rsid w:val="00730BA1"/>
    <w:rsid w:val="00740145"/>
    <w:rsid w:val="007401CF"/>
    <w:rsid w:val="00742899"/>
    <w:rsid w:val="007452A6"/>
    <w:rsid w:val="00750CA9"/>
    <w:rsid w:val="00754E06"/>
    <w:rsid w:val="0076148A"/>
    <w:rsid w:val="0076155F"/>
    <w:rsid w:val="007645FC"/>
    <w:rsid w:val="007666B2"/>
    <w:rsid w:val="00773B27"/>
    <w:rsid w:val="00773FBC"/>
    <w:rsid w:val="00780D61"/>
    <w:rsid w:val="00784130"/>
    <w:rsid w:val="00792201"/>
    <w:rsid w:val="00794B51"/>
    <w:rsid w:val="00794E20"/>
    <w:rsid w:val="007A205C"/>
    <w:rsid w:val="007A3A4A"/>
    <w:rsid w:val="007A72FE"/>
    <w:rsid w:val="007B7CB6"/>
    <w:rsid w:val="007C5656"/>
    <w:rsid w:val="007D3122"/>
    <w:rsid w:val="007E2097"/>
    <w:rsid w:val="007E3CE5"/>
    <w:rsid w:val="007F6C73"/>
    <w:rsid w:val="00803798"/>
    <w:rsid w:val="00803975"/>
    <w:rsid w:val="008057C8"/>
    <w:rsid w:val="00812E93"/>
    <w:rsid w:val="00816455"/>
    <w:rsid w:val="00822C9A"/>
    <w:rsid w:val="00830CA8"/>
    <w:rsid w:val="00834DF4"/>
    <w:rsid w:val="00834E7A"/>
    <w:rsid w:val="008372B4"/>
    <w:rsid w:val="008373B3"/>
    <w:rsid w:val="00840EC3"/>
    <w:rsid w:val="00842F88"/>
    <w:rsid w:val="00842FFD"/>
    <w:rsid w:val="0084356E"/>
    <w:rsid w:val="00845FA8"/>
    <w:rsid w:val="00854667"/>
    <w:rsid w:val="00855C6E"/>
    <w:rsid w:val="00856AF1"/>
    <w:rsid w:val="00860244"/>
    <w:rsid w:val="00860261"/>
    <w:rsid w:val="008669FB"/>
    <w:rsid w:val="00867B60"/>
    <w:rsid w:val="00877AA5"/>
    <w:rsid w:val="00880E46"/>
    <w:rsid w:val="00881748"/>
    <w:rsid w:val="00890940"/>
    <w:rsid w:val="0089309B"/>
    <w:rsid w:val="00895489"/>
    <w:rsid w:val="008A109A"/>
    <w:rsid w:val="008B30F3"/>
    <w:rsid w:val="008B559C"/>
    <w:rsid w:val="008C734A"/>
    <w:rsid w:val="008D250C"/>
    <w:rsid w:val="008D40B1"/>
    <w:rsid w:val="008D5A37"/>
    <w:rsid w:val="008D67B7"/>
    <w:rsid w:val="008D693A"/>
    <w:rsid w:val="008D69F9"/>
    <w:rsid w:val="008E200A"/>
    <w:rsid w:val="008E3846"/>
    <w:rsid w:val="008F115A"/>
    <w:rsid w:val="008F5625"/>
    <w:rsid w:val="008F5C92"/>
    <w:rsid w:val="008F646A"/>
    <w:rsid w:val="0090002C"/>
    <w:rsid w:val="00902A7A"/>
    <w:rsid w:val="0090321E"/>
    <w:rsid w:val="009051E8"/>
    <w:rsid w:val="00906EC1"/>
    <w:rsid w:val="00914C86"/>
    <w:rsid w:val="0091635B"/>
    <w:rsid w:val="00925BDA"/>
    <w:rsid w:val="0092636E"/>
    <w:rsid w:val="00927736"/>
    <w:rsid w:val="00932971"/>
    <w:rsid w:val="00934238"/>
    <w:rsid w:val="00934446"/>
    <w:rsid w:val="00946F51"/>
    <w:rsid w:val="009625A4"/>
    <w:rsid w:val="00963CDE"/>
    <w:rsid w:val="00966F81"/>
    <w:rsid w:val="00970089"/>
    <w:rsid w:val="00976953"/>
    <w:rsid w:val="0097769D"/>
    <w:rsid w:val="00990DE6"/>
    <w:rsid w:val="009A0641"/>
    <w:rsid w:val="009B4D7B"/>
    <w:rsid w:val="009C43EF"/>
    <w:rsid w:val="009C6512"/>
    <w:rsid w:val="009D054B"/>
    <w:rsid w:val="009D3ACA"/>
    <w:rsid w:val="009D4F72"/>
    <w:rsid w:val="009D6235"/>
    <w:rsid w:val="009E1B56"/>
    <w:rsid w:val="009F07CF"/>
    <w:rsid w:val="009F35A1"/>
    <w:rsid w:val="009F37FD"/>
    <w:rsid w:val="009F7AFA"/>
    <w:rsid w:val="00A050FC"/>
    <w:rsid w:val="00A101F6"/>
    <w:rsid w:val="00A212AC"/>
    <w:rsid w:val="00A23F1E"/>
    <w:rsid w:val="00A27D10"/>
    <w:rsid w:val="00A31F79"/>
    <w:rsid w:val="00A33B24"/>
    <w:rsid w:val="00A33C9B"/>
    <w:rsid w:val="00A33D42"/>
    <w:rsid w:val="00A4158A"/>
    <w:rsid w:val="00A41FCB"/>
    <w:rsid w:val="00A42738"/>
    <w:rsid w:val="00A445AD"/>
    <w:rsid w:val="00A521E0"/>
    <w:rsid w:val="00A55F35"/>
    <w:rsid w:val="00A60964"/>
    <w:rsid w:val="00A61486"/>
    <w:rsid w:val="00A62BFD"/>
    <w:rsid w:val="00A65D06"/>
    <w:rsid w:val="00A65ECB"/>
    <w:rsid w:val="00A803DE"/>
    <w:rsid w:val="00A93644"/>
    <w:rsid w:val="00A97497"/>
    <w:rsid w:val="00AA0C6F"/>
    <w:rsid w:val="00AA0C91"/>
    <w:rsid w:val="00AA3702"/>
    <w:rsid w:val="00AA402F"/>
    <w:rsid w:val="00AA665E"/>
    <w:rsid w:val="00AB28FB"/>
    <w:rsid w:val="00AB3BA2"/>
    <w:rsid w:val="00AB5C3A"/>
    <w:rsid w:val="00AC0AAA"/>
    <w:rsid w:val="00AC16B6"/>
    <w:rsid w:val="00AC4776"/>
    <w:rsid w:val="00AC6CBC"/>
    <w:rsid w:val="00AD050A"/>
    <w:rsid w:val="00AD2E48"/>
    <w:rsid w:val="00AD2EA1"/>
    <w:rsid w:val="00AD5DBA"/>
    <w:rsid w:val="00AE0C4B"/>
    <w:rsid w:val="00AF2BDE"/>
    <w:rsid w:val="00AF7C40"/>
    <w:rsid w:val="00B0245D"/>
    <w:rsid w:val="00B04C43"/>
    <w:rsid w:val="00B10EA9"/>
    <w:rsid w:val="00B125DB"/>
    <w:rsid w:val="00B12E5F"/>
    <w:rsid w:val="00B14D03"/>
    <w:rsid w:val="00B15934"/>
    <w:rsid w:val="00B17976"/>
    <w:rsid w:val="00B224E7"/>
    <w:rsid w:val="00B337F9"/>
    <w:rsid w:val="00B413A2"/>
    <w:rsid w:val="00B46023"/>
    <w:rsid w:val="00B539A0"/>
    <w:rsid w:val="00B53BD0"/>
    <w:rsid w:val="00B62ABB"/>
    <w:rsid w:val="00B63508"/>
    <w:rsid w:val="00B63FF8"/>
    <w:rsid w:val="00B65E76"/>
    <w:rsid w:val="00B77AE2"/>
    <w:rsid w:val="00B818CA"/>
    <w:rsid w:val="00B82C22"/>
    <w:rsid w:val="00B82F0A"/>
    <w:rsid w:val="00B85FEB"/>
    <w:rsid w:val="00B91E66"/>
    <w:rsid w:val="00B93084"/>
    <w:rsid w:val="00B93F89"/>
    <w:rsid w:val="00B96A1F"/>
    <w:rsid w:val="00BA0755"/>
    <w:rsid w:val="00BA0C7C"/>
    <w:rsid w:val="00BA1AD0"/>
    <w:rsid w:val="00BA7E2A"/>
    <w:rsid w:val="00BB3459"/>
    <w:rsid w:val="00BC241E"/>
    <w:rsid w:val="00BD64F2"/>
    <w:rsid w:val="00BE256E"/>
    <w:rsid w:val="00BE2595"/>
    <w:rsid w:val="00BE5DC6"/>
    <w:rsid w:val="00BE6F31"/>
    <w:rsid w:val="00BE7A08"/>
    <w:rsid w:val="00BF0985"/>
    <w:rsid w:val="00BF0A69"/>
    <w:rsid w:val="00C031A4"/>
    <w:rsid w:val="00C03886"/>
    <w:rsid w:val="00C10280"/>
    <w:rsid w:val="00C1232E"/>
    <w:rsid w:val="00C17E23"/>
    <w:rsid w:val="00C20DC8"/>
    <w:rsid w:val="00C34C20"/>
    <w:rsid w:val="00C40317"/>
    <w:rsid w:val="00C429F9"/>
    <w:rsid w:val="00C44288"/>
    <w:rsid w:val="00C465B6"/>
    <w:rsid w:val="00C50F18"/>
    <w:rsid w:val="00C52247"/>
    <w:rsid w:val="00C55188"/>
    <w:rsid w:val="00C558B0"/>
    <w:rsid w:val="00C57DC8"/>
    <w:rsid w:val="00C6258F"/>
    <w:rsid w:val="00C66AD5"/>
    <w:rsid w:val="00C70285"/>
    <w:rsid w:val="00C802F5"/>
    <w:rsid w:val="00C840C2"/>
    <w:rsid w:val="00C84B7F"/>
    <w:rsid w:val="00C96FB4"/>
    <w:rsid w:val="00CA0A94"/>
    <w:rsid w:val="00CA107E"/>
    <w:rsid w:val="00CA1B0F"/>
    <w:rsid w:val="00CA3600"/>
    <w:rsid w:val="00CB1A05"/>
    <w:rsid w:val="00CB293E"/>
    <w:rsid w:val="00CB5506"/>
    <w:rsid w:val="00CC085B"/>
    <w:rsid w:val="00CC3DA3"/>
    <w:rsid w:val="00CC6BB0"/>
    <w:rsid w:val="00CC6D86"/>
    <w:rsid w:val="00CD1733"/>
    <w:rsid w:val="00CD303E"/>
    <w:rsid w:val="00CD4E1F"/>
    <w:rsid w:val="00CD7D3A"/>
    <w:rsid w:val="00CE5542"/>
    <w:rsid w:val="00CE5C5D"/>
    <w:rsid w:val="00CE6DD0"/>
    <w:rsid w:val="00CF0B2E"/>
    <w:rsid w:val="00CF0DE8"/>
    <w:rsid w:val="00CF6FA3"/>
    <w:rsid w:val="00D02A6F"/>
    <w:rsid w:val="00D10999"/>
    <w:rsid w:val="00D13A16"/>
    <w:rsid w:val="00D171E2"/>
    <w:rsid w:val="00D21F54"/>
    <w:rsid w:val="00D230E2"/>
    <w:rsid w:val="00D2606E"/>
    <w:rsid w:val="00D27CE4"/>
    <w:rsid w:val="00D34D05"/>
    <w:rsid w:val="00D35CB0"/>
    <w:rsid w:val="00D36DE2"/>
    <w:rsid w:val="00D439D0"/>
    <w:rsid w:val="00D44EAC"/>
    <w:rsid w:val="00D46A4A"/>
    <w:rsid w:val="00D52D9B"/>
    <w:rsid w:val="00D56F9F"/>
    <w:rsid w:val="00D574B2"/>
    <w:rsid w:val="00D60CFE"/>
    <w:rsid w:val="00D75BB0"/>
    <w:rsid w:val="00D963CD"/>
    <w:rsid w:val="00D97F12"/>
    <w:rsid w:val="00DA49B1"/>
    <w:rsid w:val="00DB1D95"/>
    <w:rsid w:val="00DB3801"/>
    <w:rsid w:val="00DC6500"/>
    <w:rsid w:val="00DC7973"/>
    <w:rsid w:val="00DD1496"/>
    <w:rsid w:val="00DD1F52"/>
    <w:rsid w:val="00DD2508"/>
    <w:rsid w:val="00DD2FF3"/>
    <w:rsid w:val="00DD7AD2"/>
    <w:rsid w:val="00DE69DA"/>
    <w:rsid w:val="00DF2453"/>
    <w:rsid w:val="00DF37A3"/>
    <w:rsid w:val="00DF4558"/>
    <w:rsid w:val="00DF5D8E"/>
    <w:rsid w:val="00DF649B"/>
    <w:rsid w:val="00DF697A"/>
    <w:rsid w:val="00E0070B"/>
    <w:rsid w:val="00E047B3"/>
    <w:rsid w:val="00E131CE"/>
    <w:rsid w:val="00E13B3A"/>
    <w:rsid w:val="00E14CEF"/>
    <w:rsid w:val="00E20FFA"/>
    <w:rsid w:val="00E26F4E"/>
    <w:rsid w:val="00E27985"/>
    <w:rsid w:val="00E30C47"/>
    <w:rsid w:val="00E320BB"/>
    <w:rsid w:val="00E46F32"/>
    <w:rsid w:val="00E54562"/>
    <w:rsid w:val="00E5526E"/>
    <w:rsid w:val="00E56C70"/>
    <w:rsid w:val="00E57100"/>
    <w:rsid w:val="00E57D56"/>
    <w:rsid w:val="00E61E68"/>
    <w:rsid w:val="00E63D91"/>
    <w:rsid w:val="00E67E94"/>
    <w:rsid w:val="00E7649A"/>
    <w:rsid w:val="00E766CB"/>
    <w:rsid w:val="00E801C0"/>
    <w:rsid w:val="00E8063E"/>
    <w:rsid w:val="00E8229C"/>
    <w:rsid w:val="00E847D4"/>
    <w:rsid w:val="00E9409A"/>
    <w:rsid w:val="00E95C44"/>
    <w:rsid w:val="00EA26D4"/>
    <w:rsid w:val="00EA68EC"/>
    <w:rsid w:val="00EB1A89"/>
    <w:rsid w:val="00EB4118"/>
    <w:rsid w:val="00EB48A0"/>
    <w:rsid w:val="00EB5A72"/>
    <w:rsid w:val="00EB5EA7"/>
    <w:rsid w:val="00EC12E5"/>
    <w:rsid w:val="00EC144A"/>
    <w:rsid w:val="00EC68A6"/>
    <w:rsid w:val="00ED0CD9"/>
    <w:rsid w:val="00ED1CAB"/>
    <w:rsid w:val="00ED5850"/>
    <w:rsid w:val="00ED5FD4"/>
    <w:rsid w:val="00ED74E8"/>
    <w:rsid w:val="00EE2571"/>
    <w:rsid w:val="00EE6E21"/>
    <w:rsid w:val="00EE70C1"/>
    <w:rsid w:val="00EF2802"/>
    <w:rsid w:val="00EF4092"/>
    <w:rsid w:val="00EF6625"/>
    <w:rsid w:val="00EF6AFF"/>
    <w:rsid w:val="00F07646"/>
    <w:rsid w:val="00F07695"/>
    <w:rsid w:val="00F1657B"/>
    <w:rsid w:val="00F249F9"/>
    <w:rsid w:val="00F30791"/>
    <w:rsid w:val="00F36349"/>
    <w:rsid w:val="00F41E8D"/>
    <w:rsid w:val="00F4275F"/>
    <w:rsid w:val="00F46135"/>
    <w:rsid w:val="00F538A7"/>
    <w:rsid w:val="00F54347"/>
    <w:rsid w:val="00F562F9"/>
    <w:rsid w:val="00F73D29"/>
    <w:rsid w:val="00F778D4"/>
    <w:rsid w:val="00F85B36"/>
    <w:rsid w:val="00F864E0"/>
    <w:rsid w:val="00F86864"/>
    <w:rsid w:val="00F959B5"/>
    <w:rsid w:val="00FA0515"/>
    <w:rsid w:val="00FA45E7"/>
    <w:rsid w:val="00FA7242"/>
    <w:rsid w:val="00FB1D5E"/>
    <w:rsid w:val="00FB74D9"/>
    <w:rsid w:val="00FC0325"/>
    <w:rsid w:val="00FC214A"/>
    <w:rsid w:val="00FC6655"/>
    <w:rsid w:val="00FD207C"/>
    <w:rsid w:val="00FD5E67"/>
    <w:rsid w:val="00FE7B0C"/>
    <w:rsid w:val="00FF3CFD"/>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caption" w:qFormat="1"/>
    <w:lsdException w:name="endnote tex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uiPriority w:val="99"/>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uiPriority w:val="99"/>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uiPriority w:val="99"/>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header" w:uiPriority="99"/>
    <w:lsdException w:name="caption" w:qFormat="1"/>
    <w:lsdException w:name="endnote text" w:uiPriority="99"/>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in Text" w:uiPriority="99"/>
    <w:lsdException w:name="HTML Top of Form" w:uiPriority="99"/>
    <w:lsdException w:name="HTML Acronym" w:uiPriority="99"/>
    <w:lsdException w:name="HTML Code"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aliases w:val="Heading 1 Main,Main"/>
    <w:basedOn w:val="aa"/>
    <w:next w:val="aa"/>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a"/>
    <w:next w:val="aa"/>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a"/>
    <w:qFormat/>
    <w:pPr>
      <w:numPr>
        <w:ilvl w:val="2"/>
      </w:numPr>
      <w:outlineLvl w:val="2"/>
    </w:pPr>
  </w:style>
  <w:style w:type="paragraph" w:styleId="41">
    <w:name w:val="heading 4"/>
    <w:basedOn w:val="aa"/>
    <w:next w:val="aa"/>
    <w:qFormat/>
    <w:pPr>
      <w:keepNext/>
      <w:numPr>
        <w:ilvl w:val="3"/>
        <w:numId w:val="1"/>
      </w:numPr>
      <w:spacing w:line="360" w:lineRule="auto"/>
      <w:jc w:val="center"/>
      <w:outlineLvl w:val="3"/>
    </w:pPr>
    <w:rPr>
      <w:sz w:val="32"/>
      <w:szCs w:val="20"/>
    </w:rPr>
  </w:style>
  <w:style w:type="paragraph" w:styleId="51">
    <w:name w:val="heading 5"/>
    <w:basedOn w:val="aa"/>
    <w:next w:val="aa"/>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uiPriority w:val="99"/>
    <w:rPr>
      <w:sz w:val="28"/>
      <w:szCs w:val="24"/>
    </w:rPr>
  </w:style>
  <w:style w:type="character" w:customStyle="1" w:styleId="af3">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5">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uiPriority w:val="9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uiPriority w:val="99"/>
  </w:style>
  <w:style w:type="character" w:customStyle="1" w:styleId="afe">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link w:val="afffd"/>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e">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0">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1">
    <w:name w:val="Текст виноски Знак"/>
    <w:rPr>
      <w:rFonts w:ascii="Garamond" w:eastAsia="Garamond" w:hAnsi="Garamond" w:cs="Garamond"/>
      <w:sz w:val="20"/>
      <w:szCs w:val="20"/>
      <w:lang w:val="ru-RU"/>
    </w:rPr>
  </w:style>
  <w:style w:type="character" w:customStyle="1" w:styleId="affff2">
    <w:name w:val="Верхній колонтитул Знак"/>
    <w:rPr>
      <w:rFonts w:ascii="Garamond" w:eastAsia="Garamond" w:hAnsi="Garamond" w:cs="Garamond"/>
      <w:sz w:val="24"/>
      <w:szCs w:val="24"/>
    </w:rPr>
  </w:style>
  <w:style w:type="character" w:customStyle="1" w:styleId="affff3">
    <w:name w:val="Нижній колонтитул Знак"/>
    <w:rPr>
      <w:rFonts w:ascii="Garamond" w:eastAsia="Garamond" w:hAnsi="Garamond" w:cs="Garamond"/>
      <w:sz w:val="24"/>
      <w:szCs w:val="24"/>
      <w:lang w:val="ru-RU"/>
    </w:rPr>
  </w:style>
  <w:style w:type="character" w:customStyle="1" w:styleId="affff4">
    <w:name w:val="Основний текст Знак"/>
    <w:rPr>
      <w:rFonts w:ascii="Garamond" w:eastAsia="Garamond" w:hAnsi="Garamond" w:cs="Garamond"/>
      <w:b/>
      <w:bCs/>
      <w:sz w:val="28"/>
      <w:szCs w:val="28"/>
    </w:rPr>
  </w:style>
  <w:style w:type="character" w:customStyle="1" w:styleId="affff5">
    <w:name w:val="Основний текст з відступом Знак"/>
    <w:rPr>
      <w:rFonts w:ascii="Garamond" w:eastAsia="Garamond" w:hAnsi="Garamond" w:cs="Garamond"/>
      <w:sz w:val="28"/>
      <w:szCs w:val="24"/>
    </w:rPr>
  </w:style>
  <w:style w:type="character" w:customStyle="1" w:styleId="affff6">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7">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8">
    <w:name w:val="Символи виноски"/>
    <w:rPr>
      <w:vertAlign w:val="superscript"/>
    </w:rPr>
  </w:style>
  <w:style w:type="character" w:customStyle="1" w:styleId="affff9">
    <w:name w:val="Стиль"/>
    <w:rPr>
      <w:rFonts w:ascii="Garamond" w:hAnsi="Garamond" w:cs="Garamond"/>
      <w:sz w:val="20"/>
      <w:vertAlign w:val="superscript"/>
    </w:rPr>
  </w:style>
  <w:style w:type="character" w:customStyle="1" w:styleId="affffa">
    <w:name w:val="текст виноски Знак"/>
  </w:style>
  <w:style w:type="character" w:customStyle="1" w:styleId="affffb">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c">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d">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e">
    <w:name w:val="Прощание Знак"/>
    <w:link w:val="afffff"/>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0">
    <w:name w:val="Вподбор подзаголовок"/>
    <w:rPr>
      <w:rFonts w:ascii="Garamond" w:hAnsi="Garamond" w:cs="Garamond"/>
      <w:b/>
      <w:sz w:val="28"/>
      <w:lang w:val="uk-UA"/>
    </w:rPr>
  </w:style>
  <w:style w:type="character" w:customStyle="1" w:styleId="afffff1">
    <w:name w:val="Таблица знак Знак Знак"/>
    <w:rPr>
      <w:sz w:val="26"/>
      <w:szCs w:val="26"/>
    </w:rPr>
  </w:style>
  <w:style w:type="character" w:customStyle="1" w:styleId="afffff2">
    <w:name w:val="Рисунок Знак Знак"/>
    <w:rPr>
      <w:sz w:val="24"/>
      <w:szCs w:val="24"/>
    </w:rPr>
  </w:style>
  <w:style w:type="character" w:customStyle="1" w:styleId="afffff3">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4">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5">
    <w:name w:val="Пример (символ)"/>
    <w:rPr>
      <w:rFonts w:ascii="Mincho" w:hAnsi="Mincho" w:cs="Mincho"/>
      <w:sz w:val="26"/>
    </w:rPr>
  </w:style>
  <w:style w:type="character" w:customStyle="1" w:styleId="afffff6">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7">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8">
    <w:name w:val="Цитація Знак"/>
    <w:rPr>
      <w:i/>
      <w:iCs/>
      <w:sz w:val="24"/>
      <w:szCs w:val="24"/>
      <w:lang w:val="uk-UA"/>
    </w:rPr>
  </w:style>
  <w:style w:type="character" w:customStyle="1" w:styleId="afffff9">
    <w:name w:val="Насичена цитата Знак"/>
    <w:rPr>
      <w:b/>
      <w:bCs/>
      <w:i/>
      <w:iCs/>
      <w:sz w:val="24"/>
      <w:szCs w:val="24"/>
      <w:lang w:val="uk-UA"/>
    </w:rPr>
  </w:style>
  <w:style w:type="character" w:customStyle="1" w:styleId="afffffa">
    <w:name w:val="Слабке виокремлення"/>
    <w:rPr>
      <w:i/>
      <w:iCs/>
    </w:rPr>
  </w:style>
  <w:style w:type="character" w:customStyle="1" w:styleId="afffffb">
    <w:name w:val="Сильне виокремлення"/>
    <w:rPr>
      <w:b/>
      <w:bCs/>
    </w:rPr>
  </w:style>
  <w:style w:type="character" w:customStyle="1" w:styleId="afffffc">
    <w:name w:val="Слабке посилання"/>
    <w:rPr>
      <w:smallCaps/>
    </w:rPr>
  </w:style>
  <w:style w:type="character" w:customStyle="1" w:styleId="afffffd">
    <w:name w:val="Сильне посилання"/>
    <w:rPr>
      <w:smallCaps/>
      <w:spacing w:val="5"/>
      <w:u w:val="single"/>
    </w:rPr>
  </w:style>
  <w:style w:type="character" w:customStyle="1" w:styleId="afffffe">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
    <w:name w:val="текст сноски Знак Знак"/>
    <w:rPr>
      <w:sz w:val="16"/>
      <w:lang w:val="ru-RU" w:eastAsia="ar-SA" w:bidi="ar-SA"/>
    </w:rPr>
  </w:style>
  <w:style w:type="character" w:customStyle="1" w:styleId="affffff0">
    <w:name w:val="Дата Знак"/>
    <w:link w:val="affffff1"/>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link w:val="affffff3"/>
    <w:rPr>
      <w:sz w:val="24"/>
    </w:rPr>
  </w:style>
  <w:style w:type="character" w:customStyle="1" w:styleId="affffff4">
    <w:name w:val="Шапка Знак"/>
    <w:link w:val="affffff5"/>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d">
    <w:name w:val="???????? ????? ??????1"/>
    <w:rPr>
      <w:sz w:val="20"/>
      <w:szCs w:val="20"/>
    </w:rPr>
  </w:style>
  <w:style w:type="character" w:customStyle="1" w:styleId="afffffff1">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2"/>
    <w:pPr>
      <w:spacing w:after="120"/>
    </w:pPr>
    <w:rPr>
      <w:sz w:val="28"/>
    </w:rPr>
  </w:style>
  <w:style w:type="paragraph" w:styleId="afffffffb">
    <w:name w:val="List"/>
    <w:basedOn w:val="aa"/>
    <w:pPr>
      <w:tabs>
        <w:tab w:val="left" w:pos="644"/>
      </w:tabs>
      <w:spacing w:before="60" w:after="60"/>
      <w:ind w:left="624" w:hanging="340"/>
    </w:pPr>
    <w:rPr>
      <w:sz w:val="26"/>
    </w:rPr>
  </w:style>
  <w:style w:type="paragraph" w:customStyle="1" w:styleId="2fe">
    <w:name w:val="Название2"/>
    <w:basedOn w:val="aa"/>
    <w:pPr>
      <w:suppressLineNumbers/>
      <w:spacing w:before="120" w:after="120"/>
    </w:pPr>
    <w:rPr>
      <w:rFonts w:cs="Times New Roman CYR"/>
      <w:i/>
      <w:iCs/>
    </w:rPr>
  </w:style>
  <w:style w:type="paragraph" w:customStyle="1" w:styleId="2ff">
    <w:name w:val="Указатель2"/>
    <w:basedOn w:val="aa"/>
    <w:pPr>
      <w:suppressLineNumbers/>
    </w:pPr>
    <w:rPr>
      <w:rFonts w:cs="Times New Roman CYR"/>
    </w:rPr>
  </w:style>
  <w:style w:type="paragraph" w:styleId="1ff3">
    <w:name w:val="toc 1"/>
    <w:aliases w:val="Заголовок 01"/>
    <w:basedOn w:val="aa"/>
    <w:next w:val="aa"/>
    <w:qFormat/>
    <w:pPr>
      <w:tabs>
        <w:tab w:val="left" w:pos="960"/>
        <w:tab w:val="left" w:pos="1276"/>
        <w:tab w:val="right" w:leader="dot" w:pos="9639"/>
      </w:tabs>
      <w:spacing w:before="120" w:after="120"/>
    </w:pPr>
    <w:rPr>
      <w:b/>
      <w:caps/>
      <w:szCs w:val="20"/>
    </w:rPr>
  </w:style>
  <w:style w:type="paragraph" w:styleId="afffffffc">
    <w:name w:val="footnote text"/>
    <w:basedOn w:val="aa"/>
    <w:pPr>
      <w:spacing w:line="240" w:lineRule="atLeast"/>
      <w:jc w:val="both"/>
    </w:pPr>
  </w:style>
  <w:style w:type="paragraph" w:styleId="afffffffd">
    <w:name w:val="header"/>
    <w:basedOn w:val="aa"/>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e">
    <w:name w:val="Title"/>
    <w:basedOn w:val="aa"/>
    <w:next w:val="affffffff"/>
    <w:qFormat/>
    <w:pPr>
      <w:spacing w:line="360" w:lineRule="auto"/>
      <w:jc w:val="center"/>
    </w:pPr>
    <w:rPr>
      <w:caps/>
      <w:sz w:val="32"/>
      <w:szCs w:val="20"/>
    </w:rPr>
  </w:style>
  <w:style w:type="paragraph" w:styleId="affffffff">
    <w:name w:val="Subtitle"/>
    <w:basedOn w:val="aa"/>
    <w:next w:val="afffffffa"/>
    <w:qFormat/>
    <w:pPr>
      <w:widowControl w:val="0"/>
      <w:jc w:val="center"/>
    </w:pPr>
    <w:rPr>
      <w:rFonts w:ascii="OpenSymbol" w:hAnsi="OpenSymbol" w:cs="OpenSymbol"/>
      <w:b/>
      <w:sz w:val="20"/>
      <w:szCs w:val="20"/>
    </w:rPr>
  </w:style>
  <w:style w:type="paragraph" w:styleId="affffffff0">
    <w:name w:val="footer"/>
    <w:aliases w:val="Нижний колонтитул Знак Знак"/>
    <w:basedOn w:val="aa"/>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f2">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f2"/>
    <w:pPr>
      <w:widowControl w:val="0"/>
      <w:spacing w:line="360" w:lineRule="auto"/>
    </w:pPr>
    <w:rPr>
      <w:sz w:val="18"/>
      <w:szCs w:val="20"/>
      <w:lang w:val="en-US"/>
    </w:rPr>
  </w:style>
  <w:style w:type="paragraph" w:customStyle="1" w:styleId="affffffff3">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5">
    <w:name w:val="Стандарт"/>
    <w:basedOn w:val="aa"/>
    <w:pPr>
      <w:spacing w:line="312" w:lineRule="auto"/>
      <w:ind w:firstLine="720"/>
      <w:jc w:val="both"/>
    </w:pPr>
    <w:rPr>
      <w:sz w:val="26"/>
      <w:szCs w:val="20"/>
    </w:rPr>
  </w:style>
  <w:style w:type="paragraph" w:customStyle="1" w:styleId="2ff0">
    <w:name w:val="Название объекта2"/>
    <w:basedOn w:val="aa"/>
    <w:next w:val="aa"/>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qFormat/>
    <w:pPr>
      <w:widowControl w:val="0"/>
      <w:tabs>
        <w:tab w:val="right" w:leader="dot" w:pos="9061"/>
      </w:tabs>
      <w:spacing w:line="360" w:lineRule="auto"/>
      <w:ind w:left="278" w:firstLine="567"/>
    </w:pPr>
    <w:rPr>
      <w:sz w:val="28"/>
      <w:szCs w:val="20"/>
    </w:rPr>
  </w:style>
  <w:style w:type="paragraph" w:styleId="2ff1">
    <w:name w:val="toc 2"/>
    <w:basedOn w:val="aa"/>
    <w:next w:val="aa"/>
    <w:qFormat/>
    <w:pPr>
      <w:widowControl w:val="0"/>
      <w:tabs>
        <w:tab w:val="right" w:leader="dot" w:pos="9072"/>
      </w:tabs>
      <w:spacing w:before="40" w:after="40"/>
      <w:ind w:left="278" w:right="567" w:firstLine="6"/>
    </w:pPr>
    <w:rPr>
      <w:sz w:val="28"/>
      <w:szCs w:val="20"/>
    </w:rPr>
  </w:style>
  <w:style w:type="paragraph" w:customStyle="1" w:styleId="2ff2">
    <w:name w:val="Текст2"/>
    <w:basedOn w:val="aa"/>
    <w:rPr>
      <w:rFonts w:ascii="ISOCPEUR" w:hAnsi="ISOCPEUR" w:cs="ISOCPEUR"/>
      <w:sz w:val="20"/>
      <w:szCs w:val="20"/>
    </w:rPr>
  </w:style>
  <w:style w:type="paragraph" w:customStyle="1" w:styleId="1ff6">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a"/>
    <w:uiPriority w:val="39"/>
    <w:qFormat/>
    <w:pPr>
      <w:widowControl w:val="0"/>
      <w:numPr>
        <w:numId w:val="0"/>
      </w:numPr>
      <w:spacing w:line="360" w:lineRule="auto"/>
      <w:ind w:firstLine="567"/>
      <w:jc w:val="both"/>
    </w:pPr>
  </w:style>
  <w:style w:type="paragraph" w:customStyle="1" w:styleId="2ff3">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9">
    <w:name w:val="endnote text"/>
    <w:basedOn w:val="aa"/>
    <w:uiPriority w:val="99"/>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a">
    <w:name w:val="Balloon Text"/>
    <w:basedOn w:val="aa"/>
    <w:pPr>
      <w:widowControl w:val="0"/>
      <w:ind w:firstLine="567"/>
      <w:jc w:val="both"/>
    </w:pPr>
    <w:rPr>
      <w:rFonts w:ascii="Helvetica" w:hAnsi="Helvetica" w:cs="Helvetica"/>
      <w:sz w:val="16"/>
      <w:szCs w:val="16"/>
    </w:rPr>
  </w:style>
  <w:style w:type="paragraph" w:styleId="affffffffb">
    <w:name w:val="Bibliography"/>
    <w:basedOn w:val="aa"/>
    <w:next w:val="aa"/>
    <w:pPr>
      <w:widowControl w:val="0"/>
      <w:spacing w:line="360" w:lineRule="auto"/>
      <w:ind w:firstLine="567"/>
      <w:jc w:val="both"/>
    </w:pPr>
    <w:rPr>
      <w:sz w:val="28"/>
      <w:szCs w:val="20"/>
    </w:rPr>
  </w:style>
  <w:style w:type="paragraph" w:styleId="affffffffc">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a"/>
    <w:rPr>
      <w:sz w:val="20"/>
      <w:szCs w:val="20"/>
    </w:rPr>
  </w:style>
  <w:style w:type="paragraph" w:styleId="affffffffd">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f2">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3">
    <w:name w:val="текст"/>
    <w:basedOn w:val="aa"/>
    <w:pPr>
      <w:spacing w:line="360" w:lineRule="auto"/>
      <w:ind w:firstLine="709"/>
      <w:jc w:val="both"/>
    </w:pPr>
    <w:rPr>
      <w:sz w:val="28"/>
      <w:szCs w:val="20"/>
    </w:rPr>
  </w:style>
  <w:style w:type="paragraph" w:customStyle="1" w:styleId="afffffffff4">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a"/>
    <w:pPr>
      <w:widowControl w:val="0"/>
      <w:autoSpaceDE w:val="0"/>
      <w:spacing w:before="120" w:after="240" w:line="288" w:lineRule="auto"/>
      <w:jc w:val="center"/>
    </w:pPr>
    <w:rPr>
      <w:sz w:val="28"/>
      <w:szCs w:val="26"/>
    </w:rPr>
  </w:style>
  <w:style w:type="paragraph" w:customStyle="1" w:styleId="afffffffffb">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a"/>
    <w:next w:val="aa"/>
    <w:pPr>
      <w:ind w:left="720"/>
    </w:pPr>
  </w:style>
  <w:style w:type="paragraph" w:customStyle="1" w:styleId="1ffa">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d">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e">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f1">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a"/>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f0">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a"/>
    <w:pPr>
      <w:keepNext/>
      <w:spacing w:before="160" w:after="120"/>
      <w:ind w:left="964" w:hanging="964"/>
    </w:pPr>
    <w:rPr>
      <w:rFonts w:eastAsia="Impact"/>
      <w:sz w:val="18"/>
    </w:rPr>
  </w:style>
  <w:style w:type="paragraph" w:customStyle="1" w:styleId="affffffffff4">
    <w:name w:val="Обычный вправо"/>
    <w:basedOn w:val="aa"/>
    <w:pPr>
      <w:jc w:val="right"/>
    </w:pPr>
    <w:rPr>
      <w:rFonts w:eastAsia="Impact"/>
      <w:sz w:val="20"/>
      <w:szCs w:val="20"/>
    </w:rPr>
  </w:style>
  <w:style w:type="paragraph" w:customStyle="1" w:styleId="affffffffff5">
    <w:name w:val="Специальность"/>
    <w:basedOn w:val="aa"/>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7">
    <w:name w:val="Обычный без отступа"/>
    <w:basedOn w:val="aa"/>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f1">
    <w:name w:val="Абзац списка1"/>
    <w:basedOn w:val="aa"/>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a"/>
    <w:pPr>
      <w:spacing w:line="360" w:lineRule="auto"/>
      <w:ind w:firstLine="709"/>
      <w:jc w:val="both"/>
    </w:pPr>
    <w:rPr>
      <w:sz w:val="28"/>
      <w:szCs w:val="28"/>
    </w:rPr>
  </w:style>
  <w:style w:type="paragraph" w:customStyle="1" w:styleId="affffffffffa">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a"/>
    <w:pPr>
      <w:spacing w:before="120" w:after="120"/>
      <w:jc w:val="center"/>
    </w:pPr>
    <w:rPr>
      <w:rFonts w:ascii="Helvetica" w:hAnsi="Helvetica" w:cs="Helvetica"/>
      <w:b/>
      <w:sz w:val="32"/>
      <w:szCs w:val="28"/>
    </w:rPr>
  </w:style>
  <w:style w:type="paragraph" w:customStyle="1" w:styleId="affffffffffb">
    <w:name w:val="Тема"/>
    <w:basedOn w:val="aa"/>
    <w:next w:val="aa"/>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a"/>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a"/>
    <w:pPr>
      <w:spacing w:after="160" w:line="240" w:lineRule="exact"/>
    </w:pPr>
    <w:rPr>
      <w:sz w:val="20"/>
      <w:szCs w:val="20"/>
    </w:rPr>
  </w:style>
  <w:style w:type="paragraph" w:customStyle="1" w:styleId="text0">
    <w:name w:val="text"/>
    <w:basedOn w:val="aa"/>
    <w:uiPriority w:val="99"/>
    <w:pPr>
      <w:spacing w:before="280" w:after="280"/>
    </w:pPr>
    <w:rPr>
      <w:sz w:val="18"/>
      <w:szCs w:val="18"/>
    </w:rPr>
  </w:style>
  <w:style w:type="paragraph" w:customStyle="1" w:styleId="124">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a"/>
    <w:uiPriority w:val="99"/>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0">
    <w:name w:val="Знак4 Знак Знак"/>
    <w:basedOn w:val="aa"/>
    <w:rPr>
      <w:rFonts w:ascii="MS Reference Specialty" w:hAnsi="MS Reference Specialty" w:cs="MS Reference Specialty"/>
      <w:sz w:val="20"/>
      <w:szCs w:val="20"/>
      <w:lang w:val="en-US"/>
    </w:rPr>
  </w:style>
  <w:style w:type="paragraph" w:customStyle="1" w:styleId="2ffc">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a"/>
    <w:link w:val="5b"/>
    <w:qFormat/>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e">
    <w:name w:val="#Основной Стиль"/>
    <w:basedOn w:val="aa"/>
    <w:pPr>
      <w:spacing w:line="360" w:lineRule="auto"/>
      <w:ind w:firstLine="720"/>
      <w:jc w:val="both"/>
    </w:pPr>
    <w:rPr>
      <w:sz w:val="28"/>
      <w:szCs w:val="20"/>
    </w:rPr>
  </w:style>
  <w:style w:type="paragraph" w:customStyle="1" w:styleId="1fff5">
    <w:name w:val="Красная строка1"/>
    <w:basedOn w:val="afffffffa"/>
    <w:pPr>
      <w:ind w:firstLine="210"/>
    </w:pPr>
    <w:rPr>
      <w:sz w:val="24"/>
    </w:rPr>
  </w:style>
  <w:style w:type="paragraph" w:customStyle="1" w:styleId="1fff6">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a"/>
    <w:pPr>
      <w:spacing w:after="240" w:line="360" w:lineRule="auto"/>
      <w:jc w:val="center"/>
    </w:pPr>
    <w:rPr>
      <w:b/>
      <w:sz w:val="32"/>
    </w:rPr>
  </w:style>
  <w:style w:type="paragraph" w:customStyle="1" w:styleId="afffffffffff">
    <w:name w:val="Содержимое таблицы"/>
    <w:basedOn w:val="aa"/>
    <w:pPr>
      <w:suppressLineNumbers/>
    </w:pPr>
    <w:rPr>
      <w:sz w:val="20"/>
      <w:szCs w:val="20"/>
    </w:rPr>
  </w:style>
  <w:style w:type="paragraph" w:customStyle="1" w:styleId="afffffffffff0">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f1">
    <w:name w:val="Текст в заданном формате"/>
    <w:basedOn w:val="aa"/>
    <w:pPr>
      <w:widowControl w:val="0"/>
    </w:pPr>
    <w:rPr>
      <w:rFonts w:ascii="ISOCPEUR" w:eastAsia="ISOCPEUR" w:hAnsi="ISOCPEUR" w:cs="ISOCPEUR"/>
      <w:sz w:val="20"/>
      <w:szCs w:val="20"/>
    </w:rPr>
  </w:style>
  <w:style w:type="paragraph" w:customStyle="1" w:styleId="1fff7">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9">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a"/>
    <w:pPr>
      <w:spacing w:after="120"/>
    </w:pPr>
    <w:rPr>
      <w:rFonts w:ascii="MS Reference Specialty" w:hAnsi="MS Reference Specialty" w:cs="MS Reference Specialty"/>
      <w:b/>
      <w:bCs/>
    </w:rPr>
  </w:style>
  <w:style w:type="paragraph" w:customStyle="1" w:styleId="-3">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3">
    <w:name w:val="Текст таблицы"/>
    <w:basedOn w:val="aa"/>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7">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9">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d">
    <w:name w:val="Обычный (веб)1"/>
    <w:basedOn w:val="aa"/>
    <w:pPr>
      <w:spacing w:after="280" w:line="312" w:lineRule="atLeast"/>
    </w:pPr>
  </w:style>
  <w:style w:type="paragraph" w:customStyle="1" w:styleId="afffffffffffa">
    <w:name w:val="Обычный текст"/>
    <w:basedOn w:val="aa"/>
    <w:pPr>
      <w:ind w:firstLine="454"/>
      <w:jc w:val="both"/>
    </w:pPr>
    <w:rPr>
      <w:szCs w:val="20"/>
    </w:rPr>
  </w:style>
  <w:style w:type="paragraph" w:customStyle="1" w:styleId="afffffffffffb">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c">
    <w:name w:val="Норм без абзаца"/>
    <w:basedOn w:val="aa"/>
    <w:pPr>
      <w:jc w:val="both"/>
    </w:pPr>
    <w:rPr>
      <w:rFonts w:ascii="UkrainianPeterburg" w:hAnsi="UkrainianPeterburg" w:cs="UkrainianPeterburg"/>
      <w:sz w:val="16"/>
      <w:szCs w:val="16"/>
    </w:rPr>
  </w:style>
  <w:style w:type="paragraph" w:customStyle="1" w:styleId="afffffffffffd">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a"/>
    <w:next w:val="aa"/>
    <w:pPr>
      <w:ind w:left="960"/>
    </w:pPr>
    <w:rPr>
      <w:rFonts w:ascii="IzhTitl" w:hAnsi="IzhTitl" w:cs="IzhTitl"/>
      <w:sz w:val="18"/>
      <w:szCs w:val="18"/>
    </w:rPr>
  </w:style>
  <w:style w:type="paragraph" w:styleId="66">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3">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e">
    <w:name w:val="Îñíîâíîé òåêñò 2"/>
    <w:basedOn w:val="aa"/>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f">
    <w:name w:val="2"/>
    <w:basedOn w:val="aa"/>
    <w:next w:val="affffffff7"/>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e">
    <w:name w:val="заголовок 1"/>
    <w:basedOn w:val="aa"/>
    <w:next w:val="aa"/>
    <w:pPr>
      <w:keepNext/>
      <w:autoSpaceDE w:val="0"/>
      <w:jc w:val="center"/>
    </w:pPr>
    <w:rPr>
      <w:rFonts w:ascii="Arial" w:hAnsi="Arial" w:cs="Arial"/>
      <w:b/>
      <w:bCs/>
      <w:sz w:val="36"/>
      <w:szCs w:val="36"/>
    </w:rPr>
  </w:style>
  <w:style w:type="paragraph" w:customStyle="1" w:styleId="2fff0">
    <w:name w:val="заголовок 2"/>
    <w:basedOn w:val="aa"/>
    <w:next w:val="aa"/>
    <w:pPr>
      <w:keepNext/>
      <w:autoSpaceDE w:val="0"/>
      <w:jc w:val="center"/>
    </w:pPr>
    <w:rPr>
      <w:rFonts w:ascii="Arial" w:hAnsi="Arial" w:cs="Arial"/>
    </w:rPr>
  </w:style>
  <w:style w:type="paragraph" w:customStyle="1" w:styleId="4f1">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f0">
    <w:name w:val="Текст_статті Знак"/>
    <w:basedOn w:val="aa"/>
    <w:pPr>
      <w:ind w:firstLine="284"/>
      <w:jc w:val="both"/>
    </w:pPr>
    <w:rPr>
      <w:sz w:val="20"/>
      <w:szCs w:val="20"/>
      <w:lang w:val="uk-UA"/>
    </w:rPr>
  </w:style>
  <w:style w:type="paragraph" w:customStyle="1" w:styleId="affffffffffff1">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f0">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1">
    <w:name w:val="Основной текст с отступом1"/>
    <w:basedOn w:val="aa"/>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2">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a"/>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a"/>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a"/>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a"/>
    <w:pPr>
      <w:ind w:firstLine="720"/>
      <w:jc w:val="left"/>
    </w:pPr>
    <w:rPr>
      <w:rFonts w:ascii="Garamond" w:hAnsi="Garamond" w:cs="Garamond"/>
    </w:rPr>
  </w:style>
  <w:style w:type="paragraph" w:customStyle="1" w:styleId="1ffff3">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6">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1">
    <w:name w:val="Стиль2"/>
    <w:basedOn w:val="aa"/>
    <w:qFormat/>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0">
    <w:name w:val="Маркированный список 31"/>
    <w:basedOn w:val="aa"/>
    <w:pPr>
      <w:numPr>
        <w:numId w:val="4"/>
      </w:numPr>
    </w:pPr>
    <w:rPr>
      <w:sz w:val="20"/>
      <w:szCs w:val="20"/>
      <w:lang w:val="uk-UA"/>
    </w:rPr>
  </w:style>
  <w:style w:type="paragraph" w:customStyle="1" w:styleId="1ffff4">
    <w:name w:val="Верхний колонтитул1"/>
    <w:basedOn w:val="1fff4"/>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9">
    <w:name w:val="текст сноски"/>
    <w:basedOn w:val="aa"/>
    <w:pPr>
      <w:autoSpaceDE w:val="0"/>
    </w:pPr>
    <w:rPr>
      <w:sz w:val="20"/>
      <w:szCs w:val="20"/>
    </w:rPr>
  </w:style>
  <w:style w:type="paragraph" w:customStyle="1" w:styleId="affffffffffffa">
    <w:name w:val="Àäðåñà"/>
    <w:basedOn w:val="aa"/>
    <w:pPr>
      <w:spacing w:after="60" w:line="360" w:lineRule="auto"/>
      <w:jc w:val="center"/>
    </w:pPr>
    <w:rPr>
      <w:szCs w:val="20"/>
      <w:lang w:val="uk-UA"/>
    </w:rPr>
  </w:style>
  <w:style w:type="paragraph" w:customStyle="1" w:styleId="5e">
    <w:name w:val="Основной текст5"/>
    <w:basedOn w:val="aa"/>
    <w:pPr>
      <w:widowControl w:val="0"/>
      <w:spacing w:line="420" w:lineRule="auto"/>
      <w:ind w:firstLine="851"/>
      <w:jc w:val="both"/>
    </w:pPr>
    <w:rPr>
      <w:sz w:val="26"/>
      <w:szCs w:val="20"/>
    </w:rPr>
  </w:style>
  <w:style w:type="paragraph" w:customStyle="1" w:styleId="affffffffffffb">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a"/>
    <w:pPr>
      <w:autoSpaceDE w:val="0"/>
      <w:spacing w:before="100" w:after="100"/>
      <w:ind w:left="360" w:right="360"/>
    </w:pPr>
  </w:style>
  <w:style w:type="paragraph" w:styleId="affffffffffffd">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5">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a"/>
    <w:next w:val="aa"/>
    <w:pPr>
      <w:autoSpaceDE w:val="0"/>
      <w:ind w:firstLine="567"/>
      <w:jc w:val="both"/>
    </w:pPr>
    <w:rPr>
      <w:sz w:val="28"/>
      <w:szCs w:val="28"/>
      <w:lang w:val="uk-UA"/>
    </w:rPr>
  </w:style>
  <w:style w:type="paragraph" w:customStyle="1" w:styleId="afffffffffffff2">
    <w:name w:val="[ ]"/>
    <w:basedOn w:val="aa"/>
    <w:pPr>
      <w:autoSpaceDE w:val="0"/>
      <w:spacing w:line="288" w:lineRule="auto"/>
    </w:pPr>
    <w:rPr>
      <w:color w:val="000000"/>
      <w:sz w:val="20"/>
      <w:lang w:val="uk-UA"/>
    </w:rPr>
  </w:style>
  <w:style w:type="paragraph" w:customStyle="1" w:styleId="-4">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a"/>
    <w:pPr>
      <w:autoSpaceDE w:val="0"/>
      <w:spacing w:before="100" w:after="100"/>
    </w:pPr>
    <w:rPr>
      <w:sz w:val="20"/>
      <w:lang w:val="uk-UA"/>
    </w:rPr>
  </w:style>
  <w:style w:type="paragraph" w:customStyle="1" w:styleId="afffffffffffff4">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a"/>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7">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2">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3">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4">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6">
    <w:name w:val="дисертация"/>
    <w:basedOn w:val="aa"/>
    <w:pPr>
      <w:spacing w:line="360" w:lineRule="auto"/>
      <w:ind w:firstLine="720"/>
      <w:jc w:val="both"/>
    </w:pPr>
    <w:rPr>
      <w:sz w:val="28"/>
      <w:szCs w:val="20"/>
      <w:lang w:val="uk-UA"/>
    </w:rPr>
  </w:style>
  <w:style w:type="paragraph" w:customStyle="1" w:styleId="afffffffffffff7">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a"/>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8">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a"/>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a"/>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9">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8">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a"/>
    <w:next w:val="aa"/>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6">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a">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b">
    <w:name w:val="Указатель1"/>
    <w:basedOn w:val="aa"/>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a"/>
    <w:rPr>
      <w:sz w:val="28"/>
      <w:szCs w:val="20"/>
      <w:lang w:val="uk-UA"/>
    </w:rPr>
  </w:style>
  <w:style w:type="paragraph" w:styleId="2fff7">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4">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e">
    <w:name w:val="index heading"/>
    <w:basedOn w:val="aa"/>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a"/>
    <w:pPr>
      <w:autoSpaceDE w:val="0"/>
    </w:pPr>
    <w:rPr>
      <w:sz w:val="20"/>
      <w:szCs w:val="20"/>
    </w:rPr>
  </w:style>
  <w:style w:type="paragraph" w:customStyle="1" w:styleId="affffffffffffff3">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a"/>
    <w:pPr>
      <w:ind w:firstLine="284"/>
      <w:jc w:val="both"/>
    </w:pPr>
    <w:rPr>
      <w:sz w:val="20"/>
      <w:szCs w:val="20"/>
      <w:lang w:val="uk-UA"/>
    </w:rPr>
  </w:style>
  <w:style w:type="paragraph" w:customStyle="1" w:styleId="WW-20">
    <w:name w:val="WW-Основной текст с отступом 2"/>
    <w:basedOn w:val="aa"/>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a">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b">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c">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d">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e">
    <w:name w:val="а"/>
    <w:basedOn w:val="aa"/>
    <w:pPr>
      <w:autoSpaceDE w:val="0"/>
      <w:ind w:firstLine="720"/>
      <w:jc w:val="both"/>
    </w:pPr>
    <w:rPr>
      <w:sz w:val="28"/>
      <w:szCs w:val="28"/>
      <w:lang w:val="uk-UA"/>
    </w:rPr>
  </w:style>
  <w:style w:type="paragraph" w:customStyle="1" w:styleId="67">
    <w:name w:val="заголовок 6"/>
    <w:basedOn w:val="aa"/>
    <w:next w:val="aa"/>
    <w:pPr>
      <w:keepNext/>
      <w:autoSpaceDE w:val="0"/>
      <w:spacing w:line="288" w:lineRule="auto"/>
      <w:jc w:val="center"/>
    </w:pPr>
    <w:rPr>
      <w:sz w:val="26"/>
      <w:szCs w:val="26"/>
      <w:lang w:val="en-US"/>
    </w:rPr>
  </w:style>
  <w:style w:type="paragraph" w:customStyle="1" w:styleId="afffffffffffffff">
    <w:name w:val="рабочий"/>
    <w:basedOn w:val="aa"/>
    <w:pPr>
      <w:spacing w:line="360" w:lineRule="auto"/>
      <w:ind w:right="-284" w:firstLine="709"/>
      <w:jc w:val="both"/>
    </w:pPr>
    <w:rPr>
      <w:sz w:val="28"/>
      <w:szCs w:val="20"/>
    </w:rPr>
  </w:style>
  <w:style w:type="paragraph" w:customStyle="1" w:styleId="1fffff0">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
    <w:name w:val="Название3"/>
    <w:basedOn w:val="1fff4"/>
    <w:pPr>
      <w:snapToGrid/>
      <w:spacing w:before="0" w:after="0" w:line="360" w:lineRule="auto"/>
      <w:jc w:val="center"/>
    </w:pPr>
    <w:rPr>
      <w:sz w:val="28"/>
      <w:lang w:val="uk-UA"/>
    </w:rPr>
  </w:style>
  <w:style w:type="paragraph" w:customStyle="1" w:styleId="afffffffffffffff0">
    <w:name w:val="Âåðõíèé êîëîíòèòóë"/>
    <w:basedOn w:val="aa"/>
    <w:pPr>
      <w:widowControl w:val="0"/>
      <w:tabs>
        <w:tab w:val="center" w:pos="4677"/>
        <w:tab w:val="right" w:pos="9355"/>
      </w:tabs>
      <w:autoSpaceDE w:val="0"/>
    </w:pPr>
    <w:rPr>
      <w:sz w:val="20"/>
      <w:szCs w:val="20"/>
    </w:rPr>
  </w:style>
  <w:style w:type="paragraph" w:customStyle="1" w:styleId="415">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4"/>
    <w:next w:val="1fff4"/>
    <w:pPr>
      <w:keepNext/>
      <w:snapToGrid/>
      <w:spacing w:before="0" w:after="0" w:line="360" w:lineRule="auto"/>
      <w:ind w:left="708"/>
      <w:jc w:val="center"/>
    </w:pPr>
    <w:rPr>
      <w:b/>
      <w:lang w:val="uk-UA"/>
    </w:rPr>
  </w:style>
  <w:style w:type="paragraph" w:customStyle="1" w:styleId="afffffffffffffff1">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f2">
    <w:name w:val="Книги"/>
    <w:basedOn w:val="aa"/>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3">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a"/>
    <w:pPr>
      <w:jc w:val="center"/>
    </w:pPr>
    <w:rPr>
      <w:sz w:val="28"/>
      <w:szCs w:val="20"/>
      <w:lang w:val="uk-UA"/>
    </w:rPr>
  </w:style>
  <w:style w:type="paragraph" w:customStyle="1" w:styleId="2fff8">
    <w:name w:val="Схема 2"/>
    <w:basedOn w:val="aa"/>
    <w:pPr>
      <w:jc w:val="center"/>
    </w:pPr>
    <w:rPr>
      <w:szCs w:val="20"/>
      <w:lang w:val="uk-UA"/>
    </w:rPr>
  </w:style>
  <w:style w:type="paragraph" w:customStyle="1" w:styleId="afffffffffffffff5">
    <w:name w:val="Титул"/>
    <w:basedOn w:val="aa"/>
    <w:pPr>
      <w:jc w:val="center"/>
    </w:pPr>
    <w:rPr>
      <w:sz w:val="32"/>
      <w:szCs w:val="20"/>
      <w:lang w:val="uk-UA"/>
    </w:rPr>
  </w:style>
  <w:style w:type="paragraph" w:customStyle="1" w:styleId="afffffffffffffff6">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5">
    <w:name w:val="Тема примечания1"/>
    <w:basedOn w:val="2ff4"/>
    <w:next w:val="2ff4"/>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a"/>
    <w:pPr>
      <w:jc w:val="center"/>
    </w:pPr>
    <w:rPr>
      <w:sz w:val="26"/>
      <w:szCs w:val="26"/>
    </w:rPr>
  </w:style>
  <w:style w:type="paragraph" w:customStyle="1" w:styleId="afffffffffffffff9">
    <w:name w:val="Ссылка"/>
    <w:basedOn w:val="aa"/>
    <w:pPr>
      <w:spacing w:line="360" w:lineRule="auto"/>
      <w:ind w:firstLine="709"/>
      <w:jc w:val="both"/>
    </w:pPr>
  </w:style>
  <w:style w:type="paragraph" w:customStyle="1" w:styleId="afffffffffffffffa">
    <w:name w:val="Рисунок Знак"/>
    <w:basedOn w:val="aa"/>
    <w:pPr>
      <w:spacing w:after="240"/>
      <w:jc w:val="center"/>
    </w:pPr>
  </w:style>
  <w:style w:type="paragraph" w:customStyle="1" w:styleId="afffffffffffffffb">
    <w:name w:val="Рисунок"/>
    <w:basedOn w:val="aa"/>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a"/>
    <w:next w:val="aa"/>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9">
    <w:name w:val="оглавление 2"/>
    <w:basedOn w:val="aa"/>
    <w:next w:val="aa"/>
    <w:pPr>
      <w:ind w:left="200"/>
    </w:pPr>
    <w:rPr>
      <w:sz w:val="20"/>
      <w:szCs w:val="20"/>
    </w:rPr>
  </w:style>
  <w:style w:type="paragraph" w:customStyle="1" w:styleId="1fffff6">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f0">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3">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4">
    <w:name w:val="Чорновик"/>
    <w:basedOn w:val="1fff4"/>
    <w:pPr>
      <w:snapToGrid/>
      <w:spacing w:before="0" w:after="0" w:line="360" w:lineRule="exact"/>
      <w:ind w:firstLine="720"/>
    </w:pPr>
  </w:style>
  <w:style w:type="paragraph" w:customStyle="1" w:styleId="3ff2">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6">
    <w:name w:val="н"/>
    <w:basedOn w:val="aa"/>
    <w:pPr>
      <w:spacing w:line="360" w:lineRule="auto"/>
      <w:ind w:firstLine="284"/>
      <w:jc w:val="both"/>
    </w:pPr>
    <w:rPr>
      <w:sz w:val="28"/>
      <w:szCs w:val="20"/>
      <w:lang w:val="uk-UA"/>
    </w:rPr>
  </w:style>
  <w:style w:type="paragraph" w:customStyle="1" w:styleId="1fffff8">
    <w:name w:val="çàãîëîâîê 1"/>
    <w:basedOn w:val="aa"/>
    <w:next w:val="aa"/>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a"/>
    <w:pPr>
      <w:keepLines/>
      <w:spacing w:after="360" w:line="360" w:lineRule="auto"/>
      <w:jc w:val="center"/>
    </w:pPr>
    <w:rPr>
      <w:szCs w:val="20"/>
    </w:rPr>
  </w:style>
  <w:style w:type="paragraph" w:customStyle="1" w:styleId="affffffffffffffffb">
    <w:name w:val="Подпись к таблице"/>
    <w:basedOn w:val="aa"/>
    <w:pPr>
      <w:spacing w:line="360" w:lineRule="auto"/>
      <w:jc w:val="right"/>
    </w:pPr>
    <w:rPr>
      <w:sz w:val="28"/>
      <w:szCs w:val="20"/>
    </w:rPr>
  </w:style>
  <w:style w:type="paragraph" w:customStyle="1" w:styleId="affffffffffffffffc">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d">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e">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b">
    <w:name w:val="Адрес 2"/>
    <w:basedOn w:val="aa"/>
    <w:pPr>
      <w:spacing w:line="200" w:lineRule="atLeast"/>
    </w:pPr>
    <w:rPr>
      <w:sz w:val="16"/>
      <w:szCs w:val="20"/>
    </w:rPr>
  </w:style>
  <w:style w:type="paragraph" w:customStyle="1" w:styleId="afffffffffffffffff0">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3">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a">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f1">
    <w:name w:val="Òåêñò"/>
    <w:basedOn w:val="aa"/>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a"/>
    <w:rPr>
      <w:lang w:val="uk-UA"/>
    </w:rPr>
  </w:style>
  <w:style w:type="paragraph" w:customStyle="1" w:styleId="afffffffffffffffff4">
    <w:name w:val="Абзац списку"/>
    <w:basedOn w:val="aa"/>
    <w:uiPriority w:val="34"/>
    <w:qFormat/>
    <w:pPr>
      <w:ind w:left="720"/>
    </w:pPr>
    <w:rPr>
      <w:lang w:val="uk-UA"/>
    </w:rPr>
  </w:style>
  <w:style w:type="paragraph" w:customStyle="1" w:styleId="afffffffffffffffff5">
    <w:name w:val="Цитація"/>
    <w:basedOn w:val="aa"/>
    <w:next w:val="aa"/>
    <w:pPr>
      <w:spacing w:before="200"/>
      <w:ind w:left="360" w:right="360"/>
    </w:pPr>
    <w:rPr>
      <w:i/>
      <w:iCs/>
      <w:lang w:val="uk-UA"/>
    </w:rPr>
  </w:style>
  <w:style w:type="paragraph" w:customStyle="1" w:styleId="afffffffffffffffff6">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a"/>
    <w:pPr>
      <w:keepNext/>
      <w:keepLines/>
      <w:autoSpaceDE w:val="0"/>
      <w:spacing w:before="240"/>
      <w:jc w:val="center"/>
    </w:pPr>
    <w:rPr>
      <w:caps/>
      <w:sz w:val="28"/>
      <w:szCs w:val="28"/>
    </w:rPr>
  </w:style>
  <w:style w:type="paragraph" w:customStyle="1" w:styleId="afffffffffffffffff9">
    <w:name w:val="текст сноски Знак"/>
    <w:basedOn w:val="aa"/>
    <w:pPr>
      <w:autoSpaceDE w:val="0"/>
      <w:ind w:firstLine="709"/>
      <w:jc w:val="both"/>
    </w:pPr>
    <w:rPr>
      <w:sz w:val="16"/>
      <w:szCs w:val="20"/>
    </w:rPr>
  </w:style>
  <w:style w:type="paragraph" w:customStyle="1" w:styleId="afffffffffffffffffa">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b">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0">
    <w:name w:val="Маркированный список 41"/>
    <w:basedOn w:val="aa"/>
    <w:pPr>
      <w:widowControl w:val="0"/>
      <w:numPr>
        <w:numId w:val="3"/>
      </w:numPr>
    </w:pPr>
    <w:rPr>
      <w:szCs w:val="20"/>
    </w:rPr>
  </w:style>
  <w:style w:type="paragraph" w:customStyle="1" w:styleId="510">
    <w:name w:val="Маркированный список 51"/>
    <w:basedOn w:val="aa"/>
    <w:pPr>
      <w:widowControl w:val="0"/>
      <w:numPr>
        <w:numId w:val="2"/>
      </w:numPr>
    </w:pPr>
    <w:rPr>
      <w:szCs w:val="20"/>
    </w:rPr>
  </w:style>
  <w:style w:type="paragraph" w:styleId="2fffc">
    <w:name w:val="envelope return"/>
    <w:basedOn w:val="aa"/>
    <w:pPr>
      <w:widowControl w:val="0"/>
    </w:pPr>
    <w:rPr>
      <w:rFonts w:ascii="OpenSymbol" w:hAnsi="OpenSymbol" w:cs="OpenSymbol"/>
      <w:sz w:val="20"/>
      <w:szCs w:val="20"/>
    </w:rPr>
  </w:style>
  <w:style w:type="paragraph" w:customStyle="1" w:styleId="1fffffc">
    <w:name w:val="Приветствие1"/>
    <w:basedOn w:val="aa"/>
    <w:next w:val="aa"/>
    <w:pPr>
      <w:widowControl w:val="0"/>
    </w:pPr>
    <w:rPr>
      <w:szCs w:val="20"/>
    </w:rPr>
  </w:style>
  <w:style w:type="paragraph" w:customStyle="1" w:styleId="416">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d">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e">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link w:val="1410"/>
    <w:pPr>
      <w:spacing w:line="360" w:lineRule="auto"/>
      <w:ind w:firstLine="709"/>
      <w:jc w:val="both"/>
    </w:pPr>
    <w:rPr>
      <w:sz w:val="28"/>
      <w:szCs w:val="28"/>
      <w:lang w:val="uk-UA"/>
    </w:rPr>
  </w:style>
  <w:style w:type="paragraph" w:customStyle="1" w:styleId="2fffd">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a">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1">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2">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f">
    <w:name w:val="??????? ??????????1"/>
    <w:basedOn w:val="affffffffffffff5"/>
    <w:pPr>
      <w:tabs>
        <w:tab w:val="center" w:pos="4536"/>
        <w:tab w:val="right" w:pos="9072"/>
      </w:tabs>
      <w:overflowPunct/>
      <w:textAlignment w:val="auto"/>
    </w:pPr>
    <w:rPr>
      <w:sz w:val="20"/>
      <w:szCs w:val="20"/>
      <w:lang w:val="ru-RU"/>
    </w:rPr>
  </w:style>
  <w:style w:type="paragraph" w:customStyle="1" w:styleId="1ffffff0">
    <w:name w:val="?????? ??????????1"/>
    <w:basedOn w:val="affffffffffffff5"/>
    <w:pPr>
      <w:tabs>
        <w:tab w:val="center" w:pos="4153"/>
        <w:tab w:val="right" w:pos="8306"/>
      </w:tabs>
      <w:overflowPunct/>
      <w:textAlignment w:val="auto"/>
    </w:pPr>
    <w:rPr>
      <w:sz w:val="20"/>
      <w:szCs w:val="20"/>
      <w:lang w:val="ru-RU"/>
    </w:rPr>
  </w:style>
  <w:style w:type="paragraph" w:customStyle="1" w:styleId="1ffffff1">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uiPriority w:val="99"/>
    <w:pPr>
      <w:widowControl w:val="0"/>
      <w:spacing w:line="360" w:lineRule="auto"/>
      <w:ind w:firstLine="567"/>
      <w:jc w:val="both"/>
    </w:pPr>
    <w:rPr>
      <w:sz w:val="28"/>
      <w:szCs w:val="28"/>
    </w:rPr>
  </w:style>
  <w:style w:type="paragraph" w:customStyle="1" w:styleId="1ffffff2">
    <w:name w:val="заголовок дисера 1"/>
    <w:basedOn w:val="afffffffffffffffff2"/>
    <w:pPr>
      <w:widowControl/>
      <w:ind w:firstLine="0"/>
      <w:jc w:val="center"/>
    </w:pPr>
    <w:rPr>
      <w:rFonts w:cs="Mangal"/>
      <w:b/>
      <w:bCs/>
      <w:caps/>
    </w:rPr>
  </w:style>
  <w:style w:type="paragraph" w:customStyle="1" w:styleId="2ffff3">
    <w:name w:val="заголовок дисера 2"/>
    <w:basedOn w:val="1ffffff2"/>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b"/>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a"/>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b">
    <w:name w:val="Стиль6"/>
    <w:basedOn w:val="2fff1"/>
    <w:qFormat/>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4"/>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a"/>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3">
    <w:name w:val="Заг 4"/>
    <w:basedOn w:val="aa"/>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2">
    <w:name w:val="Обычный центр"/>
    <w:basedOn w:val="aa"/>
    <w:pPr>
      <w:ind w:left="1701" w:right="1701"/>
      <w:jc w:val="both"/>
    </w:pPr>
    <w:rPr>
      <w:sz w:val="28"/>
      <w:szCs w:val="20"/>
      <w:lang w:val="uk-UA"/>
    </w:rPr>
  </w:style>
  <w:style w:type="paragraph" w:customStyle="1" w:styleId="-8">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9">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3">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4">
    <w:name w:val="Памятник"/>
    <w:basedOn w:val="aa"/>
    <w:next w:val="aa"/>
    <w:pPr>
      <w:spacing w:line="360" w:lineRule="auto"/>
      <w:jc w:val="both"/>
    </w:pPr>
    <w:rPr>
      <w:sz w:val="28"/>
      <w:szCs w:val="20"/>
      <w:lang w:val="uk-UA"/>
    </w:rPr>
  </w:style>
  <w:style w:type="paragraph" w:customStyle="1" w:styleId="afffffffffffffffffff5">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a"/>
    <w:next w:val="aa"/>
    <w:pPr>
      <w:spacing w:line="360" w:lineRule="auto"/>
      <w:ind w:left="440" w:hanging="440"/>
      <w:jc w:val="both"/>
    </w:pPr>
    <w:rPr>
      <w:sz w:val="28"/>
      <w:szCs w:val="20"/>
      <w:lang w:val="uk-UA"/>
    </w:rPr>
  </w:style>
  <w:style w:type="paragraph" w:customStyle="1" w:styleId="1ffffff6">
    <w:name w:val="Таблица ссылок1"/>
    <w:basedOn w:val="aa"/>
    <w:next w:val="aa"/>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6">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8">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7">
    <w:name w:val="Стиль4"/>
    <w:basedOn w:val="affffffff1"/>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uiPriority w:val="9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9">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a">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a"/>
    <w:pPr>
      <w:spacing w:after="60"/>
      <w:jc w:val="both"/>
    </w:pPr>
    <w:rPr>
      <w:sz w:val="22"/>
      <w:lang w:val="en-GB"/>
    </w:rPr>
  </w:style>
  <w:style w:type="paragraph" w:customStyle="1" w:styleId="2ffff7">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9">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a">
    <w:name w:val="Заголовок 4А"/>
    <w:basedOn w:val="aa"/>
    <w:pPr>
      <w:keepNext/>
      <w:spacing w:before="240" w:after="120"/>
      <w:jc w:val="both"/>
    </w:pPr>
    <w:rPr>
      <w:rFonts w:ascii="IzhTitl" w:hAnsi="IzhTitl" w:cs="FreeSetCTT"/>
      <w:b/>
      <w:color w:val="333333"/>
      <w:lang w:val="en-GB"/>
    </w:rPr>
  </w:style>
  <w:style w:type="paragraph" w:customStyle="1" w:styleId="5f4">
    <w:name w:val="Заголовок 5А"/>
    <w:basedOn w:val="aa"/>
    <w:pPr>
      <w:keepNext/>
      <w:spacing w:before="240" w:after="120"/>
      <w:jc w:val="both"/>
    </w:pPr>
    <w:rPr>
      <w:rFonts w:ascii="IzhTitl" w:hAnsi="IzhTitl" w:cs="FreeSetCTT"/>
      <w:b/>
      <w:color w:val="333333"/>
      <w:sz w:val="22"/>
      <w:lang w:val="en-GB"/>
    </w:rPr>
  </w:style>
  <w:style w:type="paragraph" w:customStyle="1" w:styleId="6c">
    <w:name w:val="Заголовок 6А"/>
    <w:basedOn w:val="aa"/>
    <w:pPr>
      <w:keepNext/>
      <w:spacing w:before="240" w:after="120"/>
      <w:jc w:val="both"/>
    </w:pPr>
    <w:rPr>
      <w:rFonts w:cs="FreeSetCTT"/>
      <w:b/>
      <w:color w:val="333333"/>
      <w:sz w:val="22"/>
      <w:lang w:val="en-GB"/>
    </w:rPr>
  </w:style>
  <w:style w:type="paragraph" w:customStyle="1" w:styleId="afffffffffffffffffffc">
    <w:name w:val="Основний А"/>
    <w:basedOn w:val="aa"/>
    <w:pPr>
      <w:jc w:val="both"/>
    </w:pPr>
    <w:rPr>
      <w:sz w:val="22"/>
      <w:lang w:val="en-GB"/>
    </w:rPr>
  </w:style>
  <w:style w:type="paragraph" w:customStyle="1" w:styleId="afffffffffffffffffffd">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e">
    <w:name w:val="Дисертация"/>
    <w:basedOn w:val="aa"/>
    <w:pPr>
      <w:spacing w:line="360" w:lineRule="auto"/>
      <w:ind w:firstLine="709"/>
      <w:jc w:val="both"/>
    </w:pPr>
    <w:rPr>
      <w:sz w:val="28"/>
      <w:szCs w:val="28"/>
    </w:rPr>
  </w:style>
  <w:style w:type="paragraph" w:customStyle="1" w:styleId="affffffffffffffffffff">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a"/>
    <w:pPr>
      <w:widowControl w:val="0"/>
      <w:shd w:val="clear" w:color="auto" w:fill="FFFFFF"/>
      <w:spacing w:line="0" w:lineRule="atLeast"/>
      <w:jc w:val="center"/>
    </w:pPr>
    <w:rPr>
      <w:b/>
      <w:bCs/>
      <w:sz w:val="17"/>
      <w:szCs w:val="17"/>
    </w:rPr>
  </w:style>
  <w:style w:type="paragraph" w:customStyle="1" w:styleId="417">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f1">
    <w:name w:val="Светлана"/>
    <w:basedOn w:val="aa"/>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4">
    <w:name w:val="Table Grid"/>
    <w:basedOn w:val="ac"/>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a"/>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b"/>
    <w:rsid w:val="00B46023"/>
    <w:rPr>
      <w:rFonts w:ascii="Garamond" w:eastAsia="Garamond" w:hAnsi="Garamond" w:cs="Garamond"/>
      <w:sz w:val="24"/>
      <w:szCs w:val="24"/>
      <w:lang w:eastAsia="ar-SA"/>
    </w:rPr>
  </w:style>
  <w:style w:type="paragraph" w:styleId="affffffffffffffffffff5">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b"/>
    <w:rsid w:val="00B46023"/>
    <w:rPr>
      <w:noProof w:val="0"/>
      <w:sz w:val="28"/>
      <w:lang w:val="uk-UA"/>
    </w:rPr>
  </w:style>
  <w:style w:type="paragraph" w:styleId="2ffffa">
    <w:name w:val="Body Text 2"/>
    <w:basedOn w:val="aa"/>
    <w:link w:val="225"/>
    <w:unhideWhenUsed/>
    <w:rsid w:val="00524D1A"/>
    <w:pPr>
      <w:spacing w:after="120" w:line="480" w:lineRule="auto"/>
    </w:pPr>
  </w:style>
  <w:style w:type="character" w:customStyle="1" w:styleId="225">
    <w:name w:val="Основной текст 2 Знак2"/>
    <w:basedOn w:val="ab"/>
    <w:link w:val="2ffffa"/>
    <w:uiPriority w:val="99"/>
    <w:semiHidden/>
    <w:rsid w:val="00524D1A"/>
    <w:rPr>
      <w:rFonts w:ascii="Garamond" w:eastAsia="Garamond" w:hAnsi="Garamond" w:cs="Garamond"/>
      <w:sz w:val="24"/>
      <w:szCs w:val="24"/>
      <w:lang w:eastAsia="ar-SA"/>
    </w:rPr>
  </w:style>
  <w:style w:type="character" w:styleId="affffffffffffffffffff6">
    <w:name w:val="footnote reference"/>
    <w:basedOn w:val="ab"/>
    <w:rsid w:val="00524D1A"/>
    <w:rPr>
      <w:vertAlign w:val="superscript"/>
    </w:rPr>
  </w:style>
  <w:style w:type="character" w:styleId="affffffffffffffffffff7">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b"/>
    <w:uiPriority w:val="99"/>
    <w:semiHidden/>
    <w:rsid w:val="00524D1A"/>
    <w:rPr>
      <w:rFonts w:ascii="Segoe UI" w:eastAsia="Garamond" w:hAnsi="Segoe UI" w:cs="Segoe UI"/>
      <w:sz w:val="16"/>
      <w:szCs w:val="16"/>
      <w:lang w:eastAsia="ar-SA"/>
    </w:rPr>
  </w:style>
  <w:style w:type="character" w:styleId="affffffffffffffffffff8">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uiPriority w:val="99"/>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b"/>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c">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b">
    <w:name w:val="Основной текст 2 Знак Знак"/>
    <w:basedOn w:val="ab"/>
    <w:rsid w:val="00902A7A"/>
    <w:rPr>
      <w:sz w:val="28"/>
      <w:szCs w:val="24"/>
      <w:lang w:val="uk-UA" w:eastAsia="ru-RU" w:bidi="ar-SA"/>
    </w:rPr>
  </w:style>
  <w:style w:type="paragraph" w:styleId="affffffffffffffffffff9">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a"/>
    <w:next w:val="aa"/>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a"/>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b"/>
    <w:rsid w:val="00447CDC"/>
  </w:style>
  <w:style w:type="paragraph" w:customStyle="1" w:styleId="articlecreditbottom">
    <w:name w:val="article_credit_bottom"/>
    <w:basedOn w:val="aa"/>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a"/>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b"/>
    <w:rsid w:val="00447CDC"/>
  </w:style>
  <w:style w:type="character" w:customStyle="1" w:styleId="copyright">
    <w:name w:val="copyright"/>
    <w:basedOn w:val="ab"/>
    <w:rsid w:val="00447CDC"/>
  </w:style>
  <w:style w:type="character" w:customStyle="1" w:styleId="refresult">
    <w:name w:val="ref_result"/>
    <w:basedOn w:val="ab"/>
    <w:rsid w:val="007E3CE5"/>
  </w:style>
  <w:style w:type="character" w:customStyle="1" w:styleId="highlightedsearchterm">
    <w:name w:val="highlightedsearchterm"/>
    <w:basedOn w:val="ab"/>
    <w:rsid w:val="00792201"/>
  </w:style>
  <w:style w:type="character" w:customStyle="1" w:styleId="link-external">
    <w:name w:val="link-external"/>
    <w:basedOn w:val="ab"/>
    <w:rsid w:val="00792201"/>
  </w:style>
  <w:style w:type="character" w:customStyle="1" w:styleId="ref">
    <w:name w:val="ref"/>
    <w:basedOn w:val="ab"/>
    <w:rsid w:val="00792201"/>
  </w:style>
  <w:style w:type="character" w:customStyle="1" w:styleId="txt1">
    <w:name w:val="txt1"/>
    <w:basedOn w:val="ab"/>
    <w:rsid w:val="00792201"/>
  </w:style>
  <w:style w:type="character" w:customStyle="1" w:styleId="rvts21">
    <w:name w:val="rvts21"/>
    <w:basedOn w:val="ab"/>
    <w:rsid w:val="00EB5EA7"/>
    <w:rPr>
      <w:rFonts w:ascii="Times New Roman" w:hAnsi="Times New Roman" w:cs="Times New Roman" w:hint="default"/>
      <w:i/>
      <w:iCs/>
      <w:sz w:val="24"/>
      <w:szCs w:val="24"/>
    </w:rPr>
  </w:style>
  <w:style w:type="paragraph" w:customStyle="1" w:styleId="3ffc">
    <w:name w:val="Стиль3"/>
    <w:basedOn w:val="21"/>
    <w:link w:val="3ffd"/>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2">
    <w:name w:val="Основной 1 см"/>
    <w:basedOn w:val="aa"/>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a">
    <w:name w:val="Основной б.о."/>
    <w:basedOn w:val="1fffffff2"/>
    <w:next w:val="1fffffff2"/>
    <w:rsid w:val="00AD050A"/>
    <w:pPr>
      <w:ind w:firstLine="0"/>
    </w:pPr>
  </w:style>
  <w:style w:type="paragraph" w:customStyle="1" w:styleId="BodyText20">
    <w:name w:val="Body Text 2.Основной текст с отступом Знак"/>
    <w:basedOn w:val="aa"/>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a"/>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a"/>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c">
    <w:name w:val="Знак Знак2"/>
    <w:basedOn w:val="ab"/>
    <w:semiHidden/>
    <w:rsid w:val="00AD050A"/>
    <w:rPr>
      <w:rFonts w:ascii="Tahoma" w:hAnsi="Tahoma" w:cs="Tahoma"/>
      <w:sz w:val="16"/>
      <w:szCs w:val="16"/>
      <w:lang w:val="ru-RU" w:eastAsia="ru-RU" w:bidi="ar-SA"/>
    </w:rPr>
  </w:style>
  <w:style w:type="character" w:customStyle="1" w:styleId="1fffffff3">
    <w:name w:val="Знак Знак1"/>
    <w:basedOn w:val="ab"/>
    <w:semiHidden/>
    <w:rsid w:val="00AD050A"/>
    <w:rPr>
      <w:sz w:val="24"/>
      <w:szCs w:val="24"/>
      <w:lang w:val="ru-RU" w:eastAsia="ru-RU" w:bidi="ar-SA"/>
    </w:rPr>
  </w:style>
  <w:style w:type="character" w:customStyle="1" w:styleId="affffffffffffffffffffb">
    <w:name w:val="Знак Знак"/>
    <w:basedOn w:val="ab"/>
    <w:rsid w:val="00AD050A"/>
    <w:rPr>
      <w:rFonts w:ascii="Courier New" w:hAnsi="Courier New" w:cs="Courier New"/>
    </w:rPr>
  </w:style>
  <w:style w:type="character" w:customStyle="1" w:styleId="def">
    <w:name w:val="def"/>
    <w:basedOn w:val="ab"/>
    <w:rsid w:val="00AD050A"/>
  </w:style>
  <w:style w:type="character" w:customStyle="1" w:styleId="sc">
    <w:name w:val="sc"/>
    <w:basedOn w:val="ab"/>
    <w:rsid w:val="00AD050A"/>
  </w:style>
  <w:style w:type="character" w:customStyle="1" w:styleId="ital-inline">
    <w:name w:val="ital-inline"/>
    <w:basedOn w:val="ab"/>
    <w:rsid w:val="00AD050A"/>
  </w:style>
  <w:style w:type="character" w:customStyle="1" w:styleId="definition">
    <w:name w:val="definition"/>
    <w:basedOn w:val="ab"/>
    <w:rsid w:val="00AD050A"/>
  </w:style>
  <w:style w:type="paragraph" w:customStyle="1" w:styleId="251">
    <w:name w:val="Основной текст 25"/>
    <w:basedOn w:val="aa"/>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c">
    <w:name w:val="дис"/>
    <w:basedOn w:val="aa"/>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a"/>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a"/>
    <w:next w:val="aa"/>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4">
    <w:name w:val="Заголовок1"/>
    <w:basedOn w:val="aa"/>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b"/>
    <w:rsid w:val="00834DF4"/>
  </w:style>
  <w:style w:type="character" w:customStyle="1" w:styleId="ptbrand">
    <w:name w:val="ptbrand"/>
    <w:basedOn w:val="ab"/>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b"/>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b"/>
    <w:rsid w:val="00CB5506"/>
    <w:rPr>
      <w:rFonts w:ascii="Times New Roman" w:hAnsi="Times New Roman" w:cs="Times New Roman" w:hint="default"/>
      <w:sz w:val="12"/>
      <w:szCs w:val="12"/>
      <w:vertAlign w:val="subscript"/>
    </w:rPr>
  </w:style>
  <w:style w:type="character" w:customStyle="1" w:styleId="rvts23">
    <w:name w:val="rvts23"/>
    <w:basedOn w:val="ab"/>
    <w:rsid w:val="00CB5506"/>
    <w:rPr>
      <w:rFonts w:ascii="Lucida Sans Unicode" w:hAnsi="Lucida Sans Unicode" w:cs="Lucida Sans Unicode" w:hint="default"/>
      <w:spacing w:val="45"/>
    </w:rPr>
  </w:style>
  <w:style w:type="character" w:customStyle="1" w:styleId="rvts24">
    <w:name w:val="rvts24"/>
    <w:basedOn w:val="ab"/>
    <w:rsid w:val="00CB5506"/>
    <w:rPr>
      <w:rFonts w:ascii="Lucida Sans Unicode" w:hAnsi="Lucida Sans Unicode" w:cs="Lucida Sans Unicode" w:hint="default"/>
      <w:spacing w:val="45"/>
    </w:rPr>
  </w:style>
  <w:style w:type="character" w:customStyle="1" w:styleId="rvts28">
    <w:name w:val="rvts28"/>
    <w:basedOn w:val="ab"/>
    <w:rsid w:val="00CB5506"/>
    <w:rPr>
      <w:rFonts w:ascii="Times New Roman" w:hAnsi="Times New Roman" w:cs="Times New Roman" w:hint="default"/>
      <w:b/>
      <w:bCs/>
      <w:sz w:val="28"/>
      <w:szCs w:val="28"/>
    </w:rPr>
  </w:style>
  <w:style w:type="character" w:customStyle="1" w:styleId="rvts36">
    <w:name w:val="rvts36"/>
    <w:basedOn w:val="ab"/>
    <w:rsid w:val="00CB5506"/>
    <w:rPr>
      <w:rFonts w:ascii="Times New Roman" w:hAnsi="Times New Roman" w:cs="Times New Roman" w:hint="default"/>
      <w:color w:val="000000"/>
      <w:sz w:val="24"/>
      <w:szCs w:val="24"/>
    </w:rPr>
  </w:style>
  <w:style w:type="character" w:customStyle="1" w:styleId="rvts37">
    <w:name w:val="rvts37"/>
    <w:basedOn w:val="ab"/>
    <w:rsid w:val="00CB5506"/>
    <w:rPr>
      <w:rFonts w:ascii="Times New Roman" w:hAnsi="Times New Roman" w:cs="Times New Roman" w:hint="default"/>
      <w:i/>
      <w:iCs/>
      <w:sz w:val="24"/>
      <w:szCs w:val="24"/>
    </w:rPr>
  </w:style>
  <w:style w:type="character" w:customStyle="1" w:styleId="rvts39">
    <w:name w:val="rvts39"/>
    <w:basedOn w:val="ab"/>
    <w:rsid w:val="00CB5506"/>
    <w:rPr>
      <w:rFonts w:ascii="Times New Roman" w:hAnsi="Times New Roman" w:cs="Times New Roman" w:hint="default"/>
    </w:rPr>
  </w:style>
  <w:style w:type="character" w:customStyle="1" w:styleId="rvts40">
    <w:name w:val="rvts40"/>
    <w:basedOn w:val="ab"/>
    <w:rsid w:val="00CB5506"/>
    <w:rPr>
      <w:rFonts w:ascii="Arial Unicode MS" w:eastAsia="Arial Unicode MS" w:hAnsi="Arial Unicode MS" w:cs="Arial Unicode MS" w:hint="eastAsia"/>
      <w:b/>
      <w:bCs/>
      <w:sz w:val="24"/>
      <w:szCs w:val="24"/>
    </w:rPr>
  </w:style>
  <w:style w:type="character" w:customStyle="1" w:styleId="rvts41">
    <w:name w:val="rvts41"/>
    <w:basedOn w:val="ab"/>
    <w:rsid w:val="00CB5506"/>
    <w:rPr>
      <w:rFonts w:ascii="Lucida Sans Unicode" w:hAnsi="Lucida Sans Unicode" w:cs="Lucida Sans Unicode" w:hint="default"/>
      <w:u w:val="single"/>
    </w:rPr>
  </w:style>
  <w:style w:type="character" w:customStyle="1" w:styleId="rvts42">
    <w:name w:val="rvts42"/>
    <w:basedOn w:val="ab"/>
    <w:rsid w:val="00CB5506"/>
    <w:rPr>
      <w:rFonts w:ascii="Lucida Sans Unicode" w:hAnsi="Lucida Sans Unicode" w:cs="Lucida Sans Unicode" w:hint="default"/>
    </w:rPr>
  </w:style>
  <w:style w:type="character" w:customStyle="1" w:styleId="rvts43">
    <w:name w:val="rvts43"/>
    <w:basedOn w:val="ab"/>
    <w:rsid w:val="00CB5506"/>
    <w:rPr>
      <w:rFonts w:ascii="Lucida Sans Unicode" w:hAnsi="Lucida Sans Unicode" w:cs="Lucida Sans Unicode" w:hint="default"/>
      <w:i/>
      <w:iCs/>
    </w:rPr>
  </w:style>
  <w:style w:type="character" w:customStyle="1" w:styleId="rvts44">
    <w:name w:val="rvts44"/>
    <w:basedOn w:val="ab"/>
    <w:rsid w:val="00CB5506"/>
    <w:rPr>
      <w:rFonts w:ascii="Arial Unicode MS" w:eastAsia="Arial Unicode MS" w:hAnsi="Arial Unicode MS" w:cs="Arial Unicode MS" w:hint="eastAsia"/>
      <w:b/>
      <w:bCs/>
      <w:sz w:val="28"/>
      <w:szCs w:val="28"/>
    </w:rPr>
  </w:style>
  <w:style w:type="character" w:customStyle="1" w:styleId="rvts45">
    <w:name w:val="rvts45"/>
    <w:basedOn w:val="ab"/>
    <w:rsid w:val="00CB5506"/>
    <w:rPr>
      <w:rFonts w:ascii="Times New Roman" w:hAnsi="Times New Roman" w:cs="Times New Roman" w:hint="default"/>
      <w:color w:val="000000"/>
      <w:sz w:val="24"/>
      <w:szCs w:val="24"/>
    </w:rPr>
  </w:style>
  <w:style w:type="character" w:customStyle="1" w:styleId="rvts46">
    <w:name w:val="rvts46"/>
    <w:basedOn w:val="ab"/>
    <w:rsid w:val="00CB5506"/>
    <w:rPr>
      <w:rFonts w:ascii="Arial Unicode MS" w:eastAsia="Arial Unicode MS" w:hAnsi="Arial Unicode MS" w:cs="Arial Unicode MS" w:hint="eastAsia"/>
      <w:sz w:val="24"/>
      <w:szCs w:val="24"/>
    </w:rPr>
  </w:style>
  <w:style w:type="character" w:customStyle="1" w:styleId="rvts47">
    <w:name w:val="rvts47"/>
    <w:basedOn w:val="ab"/>
    <w:rsid w:val="00CB5506"/>
    <w:rPr>
      <w:rFonts w:ascii="Lucida Sans Unicode" w:hAnsi="Lucida Sans Unicode" w:cs="Lucida Sans Unicode" w:hint="default"/>
      <w:i/>
      <w:iCs/>
      <w:sz w:val="24"/>
      <w:szCs w:val="24"/>
    </w:rPr>
  </w:style>
  <w:style w:type="character" w:customStyle="1" w:styleId="rvts48">
    <w:name w:val="rvts48"/>
    <w:basedOn w:val="ab"/>
    <w:rsid w:val="00CB5506"/>
    <w:rPr>
      <w:rFonts w:ascii="Lucida Sans Unicode" w:hAnsi="Lucida Sans Unicode" w:cs="Lucida Sans Unicode" w:hint="default"/>
      <w:sz w:val="24"/>
      <w:szCs w:val="24"/>
    </w:rPr>
  </w:style>
  <w:style w:type="character" w:customStyle="1" w:styleId="rvts49">
    <w:name w:val="rvts49"/>
    <w:basedOn w:val="ab"/>
    <w:rsid w:val="00CB5506"/>
    <w:rPr>
      <w:rFonts w:ascii="Arial Unicode MS" w:eastAsia="Arial Unicode MS" w:hAnsi="Arial Unicode MS" w:cs="Arial Unicode MS" w:hint="eastAsia"/>
      <w:b/>
      <w:bCs/>
      <w:sz w:val="24"/>
      <w:szCs w:val="24"/>
    </w:rPr>
  </w:style>
  <w:style w:type="character" w:customStyle="1" w:styleId="rvts50">
    <w:name w:val="rvts50"/>
    <w:basedOn w:val="ab"/>
    <w:rsid w:val="00CB5506"/>
    <w:rPr>
      <w:rFonts w:ascii="Arial Unicode MS" w:eastAsia="Arial Unicode MS" w:hAnsi="Arial Unicode MS" w:cs="Arial Unicode MS" w:hint="eastAsia"/>
    </w:rPr>
  </w:style>
  <w:style w:type="character" w:customStyle="1" w:styleId="rvts51">
    <w:name w:val="rvts51"/>
    <w:basedOn w:val="ab"/>
    <w:rsid w:val="00CB5506"/>
    <w:rPr>
      <w:rFonts w:ascii="Arial Unicode MS" w:eastAsia="Arial Unicode MS" w:hAnsi="Arial Unicode MS" w:cs="Arial Unicode MS" w:hint="eastAsia"/>
    </w:rPr>
  </w:style>
  <w:style w:type="character" w:customStyle="1" w:styleId="rvts52">
    <w:name w:val="rvts52"/>
    <w:basedOn w:val="ab"/>
    <w:rsid w:val="00CB5506"/>
    <w:rPr>
      <w:rFonts w:ascii="Times New Roman" w:hAnsi="Times New Roman" w:cs="Times New Roman" w:hint="default"/>
      <w:color w:val="000000"/>
      <w:sz w:val="24"/>
      <w:szCs w:val="24"/>
    </w:rPr>
  </w:style>
  <w:style w:type="character" w:customStyle="1" w:styleId="rvts53">
    <w:name w:val="rvts53"/>
    <w:basedOn w:val="ab"/>
    <w:rsid w:val="00CB5506"/>
    <w:rPr>
      <w:rFonts w:ascii="Times New Roman" w:hAnsi="Times New Roman" w:cs="Times New Roman" w:hint="default"/>
      <w:spacing w:val="-15"/>
      <w:sz w:val="24"/>
      <w:szCs w:val="24"/>
    </w:rPr>
  </w:style>
  <w:style w:type="character" w:customStyle="1" w:styleId="rvts54">
    <w:name w:val="rvts54"/>
    <w:basedOn w:val="ab"/>
    <w:rsid w:val="00CB5506"/>
    <w:rPr>
      <w:rFonts w:ascii="Lucida Sans Unicode" w:hAnsi="Lucida Sans Unicode" w:cs="Lucida Sans Unicode" w:hint="default"/>
      <w:i/>
      <w:iCs/>
      <w:spacing w:val="-15"/>
    </w:rPr>
  </w:style>
  <w:style w:type="character" w:customStyle="1" w:styleId="rvts55">
    <w:name w:val="rvts55"/>
    <w:basedOn w:val="ab"/>
    <w:rsid w:val="00CB5506"/>
    <w:rPr>
      <w:rFonts w:ascii="Lucida Sans Unicode" w:hAnsi="Lucida Sans Unicode" w:cs="Lucida Sans Unicode" w:hint="default"/>
      <w:i/>
      <w:iCs/>
      <w:spacing w:val="-15"/>
    </w:rPr>
  </w:style>
  <w:style w:type="character" w:customStyle="1" w:styleId="rvts56">
    <w:name w:val="rvts56"/>
    <w:basedOn w:val="ab"/>
    <w:rsid w:val="00CB5506"/>
    <w:rPr>
      <w:rFonts w:ascii="Lucida Sans Unicode" w:hAnsi="Lucida Sans Unicode" w:cs="Lucida Sans Unicode" w:hint="default"/>
      <w:spacing w:val="-15"/>
    </w:rPr>
  </w:style>
  <w:style w:type="character" w:customStyle="1" w:styleId="rvts57">
    <w:name w:val="rvts57"/>
    <w:basedOn w:val="ab"/>
    <w:rsid w:val="00CB5506"/>
    <w:rPr>
      <w:rFonts w:ascii="Lucida Sans Unicode" w:hAnsi="Lucida Sans Unicode" w:cs="Lucida Sans Unicode" w:hint="default"/>
      <w:color w:val="000000"/>
      <w:spacing w:val="45"/>
    </w:rPr>
  </w:style>
  <w:style w:type="character" w:customStyle="1" w:styleId="binding">
    <w:name w:val="binding"/>
    <w:basedOn w:val="ab"/>
    <w:rsid w:val="00CB5506"/>
  </w:style>
  <w:style w:type="character" w:customStyle="1" w:styleId="format">
    <w:name w:val="format"/>
    <w:basedOn w:val="ab"/>
    <w:rsid w:val="00CB5506"/>
  </w:style>
  <w:style w:type="character" w:customStyle="1" w:styleId="rvts20">
    <w:name w:val="rvts20"/>
    <w:basedOn w:val="ab"/>
    <w:rsid w:val="00CB5506"/>
  </w:style>
  <w:style w:type="table" w:customStyle="1" w:styleId="1fffffff5">
    <w:name w:val="Стиль таблицы1"/>
    <w:basedOn w:val="affffffffffffffffffff4"/>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a"/>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d">
    <w:name w:val="List 2"/>
    <w:basedOn w:val="aa"/>
    <w:unhideWhenUsed/>
    <w:rsid w:val="00773FBC"/>
    <w:pPr>
      <w:ind w:left="566" w:hanging="283"/>
      <w:contextualSpacing/>
    </w:pPr>
  </w:style>
  <w:style w:type="paragraph" w:styleId="5f6">
    <w:name w:val="List Continue 5"/>
    <w:basedOn w:val="aa"/>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a"/>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b"/>
    <w:rsid w:val="009625A4"/>
    <w:rPr>
      <w:b/>
      <w:bCs/>
    </w:rPr>
  </w:style>
  <w:style w:type="paragraph" w:customStyle="1" w:styleId="IOiiacaaieiaie">
    <w:name w:val="IOiiacaaieiaie"/>
    <w:basedOn w:val="aa"/>
    <w:next w:val="aa"/>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a"/>
    <w:next w:val="aa"/>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a"/>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a"/>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a"/>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a"/>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a"/>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a"/>
    <w:rsid w:val="009625A4"/>
    <w:pPr>
      <w:numPr>
        <w:numId w:val="42"/>
      </w:numPr>
      <w:suppressAutoHyphens w:val="0"/>
    </w:pPr>
    <w:rPr>
      <w:rFonts w:ascii="Times New Roman" w:eastAsia="Times New Roman" w:hAnsi="Times New Roman" w:cs="Times New Roman"/>
      <w:lang w:eastAsia="ru-RU"/>
    </w:rPr>
  </w:style>
  <w:style w:type="paragraph" w:styleId="2ffffe">
    <w:name w:val="List Continue 2"/>
    <w:basedOn w:val="aa"/>
    <w:rsid w:val="009625A4"/>
    <w:pPr>
      <w:suppressAutoHyphens w:val="0"/>
      <w:spacing w:after="120"/>
      <w:ind w:left="566"/>
    </w:pPr>
    <w:rPr>
      <w:rFonts w:ascii="Times New Roman" w:eastAsia="Times New Roman" w:hAnsi="Times New Roman" w:cs="Times New Roman"/>
      <w:lang w:eastAsia="ru-RU"/>
    </w:rPr>
  </w:style>
  <w:style w:type="paragraph" w:styleId="afff">
    <w:name w:val="Body Text First Indent"/>
    <w:basedOn w:val="afffffffa"/>
    <w:link w:val="affe"/>
    <w:rsid w:val="009625A4"/>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2"/>
    <w:uiPriority w:val="99"/>
    <w:semiHidden/>
    <w:rsid w:val="009625A4"/>
    <w:rPr>
      <w:rFonts w:ascii="Garamond" w:eastAsia="Garamond" w:hAnsi="Garamond" w:cs="Garamond"/>
      <w:sz w:val="24"/>
      <w:szCs w:val="24"/>
      <w:lang w:eastAsia="ar-SA"/>
    </w:rPr>
  </w:style>
  <w:style w:type="paragraph" w:styleId="2e">
    <w:name w:val="Body Text First Indent 2"/>
    <w:basedOn w:val="affffffff1"/>
    <w:link w:val="2d"/>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f1"/>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a"/>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d">
    <w:name w:val="Знак Знак Знак Знак"/>
    <w:basedOn w:val="aa"/>
    <w:rsid w:val="009625A4"/>
    <w:pPr>
      <w:suppressAutoHyphens w:val="0"/>
    </w:pPr>
    <w:rPr>
      <w:rFonts w:ascii="Verdana" w:eastAsia="Times New Roman" w:hAnsi="Verdana" w:cs="Verdana"/>
      <w:sz w:val="20"/>
      <w:szCs w:val="20"/>
      <w:lang w:val="en-US" w:eastAsia="en-US"/>
    </w:rPr>
  </w:style>
  <w:style w:type="paragraph" w:customStyle="1" w:styleId="affffffffffffffffffffe">
    <w:name w:val="Интервал"/>
    <w:basedOn w:val="aa"/>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
    <w:name w:val="Замузяка"/>
    <w:basedOn w:val="aa"/>
    <w:rsid w:val="00B539A0"/>
    <w:pPr>
      <w:suppressAutoHyphens w:val="0"/>
    </w:pPr>
    <w:rPr>
      <w:rFonts w:ascii="Times New Roman" w:eastAsia="Times New Roman" w:hAnsi="Times New Roman" w:cs="Times New Roman"/>
      <w:b/>
      <w:bCs/>
      <w:lang w:eastAsia="ru-RU"/>
    </w:rPr>
  </w:style>
  <w:style w:type="paragraph" w:customStyle="1" w:styleId="afffffffffffffffffffff0">
    <w:name w:val="Обычный + По ширине"/>
    <w:aliases w:val="Первая строка:  1,25 см,Обычный + по ширине,59 см"/>
    <w:basedOn w:val="aa"/>
    <w:link w:val="afffffffffffffffffffff1"/>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1">
    <w:name w:val="Обычный + По ширине Знак"/>
    <w:aliases w:val="Первая строка:  1 Знак,25 см Знак"/>
    <w:basedOn w:val="ab"/>
    <w:link w:val="afffffffffffffffffffff0"/>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a"/>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b"/>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c"/>
    <w:rsid w:val="003C38B0"/>
    <w:rPr>
      <w:rFonts w:ascii="Arial" w:hAnsi="Arial" w:cs="Arial"/>
      <w:color w:val="000000"/>
      <w:sz w:val="20"/>
      <w:szCs w:val="20"/>
    </w:rPr>
  </w:style>
  <w:style w:type="character" w:customStyle="1" w:styleId="afffffffffffffffffffff2">
    <w:name w:val="Узел"/>
    <w:rsid w:val="003C38B0"/>
    <w:rPr>
      <w:i/>
    </w:rPr>
  </w:style>
  <w:style w:type="character" w:customStyle="1" w:styleId="2fffff">
    <w:name w:val="Дата2"/>
    <w:basedOn w:val="1c"/>
    <w:rsid w:val="003C38B0"/>
  </w:style>
  <w:style w:type="character" w:customStyle="1" w:styleId="searchword">
    <w:name w:val="searchword"/>
    <w:basedOn w:val="1c"/>
    <w:rsid w:val="003C38B0"/>
    <w:rPr>
      <w:b/>
      <w:bCs/>
      <w:shd w:val="clear" w:color="auto" w:fill="FFA500"/>
    </w:rPr>
  </w:style>
  <w:style w:type="character" w:customStyle="1" w:styleId="superscript1">
    <w:name w:val="superscript1"/>
    <w:basedOn w:val="1c"/>
    <w:rsid w:val="003C38B0"/>
    <w:rPr>
      <w:rFonts w:ascii="Arial" w:hAnsi="Arial" w:cs="Arial"/>
      <w:color w:val="990000"/>
      <w:sz w:val="20"/>
      <w:szCs w:val="20"/>
    </w:rPr>
  </w:style>
  <w:style w:type="character" w:customStyle="1" w:styleId="me1">
    <w:name w:val="me1"/>
    <w:basedOn w:val="1c"/>
    <w:rsid w:val="003C38B0"/>
    <w:rPr>
      <w:b/>
      <w:bCs/>
      <w:vanish w:val="0"/>
    </w:rPr>
  </w:style>
  <w:style w:type="character" w:customStyle="1" w:styleId="pronset1">
    <w:name w:val="pronset1"/>
    <w:basedOn w:val="1c"/>
    <w:rsid w:val="003C38B0"/>
    <w:rPr>
      <w:color w:val="116699"/>
    </w:rPr>
  </w:style>
  <w:style w:type="character" w:customStyle="1" w:styleId="showipapr">
    <w:name w:val="show_ipapr"/>
    <w:basedOn w:val="1c"/>
    <w:rsid w:val="003C38B0"/>
  </w:style>
  <w:style w:type="character" w:customStyle="1" w:styleId="prondelim1">
    <w:name w:val="prondelim1"/>
    <w:basedOn w:val="1c"/>
    <w:rsid w:val="003C38B0"/>
    <w:rPr>
      <w:rFonts w:ascii="Arial Unicode MS" w:hAnsi="Arial Unicode MS"/>
      <w:color w:val="880000"/>
    </w:rPr>
  </w:style>
  <w:style w:type="character" w:customStyle="1" w:styleId="pron4">
    <w:name w:val="pron4"/>
    <w:basedOn w:val="1c"/>
    <w:rsid w:val="003C38B0"/>
    <w:rPr>
      <w:rFonts w:ascii="Lucida Sans Unicode" w:hAnsi="Lucida Sans Unicode" w:cs="Lucida Sans Unicode"/>
      <w:vanish w:val="0"/>
      <w:color w:val="880000"/>
      <w:sz w:val="22"/>
      <w:szCs w:val="22"/>
    </w:rPr>
  </w:style>
  <w:style w:type="character" w:customStyle="1" w:styleId="prontoggle">
    <w:name w:val="pron_toggle"/>
    <w:basedOn w:val="1c"/>
    <w:rsid w:val="003C38B0"/>
  </w:style>
  <w:style w:type="character" w:customStyle="1" w:styleId="showspellpr">
    <w:name w:val="show_spellpr"/>
    <w:basedOn w:val="1c"/>
    <w:rsid w:val="003C38B0"/>
  </w:style>
  <w:style w:type="character" w:customStyle="1" w:styleId="pron5">
    <w:name w:val="pron5"/>
    <w:basedOn w:val="1c"/>
    <w:rsid w:val="003C38B0"/>
    <w:rPr>
      <w:rFonts w:ascii="Verdana" w:hAnsi="Verdana"/>
      <w:vanish w:val="0"/>
      <w:color w:val="880000"/>
      <w:sz w:val="22"/>
      <w:szCs w:val="22"/>
    </w:rPr>
  </w:style>
  <w:style w:type="character" w:customStyle="1" w:styleId="pg1">
    <w:name w:val="pg1"/>
    <w:basedOn w:val="1c"/>
    <w:rsid w:val="003C38B0"/>
    <w:rPr>
      <w:i/>
      <w:iCs/>
      <w:vanish w:val="0"/>
      <w:color w:val="558811"/>
    </w:rPr>
  </w:style>
  <w:style w:type="character" w:customStyle="1" w:styleId="dn1">
    <w:name w:val="dn1"/>
    <w:basedOn w:val="1c"/>
    <w:rsid w:val="003C38B0"/>
    <w:rPr>
      <w:b w:val="0"/>
      <w:bCs w:val="0"/>
      <w:vanish w:val="0"/>
      <w:color w:val="000000"/>
    </w:rPr>
  </w:style>
  <w:style w:type="character" w:customStyle="1" w:styleId="src1">
    <w:name w:val="src1"/>
    <w:basedOn w:val="1c"/>
    <w:rsid w:val="003C38B0"/>
    <w:rPr>
      <w:i/>
      <w:iCs/>
      <w:color w:val="666666"/>
      <w:sz w:val="22"/>
      <w:szCs w:val="22"/>
    </w:rPr>
  </w:style>
  <w:style w:type="character" w:customStyle="1" w:styleId="tnihongokanji">
    <w:name w:val="t_nihongo_kanji"/>
    <w:basedOn w:val="1c"/>
    <w:rsid w:val="003C38B0"/>
  </w:style>
  <w:style w:type="character" w:customStyle="1" w:styleId="tnihongonorom">
    <w:name w:val="t_nihongo_norom"/>
    <w:basedOn w:val="1c"/>
    <w:rsid w:val="003C38B0"/>
  </w:style>
  <w:style w:type="character" w:customStyle="1" w:styleId="tnihongocomma">
    <w:name w:val="t_nihongo_comma"/>
    <w:basedOn w:val="1c"/>
    <w:rsid w:val="003C38B0"/>
  </w:style>
  <w:style w:type="character" w:customStyle="1" w:styleId="tnihongoromaji">
    <w:name w:val="t_nihongo_romaji"/>
    <w:basedOn w:val="1c"/>
    <w:rsid w:val="003C38B0"/>
  </w:style>
  <w:style w:type="character" w:customStyle="1" w:styleId="tnihongohelp">
    <w:name w:val="t_nihongo_help"/>
    <w:basedOn w:val="1c"/>
    <w:rsid w:val="003C38B0"/>
  </w:style>
  <w:style w:type="character" w:customStyle="1" w:styleId="tnihongoicon">
    <w:name w:val="t_nihongo_icon"/>
    <w:basedOn w:val="1c"/>
    <w:rsid w:val="003C38B0"/>
  </w:style>
  <w:style w:type="character" w:customStyle="1" w:styleId="resultbodyblack1">
    <w:name w:val="resultbodyblack1"/>
    <w:basedOn w:val="1c"/>
    <w:rsid w:val="003C38B0"/>
    <w:rPr>
      <w:rFonts w:ascii="MS Reference Sans Serif" w:hAnsi="MS Reference Sans Serif"/>
      <w:b/>
      <w:bCs/>
      <w:color w:val="000000"/>
      <w:sz w:val="22"/>
      <w:szCs w:val="22"/>
    </w:rPr>
  </w:style>
  <w:style w:type="character" w:customStyle="1" w:styleId="resultbody1">
    <w:name w:val="resultbody1"/>
    <w:basedOn w:val="1c"/>
    <w:rsid w:val="003C38B0"/>
    <w:rPr>
      <w:rFonts w:ascii="MS Reference Sans Serif" w:hAnsi="MS Reference Sans Serif"/>
      <w:b w:val="0"/>
      <w:bCs w:val="0"/>
      <w:color w:val="333333"/>
      <w:sz w:val="22"/>
      <w:szCs w:val="22"/>
    </w:rPr>
  </w:style>
  <w:style w:type="character" w:customStyle="1" w:styleId="resultpron1">
    <w:name w:val="resultpron1"/>
    <w:basedOn w:val="1c"/>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c"/>
    <w:rsid w:val="003C38B0"/>
    <w:rPr>
      <w:rFonts w:ascii="MS Reference Sans Serif" w:hAnsi="MS Reference Sans Serif"/>
      <w:b w:val="0"/>
      <w:bCs w:val="0"/>
      <w:i/>
      <w:iCs/>
      <w:color w:val="333333"/>
      <w:sz w:val="19"/>
      <w:szCs w:val="19"/>
    </w:rPr>
  </w:style>
  <w:style w:type="character" w:customStyle="1" w:styleId="entityxref1">
    <w:name w:val="entityxref1"/>
    <w:basedOn w:val="1c"/>
    <w:rsid w:val="003C38B0"/>
    <w:rPr>
      <w:rFonts w:ascii="MS Reference Sans Serif" w:hAnsi="MS Reference Sans Serif"/>
      <w:b w:val="0"/>
      <w:bCs w:val="0"/>
      <w:color w:val="0066CC"/>
    </w:rPr>
  </w:style>
  <w:style w:type="character" w:customStyle="1" w:styleId="ital-inline1">
    <w:name w:val="ital-inline1"/>
    <w:basedOn w:val="1c"/>
    <w:rsid w:val="003C38B0"/>
    <w:rPr>
      <w:i/>
      <w:iCs/>
      <w:vanish w:val="0"/>
    </w:rPr>
  </w:style>
  <w:style w:type="character" w:customStyle="1" w:styleId="infl-inline1">
    <w:name w:val="infl-inline1"/>
    <w:basedOn w:val="1c"/>
    <w:rsid w:val="003C38B0"/>
    <w:rPr>
      <w:vanish w:val="0"/>
    </w:rPr>
  </w:style>
  <w:style w:type="character" w:customStyle="1" w:styleId="resultbodysmallcaps1">
    <w:name w:val="resultbodysmallcaps1"/>
    <w:basedOn w:val="1c"/>
    <w:rsid w:val="003C38B0"/>
    <w:rPr>
      <w:rFonts w:ascii="MS Reference Sans Serif" w:hAnsi="MS Reference Sans Serif"/>
      <w:b w:val="0"/>
      <w:bCs w:val="0"/>
      <w:smallCaps/>
      <w:color w:val="333333"/>
      <w:sz w:val="22"/>
      <w:szCs w:val="22"/>
    </w:rPr>
  </w:style>
  <w:style w:type="character" w:customStyle="1" w:styleId="foreign1">
    <w:name w:val="foreign1"/>
    <w:basedOn w:val="1c"/>
    <w:rsid w:val="003C38B0"/>
    <w:rPr>
      <w:i/>
      <w:iCs/>
    </w:rPr>
  </w:style>
  <w:style w:type="character" w:customStyle="1" w:styleId="labset1">
    <w:name w:val="labset1"/>
    <w:basedOn w:val="1c"/>
    <w:rsid w:val="003C38B0"/>
    <w:rPr>
      <w:i w:val="0"/>
      <w:iCs w:val="0"/>
      <w:vanish w:val="0"/>
      <w:color w:val="333333"/>
    </w:rPr>
  </w:style>
  <w:style w:type="character" w:customStyle="1" w:styleId="rom-inline1">
    <w:name w:val="rom-inline1"/>
    <w:basedOn w:val="1c"/>
    <w:rsid w:val="003C38B0"/>
    <w:rPr>
      <w:b w:val="0"/>
      <w:bCs w:val="0"/>
      <w:i w:val="0"/>
      <w:iCs w:val="0"/>
      <w:vanish w:val="0"/>
    </w:rPr>
  </w:style>
  <w:style w:type="character" w:customStyle="1" w:styleId="x1">
    <w:name w:val="x1"/>
    <w:basedOn w:val="1c"/>
    <w:rsid w:val="003C38B0"/>
    <w:rPr>
      <w:color w:val="116699"/>
    </w:rPr>
  </w:style>
  <w:style w:type="character" w:customStyle="1" w:styleId="unicode1">
    <w:name w:val="unicode1"/>
    <w:basedOn w:val="1c"/>
    <w:rsid w:val="003C38B0"/>
    <w:rPr>
      <w:rFonts w:ascii="inherit" w:hAnsi="inherit"/>
    </w:rPr>
  </w:style>
  <w:style w:type="character" w:customStyle="1" w:styleId="editsection1">
    <w:name w:val="editsection1"/>
    <w:basedOn w:val="1c"/>
    <w:rsid w:val="003C38B0"/>
  </w:style>
  <w:style w:type="character" w:customStyle="1" w:styleId="byline1">
    <w:name w:val="byline1"/>
    <w:basedOn w:val="1c"/>
    <w:rsid w:val="003C38B0"/>
    <w:rPr>
      <w:color w:val="666666"/>
      <w:sz w:val="24"/>
      <w:szCs w:val="24"/>
    </w:rPr>
  </w:style>
  <w:style w:type="character" w:customStyle="1" w:styleId="src">
    <w:name w:val="src"/>
    <w:basedOn w:val="1c"/>
    <w:rsid w:val="003C38B0"/>
    <w:rPr>
      <w:color w:val="666666"/>
    </w:rPr>
  </w:style>
  <w:style w:type="character" w:customStyle="1" w:styleId="articletext1">
    <w:name w:val="article_text1"/>
    <w:basedOn w:val="1c"/>
    <w:rsid w:val="003C38B0"/>
    <w:rPr>
      <w:rFonts w:ascii="Verdana" w:hAnsi="Verdana"/>
      <w:color w:val="000000"/>
      <w:spacing w:val="0"/>
      <w:sz w:val="24"/>
      <w:szCs w:val="24"/>
    </w:rPr>
  </w:style>
  <w:style w:type="character" w:customStyle="1" w:styleId="headercategoryname1">
    <w:name w:val="header_category_name1"/>
    <w:basedOn w:val="1c"/>
    <w:rsid w:val="003C38B0"/>
    <w:rPr>
      <w:rFonts w:ascii="Impact" w:hAnsi="Impact"/>
      <w:b/>
      <w:bCs/>
      <w:caps/>
      <w:color w:val="000000"/>
      <w:sz w:val="52"/>
      <w:szCs w:val="52"/>
    </w:rPr>
  </w:style>
  <w:style w:type="character" w:customStyle="1" w:styleId="articletitle1">
    <w:name w:val="article_title1"/>
    <w:basedOn w:val="1c"/>
    <w:rsid w:val="003C38B0"/>
    <w:rPr>
      <w:rFonts w:ascii="Arial" w:hAnsi="Arial" w:cs="Arial"/>
      <w:b/>
      <w:bCs/>
      <w:sz w:val="40"/>
      <w:szCs w:val="40"/>
    </w:rPr>
  </w:style>
  <w:style w:type="character" w:customStyle="1" w:styleId="qualifier-brac">
    <w:name w:val="qualifier-brac"/>
    <w:basedOn w:val="1c"/>
    <w:rsid w:val="003C38B0"/>
  </w:style>
  <w:style w:type="character" w:customStyle="1" w:styleId="qualifier-content">
    <w:name w:val="qualifier-content"/>
    <w:basedOn w:val="1c"/>
    <w:rsid w:val="003C38B0"/>
  </w:style>
  <w:style w:type="character" w:customStyle="1" w:styleId="cald-hword1">
    <w:name w:val="cald-hword1"/>
    <w:basedOn w:val="1c"/>
    <w:rsid w:val="003C38B0"/>
    <w:rPr>
      <w:rFonts w:ascii="Verdana" w:hAnsi="Verdana"/>
      <w:b/>
      <w:bCs/>
      <w:color w:val="005C9C"/>
      <w:sz w:val="27"/>
      <w:szCs w:val="27"/>
    </w:rPr>
  </w:style>
  <w:style w:type="character" w:customStyle="1" w:styleId="def-classification1">
    <w:name w:val="def-classification1"/>
    <w:basedOn w:val="1c"/>
    <w:rsid w:val="003C38B0"/>
    <w:rPr>
      <w:rFonts w:ascii="Verdana" w:hAnsi="Verdana"/>
      <w:color w:val="333333"/>
      <w:sz w:val="24"/>
      <w:szCs w:val="24"/>
    </w:rPr>
  </w:style>
  <w:style w:type="character" w:customStyle="1" w:styleId="def-grammar1">
    <w:name w:val="def-grammar1"/>
    <w:basedOn w:val="1c"/>
    <w:rsid w:val="003C38B0"/>
    <w:rPr>
      <w:rFonts w:ascii="Verdana" w:hAnsi="Verdana"/>
      <w:color w:val="333333"/>
      <w:sz w:val="24"/>
      <w:szCs w:val="24"/>
    </w:rPr>
  </w:style>
  <w:style w:type="character" w:customStyle="1" w:styleId="def-label1">
    <w:name w:val="def-label1"/>
    <w:basedOn w:val="1c"/>
    <w:rsid w:val="003C38B0"/>
    <w:rPr>
      <w:rFonts w:ascii="Verdana" w:hAnsi="Verdana"/>
      <w:color w:val="000000"/>
      <w:sz w:val="24"/>
      <w:szCs w:val="24"/>
    </w:rPr>
  </w:style>
  <w:style w:type="character" w:customStyle="1" w:styleId="cald-definition1">
    <w:name w:val="cald-definition1"/>
    <w:basedOn w:val="1c"/>
    <w:rsid w:val="003C38B0"/>
    <w:rPr>
      <w:rFonts w:ascii="Verdana" w:hAnsi="Verdana"/>
      <w:i w:val="0"/>
      <w:iCs w:val="0"/>
      <w:color w:val="000000"/>
      <w:sz w:val="24"/>
      <w:szCs w:val="24"/>
    </w:rPr>
  </w:style>
  <w:style w:type="character" w:customStyle="1" w:styleId="use-with-mention">
    <w:name w:val="use-with-mention"/>
    <w:basedOn w:val="1c"/>
    <w:rsid w:val="003C38B0"/>
  </w:style>
  <w:style w:type="character" w:customStyle="1" w:styleId="ru1">
    <w:name w:val="ru1"/>
    <w:basedOn w:val="1c"/>
    <w:rsid w:val="003C38B0"/>
    <w:rPr>
      <w:rFonts w:ascii="inherit" w:hAnsi="inherit"/>
    </w:rPr>
  </w:style>
  <w:style w:type="character" w:customStyle="1" w:styleId="sense-qualifier-colon">
    <w:name w:val="sense-qualifier-colon"/>
    <w:basedOn w:val="1c"/>
    <w:rsid w:val="003C38B0"/>
  </w:style>
  <w:style w:type="character" w:customStyle="1" w:styleId="sensecontent1">
    <w:name w:val="sense_content1"/>
    <w:basedOn w:val="1c"/>
    <w:rsid w:val="003C38B0"/>
    <w:rPr>
      <w:rFonts w:ascii="Times New Roman" w:hAnsi="Times New Roman" w:cs="Times New Roman"/>
      <w:b w:val="0"/>
      <w:bCs w:val="0"/>
    </w:rPr>
  </w:style>
  <w:style w:type="character" w:customStyle="1" w:styleId="senselabelstart">
    <w:name w:val="sense_label start"/>
    <w:basedOn w:val="1c"/>
    <w:rsid w:val="003C38B0"/>
  </w:style>
  <w:style w:type="character" w:customStyle="1" w:styleId="resultbodyitalic1">
    <w:name w:val="resultbodyitalic1"/>
    <w:basedOn w:val="1c"/>
    <w:rsid w:val="003C38B0"/>
    <w:rPr>
      <w:rFonts w:ascii="MS Reference Sans Serif" w:hAnsi="MS Reference Sans Serif"/>
      <w:b w:val="0"/>
      <w:bCs w:val="0"/>
      <w:i/>
      <w:iCs/>
      <w:color w:val="333333"/>
      <w:sz w:val="22"/>
      <w:szCs w:val="22"/>
    </w:rPr>
  </w:style>
  <w:style w:type="character" w:customStyle="1" w:styleId="sensebreak1">
    <w:name w:val="sense_break1"/>
    <w:basedOn w:val="1c"/>
    <w:rsid w:val="003C38B0"/>
    <w:rPr>
      <w:vanish w:val="0"/>
    </w:rPr>
  </w:style>
  <w:style w:type="character" w:customStyle="1" w:styleId="def-sensenum1">
    <w:name w:val="def-sensenum1"/>
    <w:basedOn w:val="1c"/>
    <w:rsid w:val="003C38B0"/>
    <w:rPr>
      <w:rFonts w:ascii="Verdana" w:hAnsi="Verdana"/>
      <w:b/>
      <w:bCs/>
      <w:color w:val="333333"/>
      <w:sz w:val="24"/>
      <w:szCs w:val="24"/>
    </w:rPr>
  </w:style>
  <w:style w:type="character" w:customStyle="1" w:styleId="indexdef1">
    <w:name w:val="indexdef1"/>
    <w:basedOn w:val="1c"/>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a"/>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a"/>
    <w:rsid w:val="003C38B0"/>
    <w:pPr>
      <w:spacing w:before="100" w:after="100"/>
    </w:pPr>
    <w:rPr>
      <w:rFonts w:ascii="Times New Roman" w:eastAsia="Times New Roman" w:hAnsi="Times New Roman" w:cs="Times New Roman"/>
      <w:lang w:val="uk-UA"/>
    </w:rPr>
  </w:style>
  <w:style w:type="paragraph" w:customStyle="1" w:styleId="l1">
    <w:name w:val="l1"/>
    <w:basedOn w:val="aa"/>
    <w:rsid w:val="003C38B0"/>
    <w:pPr>
      <w:spacing w:before="80" w:after="80"/>
      <w:ind w:left="380"/>
    </w:pPr>
    <w:rPr>
      <w:rFonts w:ascii="Times New Roman" w:eastAsia="Times New Roman" w:hAnsi="Times New Roman" w:cs="Times New Roman"/>
      <w:lang w:val="uk-UA"/>
    </w:rPr>
  </w:style>
  <w:style w:type="paragraph" w:customStyle="1" w:styleId="l2">
    <w:name w:val="l2"/>
    <w:basedOn w:val="aa"/>
    <w:rsid w:val="003C38B0"/>
    <w:pPr>
      <w:spacing w:before="80" w:after="80"/>
      <w:ind w:left="760"/>
    </w:pPr>
    <w:rPr>
      <w:rFonts w:ascii="Times New Roman" w:eastAsia="Times New Roman" w:hAnsi="Times New Roman" w:cs="Times New Roman"/>
      <w:lang w:val="uk-UA"/>
    </w:rPr>
  </w:style>
  <w:style w:type="paragraph" w:customStyle="1" w:styleId="afffffffffffffffffffff3">
    <w:name w:val="Список определений"/>
    <w:basedOn w:val="aa"/>
    <w:next w:val="aa"/>
    <w:rsid w:val="003C38B0"/>
    <w:pPr>
      <w:ind w:left="360"/>
    </w:pPr>
    <w:rPr>
      <w:rFonts w:ascii="Times New Roman" w:eastAsia="Times New Roman" w:hAnsi="Times New Roman" w:cs="Times New Roman"/>
      <w:szCs w:val="20"/>
      <w:lang w:val="uk-UA"/>
    </w:rPr>
  </w:style>
  <w:style w:type="paragraph" w:customStyle="1" w:styleId="6e">
    <w:name w:val="Обычный6"/>
    <w:basedOn w:val="aa"/>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a"/>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a"/>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a"/>
    <w:rsid w:val="003C38B0"/>
    <w:rPr>
      <w:rFonts w:ascii="Times New Roman" w:eastAsia="Times New Roman" w:hAnsi="Times New Roman" w:cs="Times New Roman"/>
      <w:sz w:val="29"/>
      <w:szCs w:val="29"/>
      <w:lang w:val="uk-UA"/>
    </w:rPr>
  </w:style>
  <w:style w:type="paragraph" w:customStyle="1" w:styleId="l3">
    <w:name w:val="l3"/>
    <w:basedOn w:val="aa"/>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a"/>
    <w:rsid w:val="003C38B0"/>
    <w:pPr>
      <w:spacing w:before="48" w:after="48"/>
      <w:jc w:val="both"/>
    </w:pPr>
    <w:rPr>
      <w:rFonts w:ascii="Times New Roman" w:eastAsia="Times New Roman" w:hAnsi="Times New Roman" w:cs="Times New Roman"/>
      <w:lang w:val="uk-UA"/>
    </w:rPr>
  </w:style>
  <w:style w:type="paragraph" w:customStyle="1" w:styleId="p2">
    <w:name w:val="p2"/>
    <w:basedOn w:val="aa"/>
    <w:rsid w:val="003C38B0"/>
    <w:pPr>
      <w:spacing w:before="100" w:after="100"/>
    </w:pPr>
    <w:rPr>
      <w:rFonts w:ascii="Times New Roman" w:eastAsia="Times New Roman" w:hAnsi="Times New Roman" w:cs="Times New Roman"/>
      <w:lang w:val="uk-UA"/>
    </w:rPr>
  </w:style>
  <w:style w:type="paragraph" w:customStyle="1" w:styleId="wh-normal">
    <w:name w:val="wh-normal"/>
    <w:basedOn w:val="aa"/>
    <w:rsid w:val="003C38B0"/>
    <w:pPr>
      <w:suppressAutoHyphens w:val="0"/>
    </w:pPr>
    <w:rPr>
      <w:rFonts w:ascii="Verdana" w:eastAsia="Times New Roman" w:hAnsi="Verdana" w:cs="Times New Roman"/>
      <w:color w:val="000000"/>
      <w:sz w:val="20"/>
      <w:szCs w:val="20"/>
      <w:lang w:val="uk-UA" w:eastAsia="ru-RU"/>
    </w:rPr>
  </w:style>
  <w:style w:type="paragraph" w:styleId="affffff5">
    <w:name w:val="Message Header"/>
    <w:basedOn w:val="aa"/>
    <w:link w:val="affffff4"/>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7">
    <w:name w:val="Шапка Знак1"/>
    <w:basedOn w:val="ab"/>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4">
    <w:name w:val="Normal Indent"/>
    <w:aliases w:val="Обычный 22"/>
    <w:basedOn w:val="aa"/>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b"/>
    <w:rsid w:val="00DD1F52"/>
    <w:rPr>
      <w:rFonts w:ascii="Tahoma" w:hAnsi="Tahoma" w:cs="Tahoma"/>
      <w:b/>
      <w:bCs/>
      <w:color w:val="0000CD"/>
    </w:rPr>
  </w:style>
  <w:style w:type="character" w:customStyle="1" w:styleId="tolkm1">
    <w:name w:val="tolkm1"/>
    <w:basedOn w:val="ab"/>
    <w:rsid w:val="00DD1F52"/>
    <w:rPr>
      <w:rFonts w:ascii="Tahoma" w:hAnsi="Tahoma" w:cs="Tahoma"/>
      <w:color w:val="696969"/>
    </w:rPr>
  </w:style>
  <w:style w:type="character" w:customStyle="1" w:styleId="maintext1">
    <w:name w:val="maintext1"/>
    <w:basedOn w:val="ab"/>
    <w:rsid w:val="00DE69DA"/>
    <w:rPr>
      <w:rFonts w:ascii="Verdana" w:hAnsi="Verdana" w:cs="Times New Roman"/>
      <w:b/>
      <w:bCs/>
      <w:color w:val="330099"/>
      <w:sz w:val="24"/>
      <w:szCs w:val="24"/>
    </w:rPr>
  </w:style>
  <w:style w:type="character" w:customStyle="1" w:styleId="content1">
    <w:name w:val="content1"/>
    <w:basedOn w:val="ab"/>
    <w:rsid w:val="00DE69DA"/>
    <w:rPr>
      <w:rFonts w:ascii="Arial" w:hAnsi="Arial" w:cs="Arial"/>
      <w:color w:val="000000"/>
      <w:sz w:val="17"/>
      <w:szCs w:val="17"/>
    </w:rPr>
  </w:style>
  <w:style w:type="character" w:customStyle="1" w:styleId="artcopy5">
    <w:name w:val="artcopy5"/>
    <w:basedOn w:val="ab"/>
    <w:rsid w:val="00DE69DA"/>
    <w:rPr>
      <w:rFonts w:cs="Times New Roman"/>
      <w:color w:val="333333"/>
      <w:sz w:val="24"/>
      <w:szCs w:val="24"/>
      <w:u w:val="none"/>
      <w:effect w:val="none"/>
    </w:rPr>
  </w:style>
  <w:style w:type="character" w:customStyle="1" w:styleId="spn">
    <w:name w:val="spn"/>
    <w:basedOn w:val="ab"/>
    <w:rsid w:val="00DE69DA"/>
    <w:rPr>
      <w:rFonts w:cs="Times New Roman"/>
    </w:rPr>
  </w:style>
  <w:style w:type="character" w:customStyle="1" w:styleId="spdiss21">
    <w:name w:val="sp_diss21"/>
    <w:basedOn w:val="ab"/>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b"/>
    <w:rsid w:val="00CB293E"/>
    <w:rPr>
      <w:shd w:val="clear" w:color="auto" w:fill="FFFFFF"/>
    </w:rPr>
  </w:style>
  <w:style w:type="character" w:customStyle="1" w:styleId="highlight21">
    <w:name w:val="highlight21"/>
    <w:basedOn w:val="ab"/>
    <w:rsid w:val="00CB293E"/>
    <w:rPr>
      <w:shd w:val="clear" w:color="auto" w:fill="FFFFFF"/>
    </w:rPr>
  </w:style>
  <w:style w:type="character" w:customStyle="1" w:styleId="vstup0">
    <w:name w:val="vstup"/>
    <w:basedOn w:val="ab"/>
    <w:rsid w:val="00CA0A94"/>
  </w:style>
  <w:style w:type="paragraph" w:customStyle="1" w:styleId="a40">
    <w:name w:val="a4"/>
    <w:basedOn w:val="aa"/>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0">
    <w:name w:val="Абзац списка2"/>
    <w:basedOn w:val="aa"/>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a"/>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a"/>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a"/>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b"/>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b"/>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b"/>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b"/>
    <w:locked/>
    <w:rsid w:val="00BA1AD0"/>
    <w:rPr>
      <w:rFonts w:ascii="Arial" w:hAnsi="Arial" w:cs="Arial"/>
      <w:b/>
      <w:bCs/>
      <w:i/>
      <w:iCs/>
      <w:sz w:val="28"/>
      <w:szCs w:val="28"/>
      <w:lang w:val="ru-RU" w:eastAsia="ru-RU" w:bidi="ar-SA"/>
    </w:rPr>
  </w:style>
  <w:style w:type="character" w:customStyle="1" w:styleId="2fffff1">
    <w:name w:val="Знак Знак2"/>
    <w:basedOn w:val="ab"/>
    <w:locked/>
    <w:rsid w:val="00BA1AD0"/>
    <w:rPr>
      <w:rFonts w:ascii="Arial" w:hAnsi="Arial" w:cs="Arial"/>
      <w:b/>
      <w:bCs/>
      <w:sz w:val="26"/>
      <w:szCs w:val="26"/>
      <w:lang w:val="ru-RU" w:eastAsia="ru-RU" w:bidi="ar-SA"/>
    </w:rPr>
  </w:style>
  <w:style w:type="character" w:customStyle="1" w:styleId="1fffffff8">
    <w:name w:val="Знак Знак1"/>
    <w:basedOn w:val="ab"/>
    <w:locked/>
    <w:rsid w:val="00BA1AD0"/>
    <w:rPr>
      <w:b/>
      <w:bCs/>
      <w:sz w:val="28"/>
      <w:szCs w:val="28"/>
      <w:lang w:val="ru-RU" w:eastAsia="uk-UA" w:bidi="ar-SA"/>
    </w:rPr>
  </w:style>
  <w:style w:type="character" w:customStyle="1" w:styleId="afffffffffffffffffffff5">
    <w:name w:val="Знак Знак"/>
    <w:basedOn w:val="1fffffff8"/>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b"/>
    <w:rsid w:val="00BA1AD0"/>
    <w:rPr>
      <w:rFonts w:ascii="Arial" w:hAnsi="Arial" w:cs="Arial" w:hint="default"/>
      <w:b/>
      <w:bCs/>
      <w:sz w:val="28"/>
      <w:szCs w:val="26"/>
      <w:lang w:val="ru-RU" w:eastAsia="ru-RU" w:bidi="ar-SA"/>
    </w:rPr>
  </w:style>
  <w:style w:type="character" w:customStyle="1" w:styleId="FontStyle26">
    <w:name w:val="Font Style26"/>
    <w:basedOn w:val="ab"/>
    <w:rsid w:val="00E57100"/>
    <w:rPr>
      <w:rFonts w:ascii="Century Schoolbook" w:hAnsi="Century Schoolbook" w:cs="Century Schoolbook"/>
      <w:sz w:val="22"/>
      <w:szCs w:val="22"/>
    </w:rPr>
  </w:style>
  <w:style w:type="paragraph" w:customStyle="1" w:styleId="Style7">
    <w:name w:val="Style7"/>
    <w:basedOn w:val="aa"/>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b"/>
    <w:rsid w:val="00E57100"/>
    <w:rPr>
      <w:rFonts w:ascii="Century Schoolbook" w:hAnsi="Century Schoolbook" w:cs="Century Schoolbook"/>
      <w:i/>
      <w:iCs/>
      <w:sz w:val="22"/>
      <w:szCs w:val="22"/>
    </w:rPr>
  </w:style>
  <w:style w:type="character" w:customStyle="1" w:styleId="FontStyle33">
    <w:name w:val="Font Style33"/>
    <w:basedOn w:val="ab"/>
    <w:rsid w:val="00E57100"/>
    <w:rPr>
      <w:rFonts w:ascii="Century Schoolbook" w:hAnsi="Century Schoolbook" w:cs="Century Schoolbook"/>
      <w:sz w:val="20"/>
      <w:szCs w:val="20"/>
    </w:rPr>
  </w:style>
  <w:style w:type="paragraph" w:customStyle="1" w:styleId="Style19">
    <w:name w:val="Style19"/>
    <w:basedOn w:val="aa"/>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a"/>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9">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a">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6">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b"/>
    <w:rsid w:val="008057C8"/>
    <w:rPr>
      <w:rFonts w:cs="Times New Roman"/>
      <w:sz w:val="21"/>
      <w:szCs w:val="21"/>
    </w:rPr>
  </w:style>
  <w:style w:type="character" w:customStyle="1" w:styleId="tlfcsyntagme">
    <w:name w:val="tlf_csyntagme"/>
    <w:basedOn w:val="ab"/>
    <w:rsid w:val="008057C8"/>
    <w:rPr>
      <w:rFonts w:cs="Times New Roman"/>
    </w:rPr>
  </w:style>
  <w:style w:type="paragraph" w:styleId="5f7">
    <w:name w:val="List 5"/>
    <w:basedOn w:val="aa"/>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b"/>
    <w:rsid w:val="008057C8"/>
    <w:rPr>
      <w:rFonts w:ascii="Verdana" w:hAnsi="Verdana" w:cs="Times New Roman"/>
      <w:color w:val="006760"/>
      <w:sz w:val="14"/>
      <w:szCs w:val="14"/>
    </w:rPr>
  </w:style>
  <w:style w:type="character" w:customStyle="1" w:styleId="sr21">
    <w:name w:val="sr21"/>
    <w:basedOn w:val="ab"/>
    <w:rsid w:val="008057C8"/>
    <w:rPr>
      <w:rFonts w:ascii="Verdana" w:hAnsi="Verdana" w:cs="Times New Roman"/>
      <w:color w:val="006760"/>
      <w:sz w:val="15"/>
      <w:szCs w:val="15"/>
      <w:shd w:val="clear" w:color="auto" w:fill="FAFAFA"/>
    </w:rPr>
  </w:style>
  <w:style w:type="paragraph" w:customStyle="1" w:styleId="ris">
    <w:name w:val="ris"/>
    <w:basedOn w:val="aa"/>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7">
    <w:name w:val="надпись"/>
    <w:basedOn w:val="aa"/>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8">
    <w:name w:val="формула"/>
    <w:basedOn w:val="ab"/>
    <w:rsid w:val="00B17976"/>
    <w:rPr>
      <w:rFonts w:ascii="Times New Roman" w:hAnsi="Times New Roman"/>
      <w:i/>
    </w:rPr>
  </w:style>
  <w:style w:type="paragraph" w:customStyle="1" w:styleId="afffffffffffffffffffff9">
    <w:name w:val="чернетка"/>
    <w:basedOn w:val="aa"/>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b"/>
    <w:rsid w:val="00B17976"/>
    <w:rPr>
      <w:rFonts w:ascii="Comic Sans MS" w:hAnsi="Comic Sans MS" w:cs="Arial"/>
      <w:sz w:val="26"/>
      <w:lang w:val="uk-UA"/>
    </w:rPr>
  </w:style>
  <w:style w:type="character" w:customStyle="1" w:styleId="key">
    <w:name w:val="key"/>
    <w:basedOn w:val="ab"/>
    <w:rsid w:val="00B17976"/>
    <w:rPr>
      <w:rFonts w:ascii="Arial" w:hAnsi="Arial"/>
      <w:color w:val="FF0000"/>
      <w:sz w:val="24"/>
      <w:szCs w:val="28"/>
    </w:rPr>
  </w:style>
  <w:style w:type="paragraph" w:styleId="afffffffffffffffffffffa">
    <w:name w:val="List Continue"/>
    <w:basedOn w:val="aa"/>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a"/>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a"/>
    <w:rsid w:val="00B17976"/>
    <w:pPr>
      <w:suppressAutoHyphens w:val="0"/>
      <w:spacing w:after="120"/>
      <w:ind w:left="849"/>
    </w:pPr>
    <w:rPr>
      <w:rFonts w:ascii="Times New Roman" w:eastAsia="Times New Roman" w:hAnsi="Times New Roman" w:cs="Times New Roman"/>
      <w:lang w:eastAsia="ru-RU"/>
    </w:rPr>
  </w:style>
  <w:style w:type="paragraph" w:customStyle="1" w:styleId="2fffff2">
    <w:name w:val="Основной текст с отступом2"/>
    <w:basedOn w:val="aa"/>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b"/>
    <w:rsid w:val="00E13B3A"/>
    <w:rPr>
      <w:rFonts w:ascii="Arial" w:hAnsi="Arial" w:cs="Arial" w:hint="default"/>
      <w:b/>
      <w:bCs/>
      <w:i/>
      <w:iCs/>
      <w:color w:val="1642FF"/>
      <w:spacing w:val="12"/>
      <w:sz w:val="27"/>
      <w:szCs w:val="27"/>
    </w:rPr>
  </w:style>
  <w:style w:type="paragraph" w:customStyle="1" w:styleId="head0">
    <w:name w:val="head"/>
    <w:basedOn w:val="aa"/>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3">
    <w:name w:val="Красная строка2"/>
    <w:basedOn w:val="afffffffa"/>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b">
    <w:name w:val="List Number"/>
    <w:basedOn w:val="aa"/>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b"/>
    <w:link w:val="80"/>
    <w:rsid w:val="00BB3459"/>
    <w:rPr>
      <w:rFonts w:ascii="Times New Roman" w:eastAsia="Times New Roman" w:hAnsi="Times New Roman" w:cs="Times New Roman"/>
      <w:sz w:val="28"/>
      <w:szCs w:val="24"/>
      <w:lang w:val="uk-UA"/>
    </w:rPr>
  </w:style>
  <w:style w:type="character" w:customStyle="1" w:styleId="5b">
    <w:name w:val="Стиль5 Знак"/>
    <w:basedOn w:val="ab"/>
    <w:link w:val="53"/>
    <w:rsid w:val="00BB3459"/>
    <w:rPr>
      <w:rFonts w:ascii="Garamond" w:eastAsia="Garamond" w:hAnsi="Garamond" w:cs="Garamond"/>
      <w:sz w:val="28"/>
      <w:szCs w:val="28"/>
      <w:lang w:eastAsia="ar-SA"/>
    </w:rPr>
  </w:style>
  <w:style w:type="paragraph" w:customStyle="1" w:styleId="Title3">
    <w:name w:val="Title3"/>
    <w:basedOn w:val="afffffffe"/>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4">
    <w:name w:val="Текст выноски2"/>
    <w:basedOn w:val="aa"/>
    <w:rsid w:val="00914C86"/>
    <w:pPr>
      <w:suppressAutoHyphens w:val="0"/>
    </w:pPr>
    <w:rPr>
      <w:rFonts w:ascii="Tahoma" w:eastAsia="Times New Roman" w:hAnsi="Tahoma" w:cs="Tahoma"/>
      <w:sz w:val="16"/>
      <w:szCs w:val="16"/>
      <w:lang w:eastAsia="ru-RU"/>
    </w:rPr>
  </w:style>
  <w:style w:type="character" w:customStyle="1" w:styleId="vline">
    <w:name w:val="vline"/>
    <w:basedOn w:val="ab"/>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5">
    <w:name w:val="Quote"/>
    <w:basedOn w:val="aa"/>
    <w:next w:val="aa"/>
    <w:link w:val="2fffff6"/>
    <w:uiPriority w:val="29"/>
    <w:qFormat/>
    <w:rsid w:val="00566ED6"/>
    <w:pPr>
      <w:suppressAutoHyphens w:val="0"/>
    </w:pPr>
    <w:rPr>
      <w:rFonts w:ascii="Calibri" w:eastAsia="Times New Roman" w:hAnsi="Calibri" w:cs="Times New Roman"/>
      <w:i/>
      <w:lang w:val="en-US" w:eastAsia="en-US"/>
    </w:rPr>
  </w:style>
  <w:style w:type="character" w:customStyle="1" w:styleId="2fffff6">
    <w:name w:val="Цитата 2 Знак"/>
    <w:basedOn w:val="ab"/>
    <w:link w:val="2fffff5"/>
    <w:uiPriority w:val="29"/>
    <w:rsid w:val="00566ED6"/>
    <w:rPr>
      <w:rFonts w:ascii="Calibri" w:eastAsia="Times New Roman" w:hAnsi="Calibri" w:cs="Times New Roman"/>
      <w:i/>
      <w:sz w:val="24"/>
      <w:szCs w:val="24"/>
      <w:lang w:val="en-US" w:eastAsia="en-US"/>
    </w:rPr>
  </w:style>
  <w:style w:type="paragraph" w:styleId="afffffffffffffffffffffc">
    <w:name w:val="Intense Quote"/>
    <w:basedOn w:val="aa"/>
    <w:next w:val="aa"/>
    <w:link w:val="afffffffffffffffffffffd"/>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d">
    <w:name w:val="Выделенная цитата Знак"/>
    <w:basedOn w:val="ab"/>
    <w:link w:val="afffffffffffffffffffffc"/>
    <w:uiPriority w:val="30"/>
    <w:rsid w:val="00566ED6"/>
    <w:rPr>
      <w:rFonts w:ascii="Calibri" w:eastAsia="Times New Roman" w:hAnsi="Calibri" w:cs="Times New Roman"/>
      <w:b/>
      <w:i/>
      <w:sz w:val="24"/>
      <w:szCs w:val="22"/>
      <w:lang w:val="en-US" w:eastAsia="en-US"/>
    </w:rPr>
  </w:style>
  <w:style w:type="character" w:styleId="afffffffffffffffffffffe">
    <w:name w:val="Subtle Emphasis"/>
    <w:uiPriority w:val="19"/>
    <w:qFormat/>
    <w:rsid w:val="00566ED6"/>
    <w:rPr>
      <w:i/>
      <w:color w:val="5A5A5A"/>
    </w:rPr>
  </w:style>
  <w:style w:type="character" w:styleId="affffffffffffffffffffff">
    <w:name w:val="Intense Emphasis"/>
    <w:basedOn w:val="ab"/>
    <w:uiPriority w:val="21"/>
    <w:qFormat/>
    <w:rsid w:val="00566ED6"/>
    <w:rPr>
      <w:rFonts w:cs="Times New Roman"/>
      <w:b/>
      <w:i/>
      <w:sz w:val="24"/>
      <w:szCs w:val="24"/>
      <w:u w:val="single"/>
    </w:rPr>
  </w:style>
  <w:style w:type="character" w:styleId="affffffffffffffffffffff0">
    <w:name w:val="Subtle Reference"/>
    <w:basedOn w:val="ab"/>
    <w:uiPriority w:val="31"/>
    <w:qFormat/>
    <w:rsid w:val="00566ED6"/>
    <w:rPr>
      <w:rFonts w:cs="Times New Roman"/>
      <w:sz w:val="24"/>
      <w:szCs w:val="24"/>
      <w:u w:val="single"/>
    </w:rPr>
  </w:style>
  <w:style w:type="character" w:styleId="affffffffffffffffffffff1">
    <w:name w:val="Intense Reference"/>
    <w:basedOn w:val="ab"/>
    <w:uiPriority w:val="32"/>
    <w:qFormat/>
    <w:rsid w:val="00566ED6"/>
    <w:rPr>
      <w:rFonts w:cs="Times New Roman"/>
      <w:b/>
      <w:sz w:val="24"/>
      <w:u w:val="single"/>
    </w:rPr>
  </w:style>
  <w:style w:type="character" w:customStyle="1" w:styleId="160">
    <w:name w:val="Знак Знак16"/>
    <w:basedOn w:val="ab"/>
    <w:locked/>
    <w:rsid w:val="00566ED6"/>
    <w:rPr>
      <w:rFonts w:ascii="Cambria" w:eastAsia="Times New Roman" w:hAnsi="Cambria" w:cs="Times New Roman"/>
      <w:b/>
      <w:bCs/>
      <w:kern w:val="28"/>
      <w:sz w:val="32"/>
      <w:szCs w:val="32"/>
    </w:rPr>
  </w:style>
  <w:style w:type="character" w:customStyle="1" w:styleId="1412">
    <w:name w:val="Знак Знак141"/>
    <w:basedOn w:val="ab"/>
    <w:locked/>
    <w:rsid w:val="00566ED6"/>
    <w:rPr>
      <w:rFonts w:ascii="Cambria" w:eastAsia="Times New Roman" w:hAnsi="Cambria" w:cs="Times New Roman"/>
      <w:b/>
      <w:bCs/>
      <w:kern w:val="32"/>
      <w:sz w:val="32"/>
      <w:szCs w:val="32"/>
    </w:rPr>
  </w:style>
  <w:style w:type="character" w:customStyle="1" w:styleId="1311">
    <w:name w:val="Знак Знак131"/>
    <w:basedOn w:val="ab"/>
    <w:semiHidden/>
    <w:locked/>
    <w:rsid w:val="00566ED6"/>
    <w:rPr>
      <w:rFonts w:ascii="Cambria" w:eastAsia="Times New Roman" w:hAnsi="Cambria" w:cs="Times New Roman"/>
      <w:b/>
      <w:bCs/>
      <w:i/>
      <w:iCs/>
      <w:sz w:val="28"/>
      <w:szCs w:val="28"/>
    </w:rPr>
  </w:style>
  <w:style w:type="character" w:customStyle="1" w:styleId="1210">
    <w:name w:val="Знак Знак121"/>
    <w:basedOn w:val="ab"/>
    <w:semiHidden/>
    <w:locked/>
    <w:rsid w:val="00566ED6"/>
    <w:rPr>
      <w:rFonts w:ascii="Cambria" w:eastAsia="Times New Roman" w:hAnsi="Cambria" w:cs="Times New Roman"/>
      <w:b/>
      <w:bCs/>
      <w:sz w:val="26"/>
      <w:szCs w:val="26"/>
    </w:rPr>
  </w:style>
  <w:style w:type="character" w:customStyle="1" w:styleId="1113">
    <w:name w:val="Знак Знак111"/>
    <w:basedOn w:val="ab"/>
    <w:locked/>
    <w:rsid w:val="00566ED6"/>
    <w:rPr>
      <w:rFonts w:cs="Times New Roman"/>
      <w:b/>
      <w:bCs/>
      <w:sz w:val="28"/>
      <w:szCs w:val="28"/>
    </w:rPr>
  </w:style>
  <w:style w:type="character" w:customStyle="1" w:styleId="1010">
    <w:name w:val="Знак Знак101"/>
    <w:basedOn w:val="ab"/>
    <w:semiHidden/>
    <w:locked/>
    <w:rsid w:val="00566ED6"/>
    <w:rPr>
      <w:rFonts w:cs="Times New Roman"/>
      <w:b/>
      <w:bCs/>
      <w:i/>
      <w:iCs/>
      <w:sz w:val="26"/>
      <w:szCs w:val="26"/>
    </w:rPr>
  </w:style>
  <w:style w:type="character" w:customStyle="1" w:styleId="911">
    <w:name w:val="Знак Знак91"/>
    <w:basedOn w:val="ab"/>
    <w:semiHidden/>
    <w:locked/>
    <w:rsid w:val="00566ED6"/>
    <w:rPr>
      <w:rFonts w:cs="Times New Roman"/>
      <w:b/>
      <w:bCs/>
    </w:rPr>
  </w:style>
  <w:style w:type="character" w:customStyle="1" w:styleId="811">
    <w:name w:val="Знак Знак81"/>
    <w:basedOn w:val="ab"/>
    <w:semiHidden/>
    <w:locked/>
    <w:rsid w:val="00566ED6"/>
    <w:rPr>
      <w:rFonts w:cs="Times New Roman"/>
      <w:sz w:val="24"/>
      <w:szCs w:val="24"/>
    </w:rPr>
  </w:style>
  <w:style w:type="character" w:customStyle="1" w:styleId="152">
    <w:name w:val="Знак Знак15"/>
    <w:basedOn w:val="ab"/>
    <w:locked/>
    <w:rsid w:val="00566ED6"/>
    <w:rPr>
      <w:rFonts w:ascii="Cambria" w:eastAsia="Times New Roman" w:hAnsi="Cambria" w:cs="Times New Roman"/>
      <w:sz w:val="24"/>
      <w:szCs w:val="24"/>
    </w:rPr>
  </w:style>
  <w:style w:type="table" w:styleId="2fffff7">
    <w:name w:val="Table Subtle 2"/>
    <w:basedOn w:val="ac"/>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2">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b"/>
    <w:rsid w:val="00370B86"/>
    <w:rPr>
      <w:rFonts w:ascii="Times New Roman" w:hAnsi="Times New Roman" w:cs="Times New Roman" w:hint="default"/>
      <w:color w:val="000000"/>
      <w:sz w:val="28"/>
      <w:szCs w:val="28"/>
    </w:rPr>
  </w:style>
  <w:style w:type="paragraph" w:customStyle="1" w:styleId="rindent">
    <w:name w:val="rindent"/>
    <w:basedOn w:val="aa"/>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a"/>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a"/>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b">
    <w:name w:val="Знак1"/>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a"/>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b"/>
    <w:rsid w:val="00BC241E"/>
    <w:rPr>
      <w:sz w:val="27"/>
    </w:rPr>
  </w:style>
  <w:style w:type="paragraph" w:customStyle="1" w:styleId="IauiueWeb">
    <w:name w:val="Iau?iue (Web)"/>
    <w:basedOn w:val="aa"/>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3">
    <w:name w:val="осн"/>
    <w:basedOn w:val="aa"/>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b"/>
    <w:rsid w:val="00BC241E"/>
  </w:style>
  <w:style w:type="character" w:customStyle="1" w:styleId="affffffffffffffffffffff4">
    <w:name w:val="выделение"/>
    <w:basedOn w:val="ab"/>
    <w:rsid w:val="00BC241E"/>
  </w:style>
  <w:style w:type="character" w:customStyle="1" w:styleId="affffffffffffffffffffff5">
    <w:name w:val="пример"/>
    <w:basedOn w:val="ab"/>
    <w:rsid w:val="00BC241E"/>
  </w:style>
  <w:style w:type="paragraph" w:customStyle="1" w:styleId="CharCharCharCharCharChar0">
    <w:name w:val="Char Char Знак Char Char Знак Char Char"/>
    <w:basedOn w:val="aa"/>
    <w:next w:val="aa"/>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6">
    <w:name w:val="ТекстСборник"/>
    <w:basedOn w:val="aa"/>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a"/>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b"/>
    <w:rsid w:val="00BC241E"/>
  </w:style>
  <w:style w:type="paragraph" w:customStyle="1" w:styleId="rvps15">
    <w:name w:val="rvps15"/>
    <w:basedOn w:val="aa"/>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a"/>
    <w:next w:val="aa"/>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b"/>
    <w:rsid w:val="00C465B6"/>
    <w:rPr>
      <w:rFonts w:ascii="Arial" w:hAnsi="Arial" w:cs="Arial" w:hint="default"/>
      <w:b/>
      <w:bCs/>
      <w:i w:val="0"/>
      <w:iCs w:val="0"/>
      <w:color w:val="000000"/>
      <w:sz w:val="24"/>
      <w:szCs w:val="24"/>
    </w:rPr>
  </w:style>
  <w:style w:type="character" w:customStyle="1" w:styleId="illustration1">
    <w:name w:val="illustration1"/>
    <w:basedOn w:val="ab"/>
    <w:rsid w:val="000236C9"/>
    <w:rPr>
      <w:i/>
      <w:iCs/>
      <w:color w:val="226699"/>
    </w:rPr>
  </w:style>
  <w:style w:type="paragraph" w:customStyle="1" w:styleId="standart">
    <w:name w:val="standart"/>
    <w:basedOn w:val="aa"/>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b"/>
    <w:rsid w:val="000236C9"/>
    <w:rPr>
      <w:rFonts w:ascii="Verdana" w:hAnsi="Verdana" w:hint="default"/>
      <w:color w:val="333333"/>
      <w:sz w:val="17"/>
      <w:szCs w:val="17"/>
    </w:rPr>
  </w:style>
  <w:style w:type="paragraph" w:customStyle="1" w:styleId="a8">
    <w:name w:val="список нумерований"/>
    <w:basedOn w:val="aa"/>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7">
    <w:name w:val="Розділ"/>
    <w:basedOn w:val="afffffffe"/>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8">
    <w:name w:val="Розділ_питання"/>
    <w:basedOn w:val="afffffffe"/>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b"/>
    <w:rsid w:val="00DD1496"/>
    <w:rPr>
      <w:b/>
      <w:bCs/>
      <w:sz w:val="32"/>
      <w:szCs w:val="32"/>
    </w:rPr>
  </w:style>
  <w:style w:type="character" w:customStyle="1" w:styleId="14b">
    <w:name w:val="Знак Знак14"/>
    <w:basedOn w:val="ab"/>
    <w:rsid w:val="00DD1496"/>
    <w:rPr>
      <w:b/>
      <w:bCs/>
      <w:sz w:val="32"/>
      <w:szCs w:val="32"/>
    </w:rPr>
  </w:style>
  <w:style w:type="character" w:customStyle="1" w:styleId="132">
    <w:name w:val="Знак Знак13"/>
    <w:basedOn w:val="ab"/>
    <w:rsid w:val="00DD1496"/>
    <w:rPr>
      <w:rFonts w:ascii="Arial" w:hAnsi="Arial" w:cs="Arial"/>
      <w:sz w:val="24"/>
      <w:szCs w:val="24"/>
      <w:lang w:val="uk-UA"/>
    </w:rPr>
  </w:style>
  <w:style w:type="character" w:customStyle="1" w:styleId="127">
    <w:name w:val="Знак Знак12"/>
    <w:basedOn w:val="ab"/>
    <w:rsid w:val="00DD1496"/>
    <w:rPr>
      <w:sz w:val="32"/>
      <w:szCs w:val="32"/>
      <w:lang w:val="uk-UA"/>
    </w:rPr>
  </w:style>
  <w:style w:type="character" w:customStyle="1" w:styleId="11f4">
    <w:name w:val="Знак Знак11"/>
    <w:basedOn w:val="ab"/>
    <w:rsid w:val="00DD1496"/>
    <w:rPr>
      <w:sz w:val="28"/>
      <w:szCs w:val="28"/>
    </w:rPr>
  </w:style>
  <w:style w:type="character" w:customStyle="1" w:styleId="108">
    <w:name w:val="Знак Знак10"/>
    <w:basedOn w:val="ab"/>
    <w:rsid w:val="00DD1496"/>
    <w:rPr>
      <w:b/>
      <w:bCs/>
      <w:sz w:val="22"/>
      <w:szCs w:val="22"/>
      <w:lang w:val="uk-UA"/>
    </w:rPr>
  </w:style>
  <w:style w:type="character" w:customStyle="1" w:styleId="99">
    <w:name w:val="Знак Знак9"/>
    <w:basedOn w:val="ab"/>
    <w:rsid w:val="00DD1496"/>
    <w:rPr>
      <w:sz w:val="24"/>
      <w:szCs w:val="24"/>
      <w:lang w:val="uk-UA"/>
    </w:rPr>
  </w:style>
  <w:style w:type="character" w:customStyle="1" w:styleId="8b">
    <w:name w:val="Знак Знак8"/>
    <w:basedOn w:val="ab"/>
    <w:rsid w:val="00DD1496"/>
    <w:rPr>
      <w:b/>
      <w:bCs/>
      <w:sz w:val="28"/>
      <w:szCs w:val="28"/>
      <w:lang w:val="uk-UA"/>
    </w:rPr>
  </w:style>
  <w:style w:type="character" w:customStyle="1" w:styleId="7d">
    <w:name w:val="Знак Знак7"/>
    <w:basedOn w:val="ab"/>
    <w:rsid w:val="00DD1496"/>
    <w:rPr>
      <w:sz w:val="28"/>
      <w:szCs w:val="28"/>
      <w:lang w:val="uk-UA"/>
    </w:rPr>
  </w:style>
  <w:style w:type="character" w:customStyle="1" w:styleId="6f">
    <w:name w:val="Знак Знак6"/>
    <w:basedOn w:val="ab"/>
    <w:rsid w:val="00DD1496"/>
    <w:rPr>
      <w:sz w:val="28"/>
      <w:szCs w:val="24"/>
      <w:lang w:val="uk-UA"/>
    </w:rPr>
  </w:style>
  <w:style w:type="character" w:customStyle="1" w:styleId="5f8">
    <w:name w:val="Знак Знак5"/>
    <w:basedOn w:val="ab"/>
    <w:rsid w:val="00DD1496"/>
    <w:rPr>
      <w:sz w:val="24"/>
      <w:szCs w:val="24"/>
    </w:rPr>
  </w:style>
  <w:style w:type="character" w:customStyle="1" w:styleId="4ff2">
    <w:name w:val="Знак Знак4"/>
    <w:basedOn w:val="ab"/>
    <w:rsid w:val="00DD1496"/>
    <w:rPr>
      <w:sz w:val="24"/>
      <w:szCs w:val="24"/>
    </w:rPr>
  </w:style>
  <w:style w:type="character" w:customStyle="1" w:styleId="3fff5">
    <w:name w:val="Знак Знак3"/>
    <w:basedOn w:val="ab"/>
    <w:rsid w:val="00DD1496"/>
    <w:rPr>
      <w:sz w:val="24"/>
      <w:szCs w:val="24"/>
    </w:rPr>
  </w:style>
  <w:style w:type="character" w:customStyle="1" w:styleId="2fffff8">
    <w:name w:val="Знак Знак2"/>
    <w:basedOn w:val="ab"/>
    <w:rsid w:val="00DD1496"/>
    <w:rPr>
      <w:sz w:val="16"/>
      <w:szCs w:val="16"/>
    </w:rPr>
  </w:style>
  <w:style w:type="character" w:customStyle="1" w:styleId="1fffffffc">
    <w:name w:val="Знак Знак1"/>
    <w:basedOn w:val="ab"/>
    <w:rsid w:val="00DD1496"/>
    <w:rPr>
      <w:sz w:val="24"/>
      <w:szCs w:val="24"/>
    </w:rPr>
  </w:style>
  <w:style w:type="character" w:customStyle="1" w:styleId="affffffffffffffffffffff9">
    <w:name w:val="Знак Знак"/>
    <w:basedOn w:val="ab"/>
    <w:rsid w:val="00DD1496"/>
    <w:rPr>
      <w:sz w:val="24"/>
      <w:szCs w:val="24"/>
    </w:rPr>
  </w:style>
  <w:style w:type="paragraph" w:customStyle="1" w:styleId="affffffffffffffffffffffa">
    <w:name w:val="Приклади Знак Знак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b">
    <w:name w:val="Приклади Знак Знак Знак Знак Знак"/>
    <w:basedOn w:val="ab"/>
    <w:rsid w:val="000B1C3A"/>
    <w:rPr>
      <w:i/>
      <w:noProof w:val="0"/>
      <w:sz w:val="28"/>
      <w:szCs w:val="28"/>
      <w:lang w:val="en-US" w:eastAsia="ru-RU" w:bidi="ar-SA"/>
    </w:rPr>
  </w:style>
  <w:style w:type="paragraph" w:customStyle="1" w:styleId="Style10">
    <w:name w:val="Style 1"/>
    <w:basedOn w:val="aa"/>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B1C3A"/>
    <w:rPr>
      <w:rFonts w:ascii="Verdana" w:hAnsi="Verdana" w:hint="default"/>
      <w:color w:val="000000"/>
      <w:sz w:val="18"/>
      <w:szCs w:val="18"/>
      <w:shd w:val="clear" w:color="auto" w:fill="FFFFFF"/>
    </w:rPr>
  </w:style>
  <w:style w:type="paragraph" w:customStyle="1" w:styleId="reading1">
    <w:name w:val="reading1"/>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c">
    <w:name w:val="стиль приклади"/>
    <w:basedOn w:val="aa"/>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d">
    <w:name w:val="стиль приклади Знак"/>
    <w:basedOn w:val="ab"/>
    <w:rsid w:val="000B1C3A"/>
    <w:rPr>
      <w:i/>
      <w:iCs/>
      <w:noProof w:val="0"/>
      <w:sz w:val="28"/>
      <w:szCs w:val="28"/>
      <w:lang w:val="uk-UA" w:eastAsia="ru-RU" w:bidi="ar-SA"/>
    </w:rPr>
  </w:style>
  <w:style w:type="paragraph" w:customStyle="1" w:styleId="reading10">
    <w:name w:val="reading1 Знак"/>
    <w:basedOn w:val="aa"/>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Приклади Знак Знак"/>
    <w:basedOn w:val="aa"/>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
    <w:name w:val="Приклади Знак Знак Знак"/>
    <w:basedOn w:val="ab"/>
    <w:rsid w:val="000B1C3A"/>
    <w:rPr>
      <w:i/>
      <w:noProof w:val="0"/>
      <w:sz w:val="28"/>
      <w:szCs w:val="28"/>
      <w:lang w:val="en-US" w:eastAsia="ru-RU" w:bidi="ar-SA"/>
    </w:rPr>
  </w:style>
  <w:style w:type="paragraph" w:customStyle="1" w:styleId="sx0x1">
    <w:name w:val="sx0x1"/>
    <w:basedOn w:val="aa"/>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0">
    <w:name w:val="стиль приклад"/>
    <w:basedOn w:val="affffffffffffffffffffffe"/>
    <w:rsid w:val="000B1C3A"/>
    <w:pPr>
      <w:tabs>
        <w:tab w:val="left" w:pos="2552"/>
      </w:tabs>
      <w:ind w:left="0" w:firstLine="0"/>
    </w:pPr>
    <w:rPr>
      <w:iCs/>
    </w:rPr>
  </w:style>
  <w:style w:type="paragraph" w:customStyle="1" w:styleId="afffffffffffffffffffffff1">
    <w:name w:val="Приклад анг"/>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2">
    <w:name w:val="Приклад анг Знак"/>
    <w:basedOn w:val="ab"/>
    <w:rsid w:val="000B1C3A"/>
    <w:rPr>
      <w:i/>
      <w:noProof w:val="0"/>
      <w:sz w:val="28"/>
      <w:szCs w:val="28"/>
      <w:lang w:val="en-US" w:eastAsia="ru-RU" w:bidi="ar-SA"/>
    </w:rPr>
  </w:style>
  <w:style w:type="paragraph" w:customStyle="1" w:styleId="afffffffffffffffffffffff3">
    <w:name w:val="Приклад укр"/>
    <w:basedOn w:val="aa"/>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4">
    <w:name w:val="приклад стиль"/>
    <w:basedOn w:val="afffffffffffffffffffffff1"/>
    <w:rsid w:val="000B1C3A"/>
    <w:pPr>
      <w:tabs>
        <w:tab w:val="left" w:pos="2520"/>
      </w:tabs>
      <w:ind w:left="0" w:firstLine="0"/>
    </w:pPr>
  </w:style>
  <w:style w:type="paragraph" w:customStyle="1" w:styleId="title-content-page1">
    <w:name w:val="title-content-page1"/>
    <w:basedOn w:val="aa"/>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a"/>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a"/>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a"/>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5">
    <w:name w:val="Звичайний"/>
    <w:basedOn w:val="aa"/>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a"/>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b"/>
    <w:rsid w:val="009D054B"/>
  </w:style>
  <w:style w:type="character" w:customStyle="1" w:styleId="head11">
    <w:name w:val="head1"/>
    <w:basedOn w:val="ab"/>
    <w:rsid w:val="009D054B"/>
    <w:rPr>
      <w:rFonts w:ascii="Georgia" w:hAnsi="Georgia" w:cs="Wingdings" w:hint="default"/>
      <w:b w:val="0"/>
      <w:bCs w:val="0"/>
      <w:i w:val="0"/>
      <w:iCs w:val="0"/>
      <w:color w:val="333333"/>
      <w:sz w:val="23"/>
      <w:szCs w:val="23"/>
    </w:rPr>
  </w:style>
  <w:style w:type="paragraph" w:customStyle="1" w:styleId="big">
    <w:name w:val="big"/>
    <w:basedOn w:val="aa"/>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a"/>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6">
    <w:name w:val="Текст у виносці"/>
    <w:basedOn w:val="aa"/>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a"/>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d">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b"/>
    <w:rsid w:val="007159A9"/>
    <w:rPr>
      <w:rFonts w:cs="Times New Roman"/>
      <w:sz w:val="24"/>
      <w:szCs w:val="24"/>
      <w:lang w:val="ru-RU" w:eastAsia="ru-RU" w:bidi="ar-SA"/>
    </w:rPr>
  </w:style>
  <w:style w:type="paragraph" w:customStyle="1" w:styleId="iauiue10">
    <w:name w:val="iau?iue1"/>
    <w:basedOn w:val="aa"/>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a"/>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b"/>
    <w:rsid w:val="007159A9"/>
    <w:rPr>
      <w:rFonts w:cs="Times New Roman"/>
    </w:rPr>
  </w:style>
  <w:style w:type="character" w:customStyle="1" w:styleId="trd121">
    <w:name w:val="trd121"/>
    <w:basedOn w:val="ab"/>
    <w:rsid w:val="007159A9"/>
    <w:rPr>
      <w:rFonts w:ascii="Arial" w:hAnsi="Arial" w:cs="Arial"/>
      <w:b/>
      <w:bCs/>
      <w:color w:val="800000"/>
      <w:sz w:val="12"/>
      <w:szCs w:val="12"/>
      <w:u w:val="none"/>
      <w:effect w:val="none"/>
    </w:rPr>
  </w:style>
  <w:style w:type="character" w:customStyle="1" w:styleId="trb12">
    <w:name w:val="trb12"/>
    <w:basedOn w:val="ab"/>
    <w:rsid w:val="007159A9"/>
    <w:rPr>
      <w:rFonts w:cs="Times New Roman"/>
    </w:rPr>
  </w:style>
  <w:style w:type="character" w:customStyle="1" w:styleId="5fa">
    <w:name w:val="Название5"/>
    <w:basedOn w:val="ab"/>
    <w:rsid w:val="007159A9"/>
    <w:rPr>
      <w:rFonts w:cs="Times New Roman"/>
    </w:rPr>
  </w:style>
  <w:style w:type="character" w:customStyle="1" w:styleId="titlemiddle">
    <w:name w:val="titlemiddle"/>
    <w:basedOn w:val="ab"/>
    <w:rsid w:val="007159A9"/>
    <w:rPr>
      <w:rFonts w:cs="Times New Roman"/>
    </w:rPr>
  </w:style>
  <w:style w:type="paragraph" w:customStyle="1" w:styleId="afffffffffffffffffffffff7">
    <w:name w:val="регалії"/>
    <w:basedOn w:val="affffffffffff0"/>
    <w:rsid w:val="007159A9"/>
    <w:pPr>
      <w:suppressAutoHyphens w:val="0"/>
      <w:jc w:val="right"/>
    </w:pPr>
    <w:rPr>
      <w:rFonts w:ascii="Times New Roman" w:eastAsia="Times New Roman" w:hAnsi="Times New Roman" w:cs="Times New Roman"/>
      <w:lang w:eastAsia="ru-RU"/>
    </w:rPr>
  </w:style>
  <w:style w:type="character" w:customStyle="1" w:styleId="afffffffffffffffffffffff8">
    <w:name w:val="регалії Знак"/>
    <w:basedOn w:val="afff6"/>
    <w:rsid w:val="007159A9"/>
    <w:rPr>
      <w:rFonts w:cs="Times New Roman"/>
      <w:lang w:val="uk-UA" w:eastAsia="ru-RU" w:bidi="ar-SA"/>
    </w:rPr>
  </w:style>
  <w:style w:type="character" w:customStyle="1" w:styleId="estilo21">
    <w:name w:val="estilo21"/>
    <w:basedOn w:val="ab"/>
    <w:rsid w:val="007159A9"/>
    <w:rPr>
      <w:rFonts w:ascii="Arial" w:hAnsi="Arial" w:cs="Arial"/>
      <w:b/>
      <w:bCs/>
      <w:color w:val="CCCCFF"/>
    </w:rPr>
  </w:style>
  <w:style w:type="character" w:customStyle="1" w:styleId="enc-article-text-term1">
    <w:name w:val="enc-article-text-term1"/>
    <w:basedOn w:val="ab"/>
    <w:rsid w:val="007159A9"/>
    <w:rPr>
      <w:rFonts w:cs="Times New Roman"/>
      <w:b/>
      <w:bCs/>
      <w:color w:val="FF0000"/>
    </w:rPr>
  </w:style>
  <w:style w:type="character" w:customStyle="1" w:styleId="titficha1">
    <w:name w:val="tit_ficha1"/>
    <w:basedOn w:val="ab"/>
    <w:rsid w:val="007159A9"/>
    <w:rPr>
      <w:rFonts w:cs="Times New Roman"/>
      <w:color w:val="50735D"/>
      <w:sz w:val="14"/>
      <w:szCs w:val="14"/>
    </w:rPr>
  </w:style>
  <w:style w:type="character" w:customStyle="1" w:styleId="npag1">
    <w:name w:val="npag1"/>
    <w:basedOn w:val="ab"/>
    <w:rsid w:val="007159A9"/>
    <w:rPr>
      <w:rFonts w:ascii="Arial" w:hAnsi="Arial" w:cs="Arial"/>
      <w:sz w:val="11"/>
      <w:szCs w:val="11"/>
    </w:rPr>
  </w:style>
  <w:style w:type="character" w:customStyle="1" w:styleId="titficha21">
    <w:name w:val="tit_ficha21"/>
    <w:basedOn w:val="ab"/>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a"/>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b"/>
    <w:rsid w:val="008F115A"/>
  </w:style>
  <w:style w:type="character" w:customStyle="1" w:styleId="ipa1">
    <w:name w:val="ipa1"/>
    <w:basedOn w:val="ab"/>
    <w:rsid w:val="008F115A"/>
    <w:rPr>
      <w:rFonts w:ascii="Arial Unicode MS" w:eastAsia="Arial Unicode MS" w:hAnsi="Arial Unicode MS" w:cs="Arial Unicode MS" w:hint="eastAsia"/>
    </w:rPr>
  </w:style>
  <w:style w:type="paragraph" w:customStyle="1" w:styleId="720">
    <w:name w:val="Заголовок 72"/>
    <w:basedOn w:val="aa"/>
    <w:next w:val="aa"/>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b"/>
    <w:rsid w:val="00B04C43"/>
  </w:style>
  <w:style w:type="character" w:customStyle="1" w:styleId="document1">
    <w:name w:val="document1"/>
    <w:basedOn w:val="ab"/>
    <w:rsid w:val="00B04C43"/>
    <w:rPr>
      <w:rFonts w:ascii="Arial" w:hAnsi="Arial" w:cs="Arial" w:hint="default"/>
      <w:color w:val="A9A9A9"/>
      <w:sz w:val="19"/>
      <w:szCs w:val="19"/>
    </w:rPr>
  </w:style>
  <w:style w:type="character" w:customStyle="1" w:styleId="zag20">
    <w:name w:val="zag2"/>
    <w:basedOn w:val="ab"/>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b"/>
    <w:rsid w:val="00B04C43"/>
    <w:rPr>
      <w:rFonts w:ascii="Times New Roman" w:hAnsi="Times New Roman" w:cs="Times New Roman"/>
      <w:sz w:val="18"/>
      <w:szCs w:val="18"/>
    </w:rPr>
  </w:style>
  <w:style w:type="character" w:customStyle="1" w:styleId="133">
    <w:name w:val="Знак Знак13"/>
    <w:basedOn w:val="ab"/>
    <w:rsid w:val="00433F0C"/>
    <w:rPr>
      <w:b/>
      <w:bCs/>
      <w:sz w:val="24"/>
      <w:szCs w:val="24"/>
      <w:lang w:val="uk-UA" w:eastAsia="ru-RU" w:bidi="ar-SA"/>
    </w:rPr>
  </w:style>
  <w:style w:type="character" w:customStyle="1" w:styleId="8d">
    <w:name w:val="Знак Знак8"/>
    <w:basedOn w:val="ab"/>
    <w:semiHidden/>
    <w:rsid w:val="00433F0C"/>
    <w:rPr>
      <w:sz w:val="16"/>
      <w:szCs w:val="16"/>
      <w:lang w:val="ru-RU" w:eastAsia="ru-RU" w:bidi="ar-SA"/>
    </w:rPr>
  </w:style>
  <w:style w:type="paragraph" w:customStyle="1" w:styleId="afffffffffffffffffffffff9">
    <w:name w:val="обичний"/>
    <w:basedOn w:val="aa"/>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a"/>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b"/>
    <w:rsid w:val="00B77AE2"/>
  </w:style>
  <w:style w:type="character" w:customStyle="1" w:styleId="14d">
    <w:name w:val="14Полуторный Знак Знак Знак Знак"/>
    <w:basedOn w:val="ab"/>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b"/>
    <w:rsid w:val="00B77AE2"/>
    <w:rPr>
      <w:sz w:val="28"/>
      <w:szCs w:val="24"/>
      <w:lang w:val="uk-UA" w:eastAsia="ru-RU" w:bidi="ar-SA"/>
    </w:rPr>
  </w:style>
  <w:style w:type="paragraph" w:customStyle="1" w:styleId="CM20">
    <w:name w:val="CM20"/>
    <w:basedOn w:val="aa"/>
    <w:next w:val="aa"/>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b"/>
    <w:rsid w:val="00B77AE2"/>
  </w:style>
  <w:style w:type="character" w:customStyle="1" w:styleId="1414">
    <w:name w:val="14Полуторный Знак Знак Знак1"/>
    <w:basedOn w:val="ab"/>
    <w:rsid w:val="00B77AE2"/>
    <w:rPr>
      <w:sz w:val="28"/>
      <w:szCs w:val="24"/>
      <w:lang w:val="uk-UA" w:eastAsia="ru-RU" w:bidi="ar-SA"/>
    </w:rPr>
  </w:style>
  <w:style w:type="paragraph" w:customStyle="1" w:styleId="14e">
    <w:name w:val="14Полуторный Знак"/>
    <w:basedOn w:val="aa"/>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a"/>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b"/>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b"/>
    <w:link w:val="14e"/>
    <w:rsid w:val="00B77AE2"/>
    <w:rPr>
      <w:rFonts w:ascii="Times New Roman" w:eastAsia="Times New Roman" w:hAnsi="Times New Roman" w:cs="Times New Roman"/>
      <w:sz w:val="28"/>
      <w:szCs w:val="28"/>
      <w:lang w:val="uk-UA"/>
    </w:rPr>
  </w:style>
  <w:style w:type="paragraph" w:customStyle="1" w:styleId="diserwork">
    <w:name w:val="diser.work"/>
    <w:basedOn w:val="aa"/>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a">
    <w:name w:val="мій стиль"/>
    <w:basedOn w:val="aa"/>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b"/>
    <w:rsid w:val="003A1E74"/>
    <w:rPr>
      <w:rFonts w:ascii="Georgia" w:hAnsi="Georgia" w:cs="Georgia"/>
      <w:i/>
      <w:iCs/>
      <w:color w:val="auto"/>
      <w:sz w:val="24"/>
      <w:szCs w:val="24"/>
    </w:rPr>
  </w:style>
  <w:style w:type="character" w:customStyle="1" w:styleId="goohl2">
    <w:name w:val="goohl2"/>
    <w:basedOn w:val="ab"/>
    <w:rsid w:val="003A1E74"/>
  </w:style>
  <w:style w:type="character" w:customStyle="1" w:styleId="goohl0">
    <w:name w:val="goohl0"/>
    <w:basedOn w:val="ab"/>
    <w:rsid w:val="003A1E74"/>
  </w:style>
  <w:style w:type="character" w:customStyle="1" w:styleId="afffffffffffffffffffffffb">
    <w:name w:val="Основной текст Знак Знак"/>
    <w:basedOn w:val="ab"/>
    <w:rsid w:val="003A1E74"/>
    <w:rPr>
      <w:sz w:val="24"/>
      <w:szCs w:val="24"/>
      <w:lang w:val="uk-UA" w:eastAsia="ru-RU"/>
    </w:rPr>
  </w:style>
  <w:style w:type="character" w:customStyle="1" w:styleId="FontStyle51">
    <w:name w:val="Font Style51"/>
    <w:basedOn w:val="ab"/>
    <w:rsid w:val="003A1E74"/>
    <w:rPr>
      <w:rFonts w:ascii="Times New Roman" w:hAnsi="Times New Roman" w:cs="Times New Roman"/>
      <w:sz w:val="26"/>
      <w:szCs w:val="26"/>
    </w:rPr>
  </w:style>
  <w:style w:type="character" w:customStyle="1" w:styleId="FontStyle52">
    <w:name w:val="Font Style52"/>
    <w:basedOn w:val="ab"/>
    <w:rsid w:val="003A1E74"/>
    <w:rPr>
      <w:rFonts w:ascii="Times New Roman" w:hAnsi="Times New Roman" w:cs="Times New Roman"/>
      <w:i/>
      <w:iCs/>
      <w:sz w:val="26"/>
      <w:szCs w:val="26"/>
    </w:rPr>
  </w:style>
  <w:style w:type="paragraph" w:customStyle="1" w:styleId="TNR14">
    <w:name w:val="T N R 14"/>
    <w:basedOn w:val="aa"/>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b"/>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a"/>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b"/>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a"/>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b"/>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c">
    <w:name w:val="стиль для ссылок"/>
    <w:basedOn w:val="ab"/>
    <w:rsid w:val="00094139"/>
    <w:rPr>
      <w:rFonts w:ascii="Times New Roman" w:hAnsi="Times New Roman"/>
      <w:i/>
      <w:sz w:val="20"/>
    </w:rPr>
  </w:style>
  <w:style w:type="paragraph" w:customStyle="1" w:styleId="afffffffffffffffffffffffd">
    <w:name w:val="для ссылок"/>
    <w:basedOn w:val="aa"/>
    <w:link w:val="afffffffffffffffffffffffe"/>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e">
    <w:name w:val="для ссылок Знак"/>
    <w:basedOn w:val="ab"/>
    <w:link w:val="afffffffffffffffffffffffd"/>
    <w:rsid w:val="00094139"/>
    <w:rPr>
      <w:rFonts w:ascii="Times New Roman" w:eastAsia="Times New Roman" w:hAnsi="Times New Roman" w:cs="Times New Roman"/>
      <w:i/>
      <w:sz w:val="16"/>
    </w:rPr>
  </w:style>
  <w:style w:type="character" w:customStyle="1" w:styleId="fulltextarticle">
    <w:name w:val="fulltextarticle"/>
    <w:basedOn w:val="ab"/>
    <w:rsid w:val="00094139"/>
  </w:style>
  <w:style w:type="character" w:customStyle="1" w:styleId="fulltexttitle">
    <w:name w:val="fulltexttitle"/>
    <w:basedOn w:val="ab"/>
    <w:rsid w:val="00094139"/>
  </w:style>
  <w:style w:type="paragraph" w:customStyle="1" w:styleId="13">
    <w:name w:val="Стиль1заголовок"/>
    <w:basedOn w:val="affffffffc"/>
    <w:link w:val="1fffffffe"/>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e">
    <w:name w:val="Стиль1заголовок Знак"/>
    <w:basedOn w:val="affa"/>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a"/>
    <w:link w:val="3ffc"/>
    <w:rsid w:val="00094139"/>
    <w:rPr>
      <w:rFonts w:ascii="Times New Roman" w:eastAsia="Times New Roman" w:hAnsi="Times New Roman" w:cs="Times New Roman"/>
      <w:b/>
      <w:bCs/>
      <w:iCs/>
      <w:sz w:val="28"/>
      <w:szCs w:val="28"/>
    </w:rPr>
  </w:style>
  <w:style w:type="character" w:customStyle="1" w:styleId="4f8">
    <w:name w:val="Стиль4 Знак"/>
    <w:basedOn w:val="ab"/>
    <w:link w:val="4f7"/>
    <w:rsid w:val="00094139"/>
    <w:rPr>
      <w:rFonts w:ascii="Garamond" w:eastAsia="Garamond" w:hAnsi="Garamond" w:cs="Garamond"/>
      <w:bCs/>
      <w:sz w:val="28"/>
      <w:szCs w:val="24"/>
      <w:lang w:eastAsia="ar-SA"/>
    </w:rPr>
  </w:style>
  <w:style w:type="character" w:customStyle="1" w:styleId="FontStyle22">
    <w:name w:val="Font Style22"/>
    <w:basedOn w:val="ab"/>
    <w:rsid w:val="00094139"/>
    <w:rPr>
      <w:rFonts w:ascii="Times New Roman" w:hAnsi="Times New Roman" w:cs="Times New Roman"/>
      <w:sz w:val="24"/>
      <w:szCs w:val="24"/>
    </w:rPr>
  </w:style>
  <w:style w:type="character" w:customStyle="1" w:styleId="personname">
    <w:name w:val="person_name"/>
    <w:basedOn w:val="ab"/>
    <w:rsid w:val="00094139"/>
  </w:style>
  <w:style w:type="paragraph" w:customStyle="1" w:styleId="font0">
    <w:name w:val="font0"/>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a"/>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a"/>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a"/>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a"/>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a"/>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a"/>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a"/>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a"/>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a"/>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a"/>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a"/>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a"/>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a"/>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a"/>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a"/>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a"/>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a"/>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a"/>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a"/>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a"/>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a"/>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a"/>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a"/>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a"/>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a"/>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a"/>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a"/>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a"/>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a"/>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a"/>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a"/>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a"/>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a"/>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b"/>
    <w:rsid w:val="00094139"/>
  </w:style>
  <w:style w:type="character" w:customStyle="1" w:styleId="1ffffffff">
    <w:name w:val="Текст выноски Знак1"/>
    <w:basedOn w:val="ab"/>
    <w:uiPriority w:val="99"/>
    <w:semiHidden/>
    <w:rsid w:val="00094139"/>
    <w:rPr>
      <w:rFonts w:ascii="Tahoma" w:hAnsi="Tahoma" w:cs="Tahoma"/>
      <w:sz w:val="16"/>
      <w:szCs w:val="16"/>
    </w:rPr>
  </w:style>
  <w:style w:type="character" w:customStyle="1" w:styleId="attribute-value">
    <w:name w:val="attribute-value"/>
    <w:basedOn w:val="ab"/>
    <w:rsid w:val="00094139"/>
  </w:style>
  <w:style w:type="paragraph" w:customStyle="1" w:styleId="generaltext">
    <w:name w:val="general_text"/>
    <w:basedOn w:val="aa"/>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b"/>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a"/>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a"/>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a"/>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a"/>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a"/>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9">
    <w:name w:val="Строгий2"/>
    <w:basedOn w:val="ab"/>
    <w:rsid w:val="00730BA1"/>
    <w:rPr>
      <w:b/>
    </w:rPr>
  </w:style>
  <w:style w:type="paragraph" w:customStyle="1" w:styleId="500">
    <w:name w:val="Стиль500"/>
    <w:basedOn w:val="aa"/>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
    <w:name w:val="Название таблицы Знак"/>
    <w:basedOn w:val="affffffffffffffffffff5"/>
    <w:next w:val="aa"/>
    <w:rsid w:val="000B7376"/>
    <w:pPr>
      <w:keepNext/>
      <w:keepLines/>
      <w:spacing w:before="360" w:after="120"/>
      <w:ind w:firstLine="567"/>
    </w:pPr>
    <w:rPr>
      <w:spacing w:val="0"/>
      <w:sz w:val="22"/>
      <w:lang w:val="ru-RU" w:eastAsia="uk-UA"/>
    </w:rPr>
  </w:style>
  <w:style w:type="paragraph" w:customStyle="1" w:styleId="affffffffffffffffffffffff0">
    <w:name w:val="таблица"/>
    <w:basedOn w:val="aa"/>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a"/>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a"/>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a"/>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b"/>
    <w:rsid w:val="00386690"/>
    <w:rPr>
      <w:rFonts w:ascii="Verdana" w:hAnsi="Verdana" w:hint="default"/>
      <w:color w:val="000000"/>
      <w:sz w:val="15"/>
      <w:szCs w:val="15"/>
    </w:rPr>
  </w:style>
  <w:style w:type="character" w:customStyle="1" w:styleId="bookpages">
    <w:name w:val="bookpages"/>
    <w:basedOn w:val="ab"/>
    <w:rsid w:val="00386690"/>
    <w:rPr>
      <w:bdr w:val="single" w:sz="6" w:space="0" w:color="FFFFFF" w:frame="1"/>
      <w:shd w:val="clear" w:color="auto" w:fill="FFFFFF"/>
    </w:rPr>
  </w:style>
  <w:style w:type="character" w:customStyle="1" w:styleId="c11">
    <w:name w:val="c11"/>
    <w:basedOn w:val="ab"/>
    <w:rsid w:val="0014481E"/>
    <w:rPr>
      <w:color w:val="auto"/>
    </w:rPr>
  </w:style>
  <w:style w:type="paragraph" w:customStyle="1" w:styleId="msobodytextindentc16">
    <w:name w:val="msobodytextindent c16"/>
    <w:basedOn w:val="aa"/>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a"/>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b"/>
    <w:rsid w:val="0014481E"/>
    <w:rPr>
      <w:b/>
      <w:bCs/>
      <w:color w:val="333399"/>
    </w:rPr>
  </w:style>
  <w:style w:type="paragraph" w:customStyle="1" w:styleId="style11">
    <w:name w:val="style1"/>
    <w:basedOn w:val="aa"/>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a"/>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a">
    <w:name w:val="Тема примечания2"/>
    <w:basedOn w:val="aff0"/>
    <w:next w:val="aff0"/>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b"/>
    <w:rsid w:val="00FD207C"/>
    <w:rPr>
      <w:rFonts w:ascii="Cambria" w:hAnsi="Cambria" w:cs="Times New Roman" w:hint="default"/>
      <w:b/>
      <w:bCs/>
      <w:kern w:val="32"/>
      <w:sz w:val="32"/>
      <w:szCs w:val="32"/>
      <w:lang w:val="uk-UA" w:eastAsia="x-none"/>
    </w:rPr>
  </w:style>
  <w:style w:type="character" w:customStyle="1" w:styleId="Heading2Char">
    <w:name w:val="Heading 2 Char"/>
    <w:basedOn w:val="ab"/>
    <w:rsid w:val="00FD207C"/>
    <w:rPr>
      <w:rFonts w:ascii="Cambria" w:hAnsi="Cambria" w:cs="Times New Roman" w:hint="default"/>
      <w:b/>
      <w:bCs/>
      <w:i/>
      <w:iCs/>
      <w:sz w:val="28"/>
      <w:szCs w:val="28"/>
      <w:lang w:val="uk-UA" w:eastAsia="x-none"/>
    </w:rPr>
  </w:style>
  <w:style w:type="character" w:customStyle="1" w:styleId="Heading3Char">
    <w:name w:val="Heading 3 Char"/>
    <w:basedOn w:val="ab"/>
    <w:rsid w:val="00FD207C"/>
    <w:rPr>
      <w:rFonts w:ascii="Cambria" w:hAnsi="Cambria" w:cs="Times New Roman" w:hint="default"/>
      <w:b/>
      <w:bCs/>
      <w:sz w:val="26"/>
      <w:szCs w:val="26"/>
      <w:lang w:val="uk-UA" w:eastAsia="x-none"/>
    </w:rPr>
  </w:style>
  <w:style w:type="character" w:customStyle="1" w:styleId="Heading4Char">
    <w:name w:val="Heading 4 Char"/>
    <w:basedOn w:val="ab"/>
    <w:rsid w:val="00FD207C"/>
    <w:rPr>
      <w:rFonts w:ascii="Calibri" w:hAnsi="Calibri" w:cs="Times New Roman" w:hint="default"/>
      <w:b/>
      <w:bCs/>
      <w:sz w:val="28"/>
      <w:szCs w:val="28"/>
      <w:lang w:val="uk-UA" w:eastAsia="x-none"/>
    </w:rPr>
  </w:style>
  <w:style w:type="character" w:customStyle="1" w:styleId="Heading5Char">
    <w:name w:val="Heading 5 Char"/>
    <w:basedOn w:val="ab"/>
    <w:rsid w:val="00FD207C"/>
    <w:rPr>
      <w:rFonts w:ascii="Calibri" w:hAnsi="Calibri" w:cs="Times New Roman" w:hint="default"/>
      <w:b/>
      <w:bCs/>
      <w:i/>
      <w:iCs/>
      <w:sz w:val="26"/>
      <w:szCs w:val="26"/>
      <w:lang w:val="uk-UA" w:eastAsia="x-none"/>
    </w:rPr>
  </w:style>
  <w:style w:type="character" w:customStyle="1" w:styleId="BalloonTextChar">
    <w:name w:val="Balloon Text Char"/>
    <w:basedOn w:val="ab"/>
    <w:rsid w:val="00FD207C"/>
    <w:rPr>
      <w:rFonts w:ascii="Tahoma" w:hAnsi="Tahoma" w:cs="Tahoma" w:hint="default"/>
      <w:sz w:val="16"/>
      <w:szCs w:val="16"/>
      <w:lang w:val="uk-UA" w:eastAsia="x-none"/>
    </w:rPr>
  </w:style>
  <w:style w:type="character" w:customStyle="1" w:styleId="BodyText2Char">
    <w:name w:val="Body Text 2 Char"/>
    <w:basedOn w:val="ab"/>
    <w:rsid w:val="00FD207C"/>
    <w:rPr>
      <w:rFonts w:ascii="Times New Roman" w:hAnsi="Times New Roman" w:cs="Times New Roman" w:hint="default"/>
      <w:sz w:val="24"/>
      <w:szCs w:val="24"/>
      <w:lang w:val="uk-UA" w:eastAsia="x-none"/>
    </w:rPr>
  </w:style>
  <w:style w:type="character" w:customStyle="1" w:styleId="BodyTextChar">
    <w:name w:val="Body Text Char"/>
    <w:basedOn w:val="ab"/>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b"/>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b"/>
    <w:rsid w:val="00FD207C"/>
    <w:rPr>
      <w:rFonts w:ascii="Times New Roman" w:hAnsi="Times New Roman" w:cs="Times New Roman" w:hint="default"/>
      <w:sz w:val="16"/>
      <w:szCs w:val="16"/>
      <w:lang w:val="uk-UA" w:eastAsia="x-none"/>
    </w:rPr>
  </w:style>
  <w:style w:type="character" w:customStyle="1" w:styleId="HeaderChar">
    <w:name w:val="Header Char"/>
    <w:basedOn w:val="ab"/>
    <w:rsid w:val="00FD207C"/>
    <w:rPr>
      <w:rFonts w:ascii="Times New Roman" w:hAnsi="Times New Roman" w:cs="Times New Roman" w:hint="default"/>
      <w:sz w:val="24"/>
      <w:szCs w:val="24"/>
      <w:lang w:val="uk-UA" w:eastAsia="x-none"/>
    </w:rPr>
  </w:style>
  <w:style w:type="character" w:customStyle="1" w:styleId="FooterChar">
    <w:name w:val="Footer Char"/>
    <w:basedOn w:val="ab"/>
    <w:rsid w:val="00FD207C"/>
    <w:rPr>
      <w:rFonts w:ascii="Times New Roman" w:hAnsi="Times New Roman" w:cs="Times New Roman" w:hint="default"/>
      <w:sz w:val="24"/>
      <w:szCs w:val="24"/>
      <w:lang w:val="uk-UA" w:eastAsia="x-none"/>
    </w:rPr>
  </w:style>
  <w:style w:type="character" w:customStyle="1" w:styleId="TitleChar">
    <w:name w:val="Title Char"/>
    <w:basedOn w:val="ab"/>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b"/>
    <w:rsid w:val="00FD207C"/>
    <w:rPr>
      <w:rFonts w:ascii="Times New Roman" w:hAnsi="Times New Roman" w:cs="Times New Roman" w:hint="default"/>
      <w:sz w:val="24"/>
      <w:szCs w:val="24"/>
      <w:lang w:val="uk-UA" w:eastAsia="x-none"/>
    </w:rPr>
  </w:style>
  <w:style w:type="character" w:customStyle="1" w:styleId="CommentTextChar">
    <w:name w:val="Comment Text Char"/>
    <w:basedOn w:val="ab"/>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b"/>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a"/>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b"/>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a"/>
    <w:next w:val="aa"/>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1">
    <w:name w:val="нумерований список"/>
    <w:basedOn w:val="aa"/>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a"/>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a"/>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a"/>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0">
    <w:name w:val="Список_1 Знак"/>
    <w:basedOn w:val="ab"/>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e"/>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a"/>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a"/>
    <w:rsid w:val="00EC144A"/>
    <w:pPr>
      <w:suppressAutoHyphens w:val="0"/>
    </w:pPr>
    <w:rPr>
      <w:rFonts w:ascii="Tahoma" w:eastAsia="Times New Roman" w:hAnsi="Tahoma" w:cs="Tahoma"/>
      <w:sz w:val="16"/>
      <w:szCs w:val="16"/>
      <w:lang w:val="uk-UA" w:eastAsia="uk-UA"/>
    </w:rPr>
  </w:style>
  <w:style w:type="paragraph" w:customStyle="1" w:styleId="affffffffffffffffffffffff2">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3">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4">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5">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6">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7">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8">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9">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a">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a"/>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a"/>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b"/>
    <w:rsid w:val="00DB1D95"/>
    <w:rPr>
      <w:b/>
    </w:rPr>
  </w:style>
  <w:style w:type="paragraph" w:customStyle="1" w:styleId="5fc">
    <w:name w:val="Текст выноски5"/>
    <w:basedOn w:val="aa"/>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a"/>
    <w:next w:val="aa"/>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1">
    <w:name w:val="Список1"/>
    <w:basedOn w:val="aa"/>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a"/>
    <w:next w:val="aa"/>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a"/>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b"/>
    <w:rsid w:val="004D3393"/>
    <w:rPr>
      <w:sz w:val="24"/>
      <w:szCs w:val="24"/>
      <w:lang w:val="uk-UA" w:eastAsia="ru-RU"/>
    </w:rPr>
  </w:style>
  <w:style w:type="paragraph" w:customStyle="1" w:styleId="3fff8">
    <w:name w:val="Тема примечания3"/>
    <w:basedOn w:val="aff0"/>
    <w:next w:val="aff0"/>
    <w:rsid w:val="004D3393"/>
    <w:pPr>
      <w:widowControl/>
    </w:pPr>
    <w:rPr>
      <w:rFonts w:ascii="Times New Roman" w:eastAsia="Times New Roman" w:hAnsi="Times New Roman" w:cs="Times New Roman"/>
      <w:b/>
      <w:bCs/>
    </w:rPr>
  </w:style>
  <w:style w:type="paragraph" w:customStyle="1" w:styleId="6f2">
    <w:name w:val="Текст выноски6"/>
    <w:basedOn w:val="aa"/>
    <w:rsid w:val="004D3393"/>
    <w:pPr>
      <w:suppressAutoHyphens w:val="0"/>
    </w:pPr>
    <w:rPr>
      <w:rFonts w:ascii="Tahoma" w:eastAsia="Times New Roman" w:hAnsi="Tahoma" w:cs="Tahoma"/>
      <w:sz w:val="16"/>
      <w:szCs w:val="16"/>
      <w:lang w:eastAsia="ru-RU"/>
    </w:rPr>
  </w:style>
  <w:style w:type="paragraph" w:styleId="5">
    <w:name w:val="List Number 5"/>
    <w:basedOn w:val="aa"/>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a"/>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b"/>
    <w:rsid w:val="00425582"/>
  </w:style>
  <w:style w:type="character" w:customStyle="1" w:styleId="fieldyear">
    <w:name w:val="field_year"/>
    <w:basedOn w:val="ab"/>
    <w:rsid w:val="00425582"/>
  </w:style>
  <w:style w:type="character" w:customStyle="1" w:styleId="fieldtitle">
    <w:name w:val="field_title"/>
    <w:basedOn w:val="ab"/>
    <w:rsid w:val="00425582"/>
  </w:style>
  <w:style w:type="character" w:customStyle="1" w:styleId="fieldthesistype">
    <w:name w:val="field_thesistype"/>
    <w:basedOn w:val="ab"/>
    <w:rsid w:val="00425582"/>
  </w:style>
  <w:style w:type="character" w:customStyle="1" w:styleId="fielddepartment">
    <w:name w:val="field_department"/>
    <w:basedOn w:val="ab"/>
    <w:rsid w:val="00425582"/>
  </w:style>
  <w:style w:type="character" w:customStyle="1" w:styleId="fieldinstitution">
    <w:name w:val="field_institution"/>
    <w:basedOn w:val="ab"/>
    <w:rsid w:val="00425582"/>
  </w:style>
  <w:style w:type="character" w:customStyle="1" w:styleId="small1">
    <w:name w:val="small1"/>
    <w:basedOn w:val="ab"/>
    <w:rsid w:val="00425582"/>
    <w:rPr>
      <w:rFonts w:ascii="Verdana" w:hAnsi="Verdana" w:hint="default"/>
      <w:sz w:val="20"/>
      <w:szCs w:val="20"/>
    </w:rPr>
  </w:style>
  <w:style w:type="character" w:customStyle="1" w:styleId="smallltblue1">
    <w:name w:val="smallltblue1"/>
    <w:basedOn w:val="ab"/>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a"/>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b">
    <w:name w:val="номер"/>
    <w:basedOn w:val="aa"/>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a"/>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b"/>
    <w:rsid w:val="001F3D5E"/>
    <w:rPr>
      <w:rFonts w:ascii="Arial" w:hAnsi="Arial" w:cs="Arial"/>
      <w:color w:val="000000"/>
      <w:sz w:val="16"/>
      <w:szCs w:val="16"/>
      <w:shd w:val="clear" w:color="auto" w:fill="FFFFFF"/>
    </w:rPr>
  </w:style>
  <w:style w:type="character" w:customStyle="1" w:styleId="postbody">
    <w:name w:val="postbody"/>
    <w:basedOn w:val="ab"/>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b"/>
    <w:rsid w:val="00B125DB"/>
  </w:style>
  <w:style w:type="character" w:customStyle="1" w:styleId="karticletext">
    <w:name w:val="karticletext"/>
    <w:basedOn w:val="ab"/>
    <w:rsid w:val="00B125DB"/>
  </w:style>
  <w:style w:type="character" w:customStyle="1" w:styleId="3fff9">
    <w:name w:val="Строгий3"/>
    <w:rsid w:val="00B125DB"/>
    <w:rPr>
      <w:b/>
    </w:rPr>
  </w:style>
  <w:style w:type="character" w:customStyle="1" w:styleId="karticleheadline1">
    <w:name w:val="karticleheadline1"/>
    <w:basedOn w:val="ab"/>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b"/>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a"/>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a"/>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c">
    <w:name w:val="Стиль Основной текст с отступом + курсив Знак"/>
    <w:basedOn w:val="af5"/>
    <w:rsid w:val="00A93644"/>
    <w:rPr>
      <w:i/>
      <w:iCs/>
      <w:sz w:val="28"/>
      <w:szCs w:val="24"/>
      <w:lang w:val="ru-RU" w:eastAsia="ru-RU" w:bidi="ar-SA"/>
    </w:rPr>
  </w:style>
  <w:style w:type="paragraph" w:customStyle="1" w:styleId="affffffffffffffffffffffffd">
    <w:name w:val="Стиль Основной текст с отступом +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e">
    <w:name w:val="Стиль Основной текст с отступом + полужирный По центру"/>
    <w:basedOn w:val="affffffff1"/>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b"/>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5"/>
    <w:rsid w:val="00E14CEF"/>
    <w:rPr>
      <w:spacing w:val="2"/>
      <w:sz w:val="24"/>
      <w:szCs w:val="24"/>
      <w:lang w:val="en-GB" w:eastAsia="ru-RU"/>
    </w:rPr>
  </w:style>
  <w:style w:type="character" w:customStyle="1" w:styleId="afffffffffffffffffffffffff0">
    <w:name w:val="пример без курсива Знак"/>
    <w:basedOn w:val="ab"/>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1">
    <w:name w:val="Стиль Пример с номером + курсив Знак"/>
    <w:basedOn w:val="ab"/>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2">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b">
    <w:name w:val="2.Продолж."/>
    <w:basedOn w:val="1ffffffff2"/>
    <w:rsid w:val="00E14CEF"/>
    <w:pPr>
      <w:ind w:firstLine="0"/>
    </w:pPr>
    <w:rPr>
      <w:color w:val="auto"/>
    </w:rPr>
  </w:style>
  <w:style w:type="character" w:customStyle="1" w:styleId="2fffffc">
    <w:name w:val="Знак Знак2"/>
    <w:basedOn w:val="ab"/>
    <w:rsid w:val="00FA45E7"/>
    <w:rPr>
      <w:sz w:val="28"/>
      <w:szCs w:val="24"/>
      <w:lang w:val="uk-UA" w:eastAsia="ru-RU" w:bidi="ar-SA"/>
    </w:rPr>
  </w:style>
  <w:style w:type="character" w:customStyle="1" w:styleId="1ffffffff3">
    <w:name w:val="Знак Знак1"/>
    <w:basedOn w:val="ab"/>
    <w:rsid w:val="00FA45E7"/>
    <w:rPr>
      <w:b/>
      <w:bCs/>
      <w:sz w:val="24"/>
      <w:szCs w:val="28"/>
      <w:lang w:val="uk-UA" w:eastAsia="ru-RU" w:bidi="ar-SA"/>
    </w:rPr>
  </w:style>
  <w:style w:type="character" w:customStyle="1" w:styleId="afffffffffffffffffffffffff2">
    <w:name w:val="Знак Знак"/>
    <w:basedOn w:val="ab"/>
    <w:rsid w:val="00FA45E7"/>
    <w:rPr>
      <w:sz w:val="24"/>
      <w:szCs w:val="24"/>
      <w:lang w:val="uk-UA" w:eastAsia="ru-RU" w:bidi="ar-SA"/>
    </w:rPr>
  </w:style>
  <w:style w:type="character" w:customStyle="1" w:styleId="sp6">
    <w:name w:val="sp6"/>
    <w:basedOn w:val="ab"/>
    <w:rsid w:val="00FA45E7"/>
  </w:style>
  <w:style w:type="character" w:customStyle="1" w:styleId="Web0">
    <w:name w:val="Обычный (Web) Знак Знак"/>
    <w:basedOn w:val="ab"/>
    <w:rsid w:val="00FA45E7"/>
    <w:rPr>
      <w:color w:val="333333"/>
      <w:sz w:val="24"/>
      <w:szCs w:val="24"/>
      <w:lang w:val="ru-RU" w:eastAsia="ru-RU" w:bidi="ar-SA"/>
    </w:rPr>
  </w:style>
  <w:style w:type="character" w:customStyle="1" w:styleId="txt2">
    <w:name w:val="txt2"/>
    <w:basedOn w:val="ab"/>
    <w:rsid w:val="00FA45E7"/>
  </w:style>
  <w:style w:type="character" w:customStyle="1" w:styleId="greybody1">
    <w:name w:val="greybody1"/>
    <w:basedOn w:val="ab"/>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a"/>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b"/>
    <w:rsid w:val="00FA45E7"/>
    <w:rPr>
      <w:rFonts w:ascii="Georgia" w:hAnsi="Georgia" w:hint="default"/>
      <w:sz w:val="22"/>
      <w:szCs w:val="22"/>
    </w:rPr>
  </w:style>
  <w:style w:type="character" w:customStyle="1" w:styleId="pagetitle1">
    <w:name w:val="pagetitle1"/>
    <w:basedOn w:val="ab"/>
    <w:rsid w:val="00FA45E7"/>
    <w:rPr>
      <w:rFonts w:ascii="Verdana" w:hAnsi="Verdana" w:hint="default"/>
      <w:b/>
      <w:bCs/>
      <w:color w:val="000080"/>
      <w:sz w:val="24"/>
      <w:szCs w:val="24"/>
    </w:rPr>
  </w:style>
  <w:style w:type="character" w:customStyle="1" w:styleId="style31">
    <w:name w:val="style31"/>
    <w:basedOn w:val="ab"/>
    <w:rsid w:val="00FA45E7"/>
    <w:rPr>
      <w:color w:val="000000"/>
    </w:rPr>
  </w:style>
  <w:style w:type="paragraph" w:customStyle="1" w:styleId="plattekst">
    <w:name w:val="plattekst"/>
    <w:basedOn w:val="aa"/>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b"/>
    <w:rsid w:val="00FA45E7"/>
    <w:rPr>
      <w:rFonts w:ascii="Verdana" w:hAnsi="Verdana" w:hint="default"/>
      <w:color w:val="000000"/>
      <w:sz w:val="24"/>
      <w:szCs w:val="24"/>
    </w:rPr>
  </w:style>
  <w:style w:type="paragraph" w:customStyle="1" w:styleId="ety">
    <w:name w:val="ety"/>
    <w:basedOn w:val="aa"/>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a"/>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b"/>
    <w:rsid w:val="00FA45E7"/>
    <w:rPr>
      <w:color w:val="FF9900"/>
    </w:rPr>
  </w:style>
  <w:style w:type="paragraph" w:customStyle="1" w:styleId="14f3">
    <w:name w:val="Обычный + 14 пт"/>
    <w:aliases w:val="полужирный,По ширине,Первая строка:  0,63 см,Справа:"/>
    <w:basedOn w:val="aa"/>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b"/>
    <w:rsid w:val="00FA45E7"/>
    <w:rPr>
      <w:rFonts w:ascii="Tahoma" w:hAnsi="Tahoma" w:cs="Tahoma" w:hint="default"/>
      <w:b/>
      <w:bCs/>
      <w:color w:val="003366"/>
      <w:sz w:val="24"/>
      <w:szCs w:val="24"/>
    </w:rPr>
  </w:style>
  <w:style w:type="character" w:customStyle="1" w:styleId="a50">
    <w:name w:val="a5"/>
    <w:basedOn w:val="ab"/>
    <w:rsid w:val="00FA45E7"/>
  </w:style>
  <w:style w:type="paragraph" w:customStyle="1" w:styleId="cap1">
    <w:name w:val="cap1"/>
    <w:basedOn w:val="aa"/>
    <w:rsid w:val="002953C8"/>
    <w:pPr>
      <w:suppressAutoHyphens w:val="0"/>
    </w:pPr>
    <w:rPr>
      <w:rFonts w:ascii="Arial" w:eastAsia="Times New Roman" w:hAnsi="Arial" w:cs="Arial"/>
      <w:color w:val="797979"/>
      <w:lang w:eastAsia="ru-RU"/>
    </w:rPr>
  </w:style>
  <w:style w:type="paragraph" w:customStyle="1" w:styleId="cap2">
    <w:name w:val="cap2"/>
    <w:basedOn w:val="aa"/>
    <w:rsid w:val="002953C8"/>
    <w:pPr>
      <w:suppressAutoHyphens w:val="0"/>
    </w:pPr>
    <w:rPr>
      <w:rFonts w:ascii="Arial" w:eastAsia="Times New Roman" w:hAnsi="Arial" w:cs="Arial"/>
      <w:color w:val="797979"/>
      <w:lang w:eastAsia="ru-RU"/>
    </w:rPr>
  </w:style>
  <w:style w:type="paragraph" w:customStyle="1" w:styleId="menu">
    <w:name w:val="menu"/>
    <w:basedOn w:val="aa"/>
    <w:rsid w:val="002953C8"/>
    <w:pPr>
      <w:suppressAutoHyphens w:val="0"/>
    </w:pPr>
    <w:rPr>
      <w:rFonts w:ascii="Arial" w:eastAsia="Times New Roman" w:hAnsi="Arial" w:cs="Arial"/>
      <w:color w:val="000099"/>
      <w:lang w:eastAsia="ru-RU"/>
    </w:rPr>
  </w:style>
  <w:style w:type="paragraph" w:customStyle="1" w:styleId="centerhead">
    <w:name w:val="centerhead"/>
    <w:basedOn w:val="aa"/>
    <w:rsid w:val="002953C8"/>
    <w:pPr>
      <w:suppressAutoHyphens w:val="0"/>
    </w:pPr>
    <w:rPr>
      <w:rFonts w:ascii="Arial" w:eastAsia="Times New Roman" w:hAnsi="Arial" w:cs="Arial"/>
      <w:b/>
      <w:bCs/>
      <w:color w:val="7F838B"/>
      <w:lang w:eastAsia="ru-RU"/>
    </w:rPr>
  </w:style>
  <w:style w:type="paragraph" w:customStyle="1" w:styleId="bordercolor">
    <w:name w:val="bordercolor"/>
    <w:basedOn w:val="aa"/>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a"/>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a"/>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a"/>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a"/>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a"/>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a"/>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a"/>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a"/>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a"/>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a"/>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a"/>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a"/>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a"/>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a"/>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b"/>
    <w:rsid w:val="002953C8"/>
    <w:rPr>
      <w:b/>
      <w:bCs/>
      <w:color w:val="0000FF"/>
    </w:rPr>
  </w:style>
  <w:style w:type="character" w:customStyle="1" w:styleId="rvts2">
    <w:name w:val="rvts2"/>
    <w:basedOn w:val="ab"/>
    <w:rsid w:val="002953C8"/>
    <w:rPr>
      <w:b/>
      <w:bCs/>
      <w:color w:val="000080"/>
    </w:rPr>
  </w:style>
  <w:style w:type="character" w:customStyle="1" w:styleId="rvts3">
    <w:name w:val="rvts3"/>
    <w:basedOn w:val="ab"/>
    <w:rsid w:val="002953C8"/>
    <w:rPr>
      <w:i/>
      <w:iCs/>
      <w:color w:val="800000"/>
    </w:rPr>
  </w:style>
  <w:style w:type="character" w:customStyle="1" w:styleId="rvts4">
    <w:name w:val="rvts4"/>
    <w:basedOn w:val="ab"/>
    <w:rsid w:val="002953C8"/>
    <w:rPr>
      <w:color w:val="008000"/>
      <w:u w:val="single"/>
    </w:rPr>
  </w:style>
  <w:style w:type="character" w:customStyle="1" w:styleId="rvts5">
    <w:name w:val="rvts5"/>
    <w:basedOn w:val="ab"/>
    <w:rsid w:val="002953C8"/>
    <w:rPr>
      <w:color w:val="008000"/>
      <w:u w:val="single"/>
    </w:rPr>
  </w:style>
  <w:style w:type="character" w:customStyle="1" w:styleId="highlight1">
    <w:name w:val="highlight1"/>
    <w:basedOn w:val="ab"/>
    <w:rsid w:val="002953C8"/>
    <w:rPr>
      <w:b/>
      <w:bCs/>
    </w:rPr>
  </w:style>
  <w:style w:type="character" w:customStyle="1" w:styleId="norm121">
    <w:name w:val="norm121"/>
    <w:basedOn w:val="ab"/>
    <w:rsid w:val="002953C8"/>
    <w:rPr>
      <w:rFonts w:ascii="Verdana" w:hAnsi="Verdana"/>
      <w:color w:val="000000"/>
      <w:sz w:val="18"/>
      <w:szCs w:val="18"/>
    </w:rPr>
  </w:style>
  <w:style w:type="paragraph" w:customStyle="1" w:styleId="7f0">
    <w:name w:val="Текст выноски7"/>
    <w:basedOn w:val="aa"/>
    <w:rsid w:val="002953C8"/>
    <w:pPr>
      <w:suppressAutoHyphens w:val="0"/>
    </w:pPr>
    <w:rPr>
      <w:rFonts w:ascii="Tahoma" w:eastAsia="Times New Roman" w:hAnsi="Tahoma" w:cs="Tahoma"/>
      <w:sz w:val="16"/>
      <w:szCs w:val="16"/>
      <w:lang w:eastAsia="en-US"/>
    </w:rPr>
  </w:style>
  <w:style w:type="paragraph" w:styleId="afffffffffffffffffffffffff3">
    <w:name w:val="toa heading"/>
    <w:basedOn w:val="aa"/>
    <w:next w:val="aa"/>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a"/>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a"/>
    <w:semiHidden/>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a"/>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a"/>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a"/>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4">
    <w:name w:val="Разделитель"/>
    <w:basedOn w:val="aa"/>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d">
    <w:name w:val="Верхний колонтитул2"/>
    <w:basedOn w:val="14f4"/>
    <w:rsid w:val="00CF0DE8"/>
    <w:pPr>
      <w:tabs>
        <w:tab w:val="center" w:pos="4153"/>
        <w:tab w:val="right" w:pos="8306"/>
      </w:tabs>
    </w:pPr>
  </w:style>
  <w:style w:type="character" w:customStyle="1" w:styleId="2fffffe">
    <w:name w:val="Номер страницы2"/>
    <w:basedOn w:val="ab"/>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b"/>
    <w:rsid w:val="00CF0DE8"/>
    <w:rPr>
      <w:rFonts w:ascii="Courier New" w:eastAsia="Times New Roman" w:hAnsi="Courier New"/>
      <w:sz w:val="20"/>
    </w:rPr>
  </w:style>
  <w:style w:type="paragraph" w:customStyle="1" w:styleId="headword">
    <w:name w:val="headword"/>
    <w:basedOn w:val="aa"/>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a"/>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b"/>
    <w:rsid w:val="001A5206"/>
  </w:style>
  <w:style w:type="character" w:customStyle="1" w:styleId="sender">
    <w:name w:val="sender"/>
    <w:basedOn w:val="ab"/>
    <w:rsid w:val="001A5206"/>
  </w:style>
  <w:style w:type="character" w:customStyle="1" w:styleId="4ff5">
    <w:name w:val="Дата4"/>
    <w:basedOn w:val="ab"/>
    <w:rsid w:val="001A5206"/>
  </w:style>
  <w:style w:type="character" w:customStyle="1" w:styleId="cald-example1">
    <w:name w:val="cald-example1"/>
    <w:basedOn w:val="ab"/>
    <w:rsid w:val="001A5206"/>
    <w:rPr>
      <w:rFonts w:ascii="Verdana" w:hAnsi="Verdana" w:cs="Verdana"/>
      <w:i/>
      <w:iCs/>
      <w:color w:val="auto"/>
      <w:sz w:val="24"/>
      <w:szCs w:val="24"/>
    </w:rPr>
  </w:style>
  <w:style w:type="character" w:customStyle="1" w:styleId="6f3">
    <w:name w:val="Гиперссылка6"/>
    <w:basedOn w:val="ab"/>
    <w:rsid w:val="001A5206"/>
    <w:rPr>
      <w:color w:val="auto"/>
      <w:u w:val="none"/>
      <w:effect w:val="none"/>
    </w:rPr>
  </w:style>
  <w:style w:type="character" w:customStyle="1" w:styleId="brokenlink">
    <w:name w:val="brokenlink"/>
    <w:basedOn w:val="ab"/>
    <w:rsid w:val="001A5206"/>
  </w:style>
  <w:style w:type="character" w:customStyle="1" w:styleId="fieldvalue1">
    <w:name w:val="fieldvalue1"/>
    <w:basedOn w:val="ab"/>
    <w:rsid w:val="001A5206"/>
    <w:rPr>
      <w:rFonts w:ascii="Arial" w:hAnsi="Arial" w:cs="Arial"/>
      <w:color w:val="000000"/>
      <w:sz w:val="22"/>
      <w:szCs w:val="22"/>
    </w:rPr>
  </w:style>
  <w:style w:type="paragraph" w:customStyle="1" w:styleId="afffffffffffffffffffffffff5">
    <w:name w:val="Укр"/>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a"/>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4">
    <w:name w:val="Укр1"/>
    <w:basedOn w:val="afffffffffffffffffffffffff5"/>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6">
    <w:name w:val="Назва рисунка"/>
    <w:basedOn w:val="affffffffffffffffffff5"/>
    <w:autoRedefine/>
    <w:rsid w:val="006241B6"/>
    <w:pPr>
      <w:ind w:firstLine="0"/>
      <w:jc w:val="right"/>
    </w:pPr>
    <w:rPr>
      <w:i/>
      <w:iCs/>
      <w:spacing w:val="0"/>
      <w:szCs w:val="28"/>
    </w:rPr>
  </w:style>
  <w:style w:type="paragraph" w:customStyle="1" w:styleId="8f2">
    <w:name w:val="Текст выноски8"/>
    <w:basedOn w:val="aa"/>
    <w:rsid w:val="006241B6"/>
    <w:pPr>
      <w:suppressAutoHyphens w:val="0"/>
    </w:pPr>
    <w:rPr>
      <w:rFonts w:ascii="Tahoma" w:eastAsia="Times New Roman" w:hAnsi="Tahoma" w:cs="Tahoma"/>
      <w:sz w:val="16"/>
      <w:szCs w:val="16"/>
      <w:lang w:eastAsia="ru-RU"/>
    </w:rPr>
  </w:style>
  <w:style w:type="paragraph" w:customStyle="1" w:styleId="NormalRus">
    <w:name w:val="Normal_Rus"/>
    <w:basedOn w:val="aa"/>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a"/>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0"/>
    <w:next w:val="aff0"/>
    <w:rsid w:val="006241B6"/>
    <w:pPr>
      <w:widowControl/>
    </w:pPr>
    <w:rPr>
      <w:rFonts w:ascii="Times New Roman" w:eastAsia="Times New Roman" w:hAnsi="Times New Roman" w:cs="Times New Roman"/>
      <w:b/>
      <w:bCs/>
    </w:rPr>
  </w:style>
  <w:style w:type="paragraph" w:customStyle="1" w:styleId="1ffffffff5">
    <w:name w:val="Çàãîëîâîê1"/>
    <w:basedOn w:val="aa"/>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b"/>
    <w:rsid w:val="00191C95"/>
    <w:rPr>
      <w:i/>
      <w:iCs/>
      <w:vanish w:val="0"/>
      <w:webHidden w:val="0"/>
      <w:specVanish w:val="0"/>
    </w:rPr>
  </w:style>
  <w:style w:type="character" w:customStyle="1" w:styleId="Heading3Char1CharChar">
    <w:name w:val="Heading 3 Char1 Char Char"/>
    <w:basedOn w:val="ab"/>
    <w:rsid w:val="00F30791"/>
    <w:rPr>
      <w:rFonts w:eastAsia="MS Mincho"/>
      <w:sz w:val="28"/>
      <w:szCs w:val="24"/>
      <w:lang w:val="uk-UA" w:eastAsia="ja-JP" w:bidi="ar-SA"/>
    </w:rPr>
  </w:style>
  <w:style w:type="paragraph" w:customStyle="1" w:styleId="afffffffffffffffffffffffff7">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6">
    <w:name w:val="обычный1"/>
    <w:basedOn w:val="aa"/>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8">
    <w:name w:val="литерату"/>
    <w:basedOn w:val="aa"/>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b"/>
    <w:rsid w:val="001A6E56"/>
    <w:rPr>
      <w:rFonts w:ascii="Arial" w:hAnsi="Arial" w:cs="Arial" w:hint="default"/>
      <w:b/>
      <w:bCs/>
      <w:color w:val="CC3300"/>
      <w:sz w:val="18"/>
      <w:szCs w:val="18"/>
    </w:rPr>
  </w:style>
  <w:style w:type="paragraph" w:customStyle="1" w:styleId="afffffffffffffffffffffffff9">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a"/>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b"/>
    <w:rsid w:val="00A212AC"/>
    <w:rPr>
      <w:rFonts w:ascii="Verdana" w:hAnsi="Verdana" w:cs="Verdana"/>
      <w:sz w:val="18"/>
      <w:szCs w:val="18"/>
    </w:rPr>
  </w:style>
  <w:style w:type="character" w:customStyle="1" w:styleId="citecrochet1">
    <w:name w:val="cite_crochet1"/>
    <w:basedOn w:val="ab"/>
    <w:rsid w:val="00A212AC"/>
    <w:rPr>
      <w:vanish/>
    </w:rPr>
  </w:style>
  <w:style w:type="paragraph" w:customStyle="1" w:styleId="r">
    <w:name w:val="r"/>
    <w:basedOn w:val="aa"/>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b"/>
    <w:rsid w:val="00A212AC"/>
  </w:style>
  <w:style w:type="paragraph" w:customStyle="1" w:styleId="14pt14pt">
    <w:name w:val="Обычный + 14 ptОбычный + 14 pt"/>
    <w:basedOn w:val="affffffff7"/>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a"/>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a">
    <w:name w:val="Табличные данные"/>
    <w:basedOn w:val="aa"/>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b"/>
    <w:rsid w:val="00773B27"/>
    <w:rPr>
      <w:rFonts w:ascii="Arial" w:hAnsi="Arial"/>
      <w:color w:val="000000"/>
      <w:sz w:val="21"/>
    </w:rPr>
  </w:style>
  <w:style w:type="character" w:customStyle="1" w:styleId="1ffffffff7">
    <w:name w:val="Знак Знак1"/>
    <w:basedOn w:val="ab"/>
    <w:locked/>
    <w:rsid w:val="00EA68EC"/>
    <w:rPr>
      <w:rFonts w:ascii="Cambria" w:hAnsi="Cambria"/>
      <w:b/>
      <w:bCs/>
      <w:kern w:val="32"/>
      <w:sz w:val="32"/>
      <w:szCs w:val="32"/>
      <w:lang w:val="ru-RU" w:eastAsia="ru-RU" w:bidi="ar-SA"/>
    </w:rPr>
  </w:style>
  <w:style w:type="character" w:customStyle="1" w:styleId="afffffffffffffffffffffffffb">
    <w:name w:val="Знак Знак"/>
    <w:basedOn w:val="ab"/>
    <w:semiHidden/>
    <w:locked/>
    <w:rsid w:val="00EA68EC"/>
    <w:rPr>
      <w:rFonts w:eastAsia="SimSun"/>
      <w:sz w:val="16"/>
      <w:szCs w:val="16"/>
      <w:lang w:val="ru-RU" w:eastAsia="ru-RU" w:bidi="ar-SA"/>
    </w:rPr>
  </w:style>
  <w:style w:type="paragraph" w:customStyle="1" w:styleId="333">
    <w:name w:val="Основной текст 33"/>
    <w:basedOn w:val="aa"/>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b"/>
    <w:rsid w:val="00EF6AFF"/>
  </w:style>
  <w:style w:type="paragraph" w:customStyle="1" w:styleId="Page0">
    <w:name w:val="Page"/>
    <w:basedOn w:val="aa"/>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b"/>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b"/>
    <w:rsid w:val="00F249F9"/>
  </w:style>
  <w:style w:type="character" w:customStyle="1" w:styleId="ver101">
    <w:name w:val="ver101"/>
    <w:basedOn w:val="ab"/>
    <w:rsid w:val="00F249F9"/>
    <w:rPr>
      <w:rFonts w:ascii="Verdana" w:hAnsi="Verdana" w:hint="default"/>
      <w:strike w:val="0"/>
      <w:dstrike w:val="0"/>
      <w:sz w:val="15"/>
      <w:szCs w:val="15"/>
      <w:u w:val="none"/>
      <w:effect w:val="none"/>
    </w:rPr>
  </w:style>
  <w:style w:type="character" w:customStyle="1" w:styleId="inside-head">
    <w:name w:val="inside-head"/>
    <w:basedOn w:val="ab"/>
    <w:rsid w:val="00F249F9"/>
  </w:style>
  <w:style w:type="character" w:customStyle="1" w:styleId="c7">
    <w:name w:val="c7"/>
    <w:basedOn w:val="ab"/>
    <w:rsid w:val="00CD4E1F"/>
    <w:rPr>
      <w:sz w:val="20"/>
      <w:szCs w:val="20"/>
    </w:rPr>
  </w:style>
  <w:style w:type="character" w:customStyle="1" w:styleId="c10">
    <w:name w:val="c10"/>
    <w:basedOn w:val="ab"/>
    <w:rsid w:val="00CA107E"/>
    <w:rPr>
      <w:sz w:val="20"/>
      <w:szCs w:val="20"/>
    </w:rPr>
  </w:style>
  <w:style w:type="paragraph" w:customStyle="1" w:styleId="1011">
    <w:name w:val="Обычный + Первая строка:  1.01 см.Междустр.интервал:  одинарный"/>
    <w:basedOn w:val="aa"/>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a"/>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b"/>
    <w:rsid w:val="00443246"/>
    <w:rPr>
      <w:noProof w:val="0"/>
      <w:sz w:val="28"/>
      <w:szCs w:val="28"/>
      <w:lang w:val="uk-UA" w:eastAsia="ru-RU" w:bidi="ar-SA"/>
    </w:rPr>
  </w:style>
  <w:style w:type="paragraph" w:customStyle="1" w:styleId="afffffffffffffffffffffffffc">
    <w:name w:val="Инициалы"/>
    <w:basedOn w:val="aa"/>
    <w:next w:val="aa"/>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443246"/>
    <w:rPr>
      <w:noProof w:val="0"/>
      <w:sz w:val="24"/>
      <w:szCs w:val="24"/>
      <w:lang w:val="ru-RU" w:eastAsia="ru-RU" w:bidi="ar-SA"/>
    </w:rPr>
  </w:style>
  <w:style w:type="paragraph" w:customStyle="1" w:styleId="12a">
    <w:name w:val="Основной текст с отступом12"/>
    <w:basedOn w:val="aa"/>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0"/>
    <w:next w:val="aff0"/>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a"/>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d">
    <w:name w:val="Обычный (веб) Знак"/>
    <w:basedOn w:val="ab"/>
    <w:rsid w:val="009E1B56"/>
    <w:rPr>
      <w:sz w:val="24"/>
      <w:szCs w:val="24"/>
      <w:lang w:val="ru-RU" w:eastAsia="ru-RU"/>
    </w:rPr>
  </w:style>
  <w:style w:type="paragraph" w:customStyle="1" w:styleId="Center0">
    <w:name w:val="Center"/>
    <w:basedOn w:val="aa"/>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
    <w:name w:val="Нижний колонтитул2"/>
    <w:basedOn w:val="154"/>
    <w:rsid w:val="006F2EFD"/>
    <w:pPr>
      <w:tabs>
        <w:tab w:val="center" w:pos="4677"/>
        <w:tab w:val="right" w:pos="9355"/>
      </w:tabs>
    </w:pPr>
    <w:rPr>
      <w:snapToGrid/>
      <w:sz w:val="24"/>
    </w:rPr>
  </w:style>
  <w:style w:type="character" w:customStyle="1" w:styleId="text131">
    <w:name w:val="text131"/>
    <w:basedOn w:val="ab"/>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a"/>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8">
    <w:name w:val="Знак Знак1"/>
    <w:basedOn w:val="ab"/>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e">
    <w:name w:val="Знак Знак"/>
    <w:basedOn w:val="ab"/>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
    <w:name w:val="Тема примітки"/>
    <w:basedOn w:val="aff0"/>
    <w:next w:val="aff0"/>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a"/>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a"/>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a"/>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a"/>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a"/>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0">
    <w:name w:val="реферат"/>
    <w:basedOn w:val="154"/>
    <w:rsid w:val="00A65D06"/>
    <w:pPr>
      <w:spacing w:line="228" w:lineRule="auto"/>
      <w:ind w:firstLine="397"/>
      <w:jc w:val="both"/>
    </w:pPr>
    <w:rPr>
      <w:snapToGrid/>
      <w:sz w:val="22"/>
      <w:lang w:val="uk-UA"/>
    </w:rPr>
  </w:style>
  <w:style w:type="paragraph" w:customStyle="1" w:styleId="affffffffffffffffffffffffff1">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a"/>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Знак Знак Знак Знак Знак Знак Знак Знак"/>
    <w:basedOn w:val="aa"/>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a"/>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4">
    <w:name w:val="Body Text 2.основа"/>
    <w:basedOn w:val="aa"/>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b"/>
    <w:rsid w:val="008F5C92"/>
    <w:rPr>
      <w:b/>
      <w:bCs/>
      <w:i/>
      <w:iCs/>
      <w:strike/>
      <w:sz w:val="28"/>
      <w:szCs w:val="28"/>
      <w:u w:val="none"/>
      <w:effect w:val="none"/>
    </w:rPr>
  </w:style>
  <w:style w:type="character" w:customStyle="1" w:styleId="textnews1">
    <w:name w:val="textnews1"/>
    <w:basedOn w:val="ab"/>
    <w:rsid w:val="008F5C92"/>
    <w:rPr>
      <w:b/>
      <w:bCs/>
      <w:i/>
      <w:iCs/>
      <w:smallCaps/>
      <w:strike/>
      <w:sz w:val="24"/>
      <w:szCs w:val="24"/>
      <w:u w:val="none"/>
      <w:effect w:val="none"/>
    </w:rPr>
  </w:style>
  <w:style w:type="paragraph" w:customStyle="1" w:styleId="135">
    <w:name w:val="Основной текст с отступом13"/>
    <w:basedOn w:val="aa"/>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a"/>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3">
    <w:name w:val="Печатная машинка"/>
    <w:rsid w:val="004D425B"/>
    <w:rPr>
      <w:rFonts w:ascii="Courier New" w:hAnsi="Courier New" w:cs="Courier New"/>
      <w:sz w:val="20"/>
      <w:szCs w:val="20"/>
    </w:rPr>
  </w:style>
  <w:style w:type="paragraph" w:customStyle="1" w:styleId="291">
    <w:name w:val="Основной текст 29"/>
    <w:basedOn w:val="aa"/>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4">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
    <w:name w:val="заголовок 21"/>
    <w:basedOn w:val="aa"/>
    <w:next w:val="aa"/>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b"/>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b"/>
    <w:rsid w:val="001B3317"/>
    <w:rPr>
      <w:color w:val="000000"/>
    </w:rPr>
  </w:style>
  <w:style w:type="character" w:customStyle="1" w:styleId="affffffffffffffffffffffffff5">
    <w:name w:val="Знак Знак"/>
    <w:basedOn w:val="ab"/>
    <w:rsid w:val="00D21F54"/>
    <w:rPr>
      <w:b/>
      <w:sz w:val="28"/>
      <w:szCs w:val="28"/>
      <w:lang w:val="uk-UA" w:eastAsia="ru-RU" w:bidi="ar-SA"/>
    </w:rPr>
  </w:style>
  <w:style w:type="paragraph" w:customStyle="1" w:styleId="Glos2">
    <w:name w:val="Glos 2"/>
    <w:basedOn w:val="2ffffa"/>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a"/>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b"/>
    <w:rsid w:val="00D21F54"/>
    <w:rPr>
      <w:rFonts w:ascii="Verdana" w:hAnsi="Verdana" w:hint="default"/>
      <w:sz w:val="17"/>
      <w:szCs w:val="17"/>
    </w:rPr>
  </w:style>
  <w:style w:type="character" w:customStyle="1" w:styleId="bleu10g1">
    <w:name w:val="bleu10g1"/>
    <w:basedOn w:val="ab"/>
    <w:rsid w:val="00D21F54"/>
    <w:rPr>
      <w:rFonts w:ascii="Verdana" w:hAnsi="Verdana" w:hint="default"/>
      <w:b/>
      <w:bCs/>
      <w:color w:val="32349B"/>
      <w:sz w:val="17"/>
      <w:szCs w:val="17"/>
    </w:rPr>
  </w:style>
  <w:style w:type="character" w:customStyle="1" w:styleId="txtsmallred1">
    <w:name w:val="txtsmallred1"/>
    <w:basedOn w:val="ab"/>
    <w:rsid w:val="00D21F54"/>
    <w:rPr>
      <w:rFonts w:ascii="Verdana" w:hAnsi="Verdana" w:hint="default"/>
      <w:color w:val="FF0000"/>
      <w:sz w:val="14"/>
      <w:szCs w:val="14"/>
    </w:rPr>
  </w:style>
  <w:style w:type="character" w:customStyle="1" w:styleId="txtsmall1">
    <w:name w:val="txtsmall1"/>
    <w:basedOn w:val="ab"/>
    <w:rsid w:val="00D21F54"/>
    <w:rPr>
      <w:rFonts w:ascii="Verdana" w:hAnsi="Verdana" w:hint="default"/>
      <w:sz w:val="14"/>
      <w:szCs w:val="14"/>
    </w:rPr>
  </w:style>
  <w:style w:type="character" w:customStyle="1" w:styleId="txtsmallbleu1">
    <w:name w:val="txtsmallbleu1"/>
    <w:basedOn w:val="ab"/>
    <w:rsid w:val="00D21F54"/>
    <w:rPr>
      <w:rFonts w:ascii="Verdana" w:hAnsi="Verdana" w:hint="default"/>
      <w:color w:val="31349C"/>
      <w:sz w:val="14"/>
      <w:szCs w:val="14"/>
    </w:rPr>
  </w:style>
  <w:style w:type="character" w:customStyle="1" w:styleId="titretableau1">
    <w:name w:val="titretableau1"/>
    <w:basedOn w:val="ab"/>
    <w:rsid w:val="00D21F54"/>
    <w:rPr>
      <w:rFonts w:ascii="Verdana" w:hAnsi="Verdana" w:hint="default"/>
      <w:b/>
      <w:bCs/>
      <w:color w:val="FF0000"/>
      <w:sz w:val="17"/>
      <w:szCs w:val="17"/>
    </w:rPr>
  </w:style>
  <w:style w:type="character" w:customStyle="1" w:styleId="tableau1">
    <w:name w:val="tableau1"/>
    <w:basedOn w:val="ab"/>
    <w:rsid w:val="00D21F54"/>
    <w:rPr>
      <w:rFonts w:ascii="Verdana" w:hAnsi="Verdana" w:hint="default"/>
      <w:b w:val="0"/>
      <w:bCs w:val="0"/>
      <w:i w:val="0"/>
      <w:iCs w:val="0"/>
      <w:color w:val="000000"/>
      <w:sz w:val="17"/>
      <w:szCs w:val="17"/>
    </w:rPr>
  </w:style>
  <w:style w:type="character" w:customStyle="1" w:styleId="titreune11">
    <w:name w:val="titreune11"/>
    <w:basedOn w:val="ab"/>
    <w:rsid w:val="00D21F54"/>
    <w:rPr>
      <w:rFonts w:ascii="Verdana" w:hAnsi="Verdana" w:hint="default"/>
      <w:b/>
      <w:bCs/>
      <w:color w:val="000000"/>
      <w:sz w:val="26"/>
      <w:szCs w:val="26"/>
    </w:rPr>
  </w:style>
  <w:style w:type="character" w:customStyle="1" w:styleId="artauteur">
    <w:name w:val="art_auteur"/>
    <w:basedOn w:val="ab"/>
    <w:rsid w:val="00D21F54"/>
  </w:style>
  <w:style w:type="character" w:customStyle="1" w:styleId="articletitle">
    <w:name w:val="articletitle"/>
    <w:basedOn w:val="ab"/>
    <w:rsid w:val="00D21F54"/>
  </w:style>
  <w:style w:type="character" w:customStyle="1" w:styleId="desc">
    <w:name w:val="desc"/>
    <w:basedOn w:val="ab"/>
    <w:rsid w:val="00D21F54"/>
  </w:style>
  <w:style w:type="paragraph" w:customStyle="1" w:styleId="Glos5">
    <w:name w:val="Glos 5"/>
    <w:basedOn w:val="2ffffa"/>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a"/>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a"/>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a"/>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a"/>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a"/>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a"/>
    <w:next w:val="aa"/>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a"/>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b"/>
    <w:rsid w:val="00B14D03"/>
    <w:rPr>
      <w:color w:val="auto"/>
      <w:u w:val="none"/>
      <w:effect w:val="none"/>
    </w:rPr>
  </w:style>
  <w:style w:type="character" w:customStyle="1" w:styleId="smcaps">
    <w:name w:val="smcaps"/>
    <w:basedOn w:val="ab"/>
    <w:rsid w:val="00B14D03"/>
    <w:rPr>
      <w:rFonts w:ascii="Verdana" w:hAnsi="Verdana" w:cs="Verdana"/>
      <w:smallCaps/>
    </w:rPr>
  </w:style>
  <w:style w:type="character" w:customStyle="1" w:styleId="firstword">
    <w:name w:val="firstword"/>
    <w:basedOn w:val="ab"/>
    <w:uiPriority w:val="99"/>
    <w:rsid w:val="00B14D03"/>
    <w:rPr>
      <w:b/>
      <w:bCs/>
      <w:color w:val="0000FF"/>
    </w:rPr>
  </w:style>
  <w:style w:type="paragraph" w:customStyle="1" w:styleId="2101">
    <w:name w:val="Основной текст 210"/>
    <w:basedOn w:val="aa"/>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a"/>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a"/>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a"/>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6">
    <w:name w:val="ЗГУ"/>
    <w:basedOn w:val="aa"/>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b"/>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b"/>
    <w:rsid w:val="00EF6625"/>
  </w:style>
  <w:style w:type="character" w:customStyle="1" w:styleId="minilink-data">
    <w:name w:val="minilink-data"/>
    <w:basedOn w:val="ab"/>
    <w:rsid w:val="00EF6625"/>
  </w:style>
  <w:style w:type="character" w:customStyle="1" w:styleId="msobodytextindent20">
    <w:name w:val="msobodytextindent2"/>
    <w:basedOn w:val="ab"/>
    <w:rsid w:val="00EF6625"/>
    <w:rPr>
      <w:rFonts w:ascii="Times New Roman" w:hAnsi="Times New Roman" w:cs="Times New Roman" w:hint="default"/>
      <w:sz w:val="28"/>
      <w:szCs w:val="28"/>
    </w:rPr>
  </w:style>
  <w:style w:type="character" w:customStyle="1" w:styleId="msobodytextindent30">
    <w:name w:val="msobodytextindent3"/>
    <w:basedOn w:val="ab"/>
    <w:rsid w:val="00EF6625"/>
    <w:rPr>
      <w:rFonts w:ascii="Times New Roman" w:hAnsi="Times New Roman" w:cs="Times New Roman" w:hint="default"/>
      <w:sz w:val="28"/>
      <w:szCs w:val="28"/>
    </w:rPr>
  </w:style>
  <w:style w:type="table" w:styleId="1ffffffff9">
    <w:name w:val="Table Grid 1"/>
    <w:basedOn w:val="ac"/>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a"/>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b"/>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a"/>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a"/>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a"/>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a"/>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b"/>
    <w:rsid w:val="00C558B0"/>
    <w:rPr>
      <w:rFonts w:ascii="Arial" w:hAnsi="Arial" w:cs="Arial" w:hint="default"/>
      <w:b w:val="0"/>
      <w:bCs w:val="0"/>
      <w:color w:val="65200E"/>
      <w:sz w:val="18"/>
      <w:szCs w:val="18"/>
      <w:shd w:val="clear" w:color="auto" w:fill="FFFFFF"/>
    </w:rPr>
  </w:style>
  <w:style w:type="paragraph" w:customStyle="1" w:styleId="pnormal">
    <w:name w:val="pnormal"/>
    <w:basedOn w:val="aa"/>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a"/>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a"/>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b"/>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b"/>
    <w:rsid w:val="0097769D"/>
    <w:rPr>
      <w:b w:val="0"/>
      <w:bCs w:val="0"/>
      <w:sz w:val="21"/>
      <w:szCs w:val="21"/>
    </w:rPr>
  </w:style>
  <w:style w:type="paragraph" w:customStyle="1" w:styleId="2141">
    <w:name w:val="Основной текст с отступом 214"/>
    <w:basedOn w:val="aa"/>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a"/>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7">
    <w:name w:val="Базовая сноска"/>
    <w:basedOn w:val="aa"/>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1">
    <w:name w:val="Date"/>
    <w:basedOn w:val="aa"/>
    <w:next w:val="aa"/>
    <w:link w:val="affffff0"/>
    <w:semiHidden/>
    <w:rsid w:val="003A4B5D"/>
    <w:pPr>
      <w:suppressAutoHyphens w:val="0"/>
    </w:pPr>
    <w:rPr>
      <w:rFonts w:ascii="PetersburgCTT" w:eastAsia="PetersburgCTT" w:hAnsi="PetersburgCTT" w:cs="PetersburgCTT"/>
      <w:szCs w:val="20"/>
      <w:lang w:eastAsia="ru-RU"/>
    </w:rPr>
  </w:style>
  <w:style w:type="character" w:customStyle="1" w:styleId="1ffffffffa">
    <w:name w:val="Дата Знак1"/>
    <w:basedOn w:val="ab"/>
    <w:uiPriority w:val="99"/>
    <w:semiHidden/>
    <w:rsid w:val="003A4B5D"/>
    <w:rPr>
      <w:rFonts w:ascii="Garamond" w:eastAsia="Garamond" w:hAnsi="Garamond" w:cs="Garamond"/>
      <w:sz w:val="24"/>
      <w:szCs w:val="24"/>
      <w:lang w:eastAsia="ar-SA"/>
    </w:rPr>
  </w:style>
  <w:style w:type="paragraph" w:styleId="afffd">
    <w:name w:val="Note Heading"/>
    <w:basedOn w:val="aa"/>
    <w:next w:val="aa"/>
    <w:link w:val="afffc"/>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b">
    <w:name w:val="Заголовок записки Знак1"/>
    <w:basedOn w:val="ab"/>
    <w:uiPriority w:val="99"/>
    <w:semiHidden/>
    <w:rsid w:val="003A4B5D"/>
    <w:rPr>
      <w:rFonts w:ascii="Garamond" w:eastAsia="Garamond" w:hAnsi="Garamond" w:cs="Garamond"/>
      <w:sz w:val="24"/>
      <w:szCs w:val="24"/>
      <w:lang w:eastAsia="ar-SA"/>
    </w:rPr>
  </w:style>
  <w:style w:type="paragraph" w:styleId="50">
    <w:name w:val="List Bullet 5"/>
    <w:basedOn w:val="aa"/>
    <w:autoRedefine/>
    <w:semiHidden/>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8">
    <w:name w:val="table of figures"/>
    <w:basedOn w:val="aa"/>
    <w:next w:val="aa"/>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3">
    <w:name w:val="Salutation"/>
    <w:basedOn w:val="aa"/>
    <w:next w:val="aa"/>
    <w:link w:val="affffff2"/>
    <w:semiHidden/>
    <w:rsid w:val="003A4B5D"/>
    <w:pPr>
      <w:suppressAutoHyphens w:val="0"/>
    </w:pPr>
    <w:rPr>
      <w:rFonts w:ascii="PetersburgCTT" w:eastAsia="PetersburgCTT" w:hAnsi="PetersburgCTT" w:cs="PetersburgCTT"/>
      <w:szCs w:val="20"/>
      <w:lang w:eastAsia="ru-RU"/>
    </w:rPr>
  </w:style>
  <w:style w:type="character" w:customStyle="1" w:styleId="1ffffffffc">
    <w:name w:val="Приветствие Знак1"/>
    <w:basedOn w:val="ab"/>
    <w:uiPriority w:val="99"/>
    <w:semiHidden/>
    <w:rsid w:val="003A4B5D"/>
    <w:rPr>
      <w:rFonts w:ascii="Garamond" w:eastAsia="Garamond" w:hAnsi="Garamond" w:cs="Garamond"/>
      <w:sz w:val="24"/>
      <w:szCs w:val="24"/>
      <w:lang w:eastAsia="ar-SA"/>
    </w:rPr>
  </w:style>
  <w:style w:type="paragraph" w:styleId="4ffb">
    <w:name w:val="List Continue 4"/>
    <w:basedOn w:val="aa"/>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
    <w:name w:val="Closing"/>
    <w:basedOn w:val="aa"/>
    <w:link w:val="affffe"/>
    <w:rsid w:val="003A4B5D"/>
    <w:pPr>
      <w:suppressAutoHyphens w:val="0"/>
      <w:ind w:left="4252"/>
    </w:pPr>
    <w:rPr>
      <w:rFonts w:ascii="PetersburgCTT" w:eastAsia="PetersburgCTT" w:hAnsi="PetersburgCTT" w:cs="PetersburgCTT"/>
      <w:lang w:val="pl-PL" w:eastAsia="ru-RU"/>
    </w:rPr>
  </w:style>
  <w:style w:type="character" w:customStyle="1" w:styleId="1ffffffffd">
    <w:name w:val="Прощание Знак1"/>
    <w:basedOn w:val="ab"/>
    <w:uiPriority w:val="99"/>
    <w:semiHidden/>
    <w:rsid w:val="003A4B5D"/>
    <w:rPr>
      <w:rFonts w:ascii="Garamond" w:eastAsia="Garamond" w:hAnsi="Garamond" w:cs="Garamond"/>
      <w:sz w:val="24"/>
      <w:szCs w:val="24"/>
      <w:lang w:eastAsia="ar-SA"/>
    </w:rPr>
  </w:style>
  <w:style w:type="paragraph" w:styleId="affffffffffffffffffffffffff9">
    <w:name w:val="table of authorities"/>
    <w:basedOn w:val="aa"/>
    <w:next w:val="aa"/>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6">
    <w:name w:val="macro"/>
    <w:link w:val="afffffff5"/>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e">
    <w:name w:val="Текст макроса Знак1"/>
    <w:basedOn w:val="ab"/>
    <w:uiPriority w:val="99"/>
    <w:semiHidden/>
    <w:rsid w:val="003A4B5D"/>
    <w:rPr>
      <w:rFonts w:ascii="Consolas" w:eastAsia="Garamond" w:hAnsi="Consolas" w:cs="Consolas"/>
      <w:lang w:eastAsia="ar-SA"/>
    </w:rPr>
  </w:style>
  <w:style w:type="paragraph" w:styleId="4ffc">
    <w:name w:val="index 4"/>
    <w:basedOn w:val="aa"/>
    <w:next w:val="aa"/>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a"/>
    <w:next w:val="aa"/>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a"/>
    <w:next w:val="aa"/>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a"/>
    <w:next w:val="aa"/>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a"/>
    <w:next w:val="aa"/>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a"/>
    <w:next w:val="aa"/>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a"/>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a"/>
    <w:next w:val="aa"/>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a">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a"/>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a"/>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a"/>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0">
    <w:name w:val="Текст концевой сноски2"/>
    <w:basedOn w:val="190"/>
    <w:rsid w:val="00555471"/>
    <w:rPr>
      <w:color w:val="auto"/>
      <w:lang w:val="ru-RU"/>
    </w:rPr>
  </w:style>
  <w:style w:type="paragraph" w:customStyle="1" w:styleId="affffffffffffffffffffffffffb">
    <w:name w:val="Надпись"/>
    <w:basedOn w:val="aa"/>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c">
    <w:name w:val="Содержимое рамки"/>
    <w:basedOn w:val="afffffffa"/>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b"/>
    <w:uiPriority w:val="99"/>
    <w:rsid w:val="00CA3600"/>
    <w:rPr>
      <w:rFonts w:ascii="Verdana" w:hAnsi="Verdana" w:cs="Verdana"/>
      <w:color w:val="auto"/>
      <w:sz w:val="14"/>
      <w:szCs w:val="14"/>
      <w:u w:val="none"/>
      <w:effect w:val="none"/>
    </w:rPr>
  </w:style>
  <w:style w:type="character" w:customStyle="1" w:styleId="docepixazulneg1">
    <w:name w:val="docepixazulneg1"/>
    <w:basedOn w:val="ab"/>
    <w:uiPriority w:val="99"/>
    <w:rsid w:val="00CA3600"/>
    <w:rPr>
      <w:rFonts w:ascii="Arial" w:hAnsi="Arial" w:cs="Arial"/>
      <w:b/>
      <w:bCs/>
      <w:color w:val="auto"/>
      <w:sz w:val="18"/>
      <w:szCs w:val="18"/>
      <w:u w:val="none"/>
      <w:effect w:val="none"/>
    </w:rPr>
  </w:style>
  <w:style w:type="paragraph" w:customStyle="1" w:styleId="1fffffffff">
    <w:name w:val="указатель 1"/>
    <w:basedOn w:val="aa"/>
    <w:next w:val="aa"/>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b"/>
    <w:rsid w:val="00FF3E2B"/>
    <w:rPr>
      <w:color w:val="000000"/>
      <w:shd w:val="clear" w:color="auto" w:fill="A0FFFF"/>
    </w:rPr>
  </w:style>
  <w:style w:type="character" w:customStyle="1" w:styleId="goohl01">
    <w:name w:val="goohl01"/>
    <w:basedOn w:val="ab"/>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a"/>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a"/>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a"/>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b"/>
    <w:rsid w:val="00EE6E21"/>
  </w:style>
  <w:style w:type="character" w:customStyle="1" w:styleId="goohl1">
    <w:name w:val="goohl1"/>
    <w:basedOn w:val="ab"/>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a"/>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0"/>
    <w:next w:val="aff0"/>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a"/>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a"/>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a"/>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a"/>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a"/>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d">
    <w:name w:val="Èãîðü"/>
    <w:basedOn w:val="aa"/>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a"/>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e">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
    <w:name w:val="!***"/>
    <w:basedOn w:val="aa"/>
    <w:next w:val="aa"/>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e"/>
    <w:next w:val="aa"/>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b"/>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a"/>
    <w:next w:val="aa"/>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e"/>
    <w:next w:val="aa"/>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e"/>
    <w:next w:val="aa"/>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e"/>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a"/>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a"/>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a"/>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a"/>
    <w:next w:val="aa"/>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a"/>
    <w:next w:val="aa"/>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a"/>
    <w:next w:val="aa"/>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1">
    <w:name w:val="указатель 2"/>
    <w:basedOn w:val="aa"/>
    <w:next w:val="aa"/>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a"/>
    <w:next w:val="aa"/>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a"/>
    <w:next w:val="aa"/>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0">
    <w:name w:val="указатель"/>
    <w:basedOn w:val="aa"/>
    <w:next w:val="1fffffffff"/>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a"/>
    <w:next w:val="aa"/>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1">
    <w:name w:val="Îñíîâíîé øðèôò"/>
    <w:rsid w:val="008B559C"/>
  </w:style>
  <w:style w:type="character" w:customStyle="1" w:styleId="afffffffffffffffffffffffffff2">
    <w:name w:val="çíàê ñíîñêè"/>
    <w:basedOn w:val="afffffffffffffffffffffffffff1"/>
    <w:rsid w:val="008B559C"/>
    <w:rPr>
      <w:vertAlign w:val="superscript"/>
    </w:rPr>
  </w:style>
  <w:style w:type="character" w:customStyle="1" w:styleId="afffffffffffffffffffffffffff3">
    <w:name w:val="íîìåð ñòðàíèöû"/>
    <w:basedOn w:val="afffffffffffffffffffffffffff1"/>
    <w:rsid w:val="008B559C"/>
  </w:style>
  <w:style w:type="character" w:customStyle="1" w:styleId="myGeneral">
    <w:name w:val="myGeneral"/>
    <w:basedOn w:val="ab"/>
    <w:rsid w:val="008B559C"/>
    <w:rPr>
      <w:rFonts w:ascii="Times New Roman" w:hAnsi="Times New Roman" w:cs="Times New Roman" w:hint="default"/>
      <w:sz w:val="20"/>
      <w:szCs w:val="20"/>
    </w:rPr>
  </w:style>
  <w:style w:type="character" w:customStyle="1" w:styleId="afffffffffffffffffffffffffff4">
    <w:name w:val="Основноﻳ"/>
    <w:aliases w:val="Ѐ"/>
    <w:rsid w:val="008B559C"/>
  </w:style>
  <w:style w:type="paragraph" w:customStyle="1" w:styleId="2142">
    <w:name w:val="Основной текст 214"/>
    <w:basedOn w:val="aa"/>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a"/>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e"/>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a"/>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b"/>
    <w:rsid w:val="00350E90"/>
  </w:style>
  <w:style w:type="character" w:customStyle="1" w:styleId="ft1">
    <w:name w:val="ft1"/>
    <w:basedOn w:val="ab"/>
    <w:rsid w:val="00350E90"/>
  </w:style>
  <w:style w:type="paragraph" w:customStyle="1" w:styleId="txt1l">
    <w:name w:val="txt1l"/>
    <w:basedOn w:val="aa"/>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b"/>
    <w:uiPriority w:val="99"/>
    <w:rsid w:val="00350E90"/>
  </w:style>
  <w:style w:type="character" w:customStyle="1" w:styleId="redarial18px">
    <w:name w:val="redarial18px"/>
    <w:basedOn w:val="ab"/>
    <w:uiPriority w:val="99"/>
    <w:rsid w:val="00350E90"/>
  </w:style>
  <w:style w:type="character" w:customStyle="1" w:styleId="def-definition">
    <w:name w:val="def-definition"/>
    <w:basedOn w:val="ab"/>
    <w:uiPriority w:val="99"/>
    <w:rsid w:val="00350E90"/>
  </w:style>
  <w:style w:type="character" w:customStyle="1" w:styleId="def-example">
    <w:name w:val="def-example"/>
    <w:basedOn w:val="ab"/>
    <w:uiPriority w:val="99"/>
    <w:rsid w:val="00350E90"/>
  </w:style>
  <w:style w:type="character" w:customStyle="1" w:styleId="def-contents">
    <w:name w:val="def-contents"/>
    <w:basedOn w:val="ab"/>
    <w:uiPriority w:val="99"/>
    <w:rsid w:val="00350E90"/>
  </w:style>
  <w:style w:type="character" w:customStyle="1" w:styleId="small-text">
    <w:name w:val="small-text"/>
    <w:basedOn w:val="ab"/>
    <w:uiPriority w:val="99"/>
    <w:rsid w:val="00350E90"/>
  </w:style>
  <w:style w:type="character" w:customStyle="1" w:styleId="huge">
    <w:name w:val="huge"/>
    <w:basedOn w:val="ab"/>
    <w:rsid w:val="00350E90"/>
  </w:style>
  <w:style w:type="character" w:customStyle="1" w:styleId="ft12">
    <w:name w:val="ft12"/>
    <w:basedOn w:val="ab"/>
    <w:rsid w:val="00350E90"/>
  </w:style>
  <w:style w:type="character" w:customStyle="1" w:styleId="jbody">
    <w:name w:val="jbody"/>
    <w:basedOn w:val="ab"/>
    <w:uiPriority w:val="99"/>
    <w:rsid w:val="00350E90"/>
  </w:style>
  <w:style w:type="character" w:customStyle="1" w:styleId="ft7">
    <w:name w:val="ft7"/>
    <w:basedOn w:val="ab"/>
    <w:uiPriority w:val="99"/>
    <w:rsid w:val="00350E90"/>
  </w:style>
  <w:style w:type="character" w:customStyle="1" w:styleId="normal--char">
    <w:name w:val="normal--char"/>
    <w:basedOn w:val="ab"/>
    <w:uiPriority w:val="99"/>
    <w:rsid w:val="00350E90"/>
  </w:style>
  <w:style w:type="character" w:customStyle="1" w:styleId="infonormal1">
    <w:name w:val="infonormal1"/>
    <w:basedOn w:val="ab"/>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a"/>
    <w:next w:val="aa"/>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a"/>
    <w:next w:val="aa"/>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a"/>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a"/>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BodyText2">
    <w:name w:val="Body Text 2"/>
    <w:basedOn w:val="aa"/>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BodyTextIndent2">
    <w:name w:val="Body Text Indent 2"/>
    <w:basedOn w:val="aa"/>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a"/>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a"/>
    <w:rsid w:val="00DF4558"/>
    <w:pPr>
      <w:numPr>
        <w:numId w:val="2"/>
      </w:numPr>
      <w:suppressAutoHyphens w:val="0"/>
      <w:jc w:val="both"/>
    </w:pPr>
    <w:rPr>
      <w:rFonts w:ascii="Times New Roman" w:eastAsia="Times New Roma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1846</TotalTime>
  <Pages>32</Pages>
  <Words>6328</Words>
  <Characters>36070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42314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597</cp:revision>
  <cp:lastPrinted>2009-02-06T08:36:00Z</cp:lastPrinted>
  <dcterms:created xsi:type="dcterms:W3CDTF">2015-03-22T11:10:00Z</dcterms:created>
  <dcterms:modified xsi:type="dcterms:W3CDTF">2015-04-10T08:28:00Z</dcterms:modified>
</cp:coreProperties>
</file>