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136D85E6" w:rsidR="004D6C32" w:rsidRPr="00FF718D" w:rsidRDefault="00FF718D" w:rsidP="00FF718D">
      <w:bookmarkStart w:id="0" w:name="_GoBack"/>
      <w:r>
        <w:rPr>
          <w:rFonts w:ascii="Verdana" w:hAnsi="Verdana"/>
          <w:b/>
          <w:bCs/>
          <w:color w:val="000000"/>
          <w:shd w:val="clear" w:color="auto" w:fill="FFFFFF"/>
        </w:rPr>
        <w:t xml:space="preserve">Кичко </w:t>
      </w:r>
      <w:proofErr w:type="spellStart"/>
      <w:r>
        <w:rPr>
          <w:rFonts w:ascii="Verdana" w:hAnsi="Verdana"/>
          <w:b/>
          <w:bCs/>
          <w:color w:val="000000"/>
          <w:shd w:val="clear" w:color="auto" w:fill="FFFFFF"/>
        </w:rPr>
        <w:t>Ірина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Іванівна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Методологічні</w:t>
      </w:r>
      <w:proofErr w:type="spellEnd"/>
      <w:r>
        <w:rPr>
          <w:rFonts w:ascii="Verdana" w:hAnsi="Verdana"/>
          <w:b/>
          <w:bCs/>
          <w:color w:val="000000"/>
          <w:shd w:val="clear" w:color="auto" w:fill="FFFFFF"/>
        </w:rPr>
        <w:t xml:space="preserve"> засади державного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особистих</w:t>
      </w:r>
      <w:proofErr w:type="spellEnd"/>
      <w:r>
        <w:rPr>
          <w:rFonts w:ascii="Verdana" w:hAnsi="Verdana"/>
          <w:b/>
          <w:bCs/>
          <w:color w:val="000000"/>
          <w:shd w:val="clear" w:color="auto" w:fill="FFFFFF"/>
        </w:rPr>
        <w:t xml:space="preserve"> потреб як основа </w:t>
      </w:r>
      <w:proofErr w:type="spellStart"/>
      <w:r>
        <w:rPr>
          <w:rFonts w:ascii="Verdana" w:hAnsi="Verdana"/>
          <w:b/>
          <w:bCs/>
          <w:color w:val="000000"/>
          <w:shd w:val="clear" w:color="auto" w:fill="FFFFFF"/>
        </w:rPr>
        <w:t>структурних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змін</w:t>
      </w:r>
      <w:proofErr w:type="spellEnd"/>
      <w:r>
        <w:rPr>
          <w:rFonts w:ascii="Verdana" w:hAnsi="Verdana"/>
          <w:b/>
          <w:bCs/>
          <w:color w:val="000000"/>
          <w:shd w:val="clear" w:color="auto" w:fill="FFFFFF"/>
        </w:rPr>
        <w:t xml:space="preserve"> в </w:t>
      </w:r>
      <w:proofErr w:type="spellStart"/>
      <w:proofErr w:type="gramStart"/>
      <w:r>
        <w:rPr>
          <w:rFonts w:ascii="Verdana" w:hAnsi="Verdana"/>
          <w:b/>
          <w:bCs/>
          <w:color w:val="000000"/>
          <w:shd w:val="clear" w:color="auto" w:fill="FFFFFF"/>
        </w:rPr>
        <w:t>економіці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-т М-</w:t>
      </w:r>
      <w:proofErr w:type="spellStart"/>
      <w:r>
        <w:rPr>
          <w:rFonts w:ascii="Verdana" w:hAnsi="Verdana"/>
          <w:b/>
          <w:bCs/>
          <w:color w:val="000000"/>
          <w:shd w:val="clear" w:color="auto" w:fill="FFFFFF"/>
        </w:rPr>
        <w:t>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торгівлі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300 с.</w:t>
      </w:r>
    </w:p>
    <w:sectPr w:rsidR="004D6C32" w:rsidRPr="00FF718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5CB29" w14:textId="77777777" w:rsidR="003D38BA" w:rsidRDefault="003D38BA">
      <w:pPr>
        <w:spacing w:after="0" w:line="240" w:lineRule="auto"/>
      </w:pPr>
      <w:r>
        <w:separator/>
      </w:r>
    </w:p>
  </w:endnote>
  <w:endnote w:type="continuationSeparator" w:id="0">
    <w:p w14:paraId="35B698B1" w14:textId="77777777" w:rsidR="003D38BA" w:rsidRDefault="003D3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FAED9" w14:textId="77777777" w:rsidR="003D38BA" w:rsidRDefault="003D38BA">
      <w:pPr>
        <w:spacing w:after="0" w:line="240" w:lineRule="auto"/>
      </w:pPr>
      <w:r>
        <w:separator/>
      </w:r>
    </w:p>
  </w:footnote>
  <w:footnote w:type="continuationSeparator" w:id="0">
    <w:p w14:paraId="477DC3E6" w14:textId="77777777" w:rsidR="003D38BA" w:rsidRDefault="003D3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38BA"/>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0D95"/>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17373</TotalTime>
  <Pages>1</Pages>
  <Words>35</Words>
  <Characters>200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3622</cp:revision>
  <cp:lastPrinted>2009-02-06T05:36:00Z</cp:lastPrinted>
  <dcterms:created xsi:type="dcterms:W3CDTF">2016-09-19T15:12:00Z</dcterms:created>
  <dcterms:modified xsi:type="dcterms:W3CDTF">2017-01-22T12:26:00Z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