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49CE5" w14:textId="77777777" w:rsidR="001E2C97" w:rsidRDefault="001E2C97" w:rsidP="001E2C9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бюджета региона :На примере Московской области</w:t>
      </w:r>
    </w:p>
    <w:p w14:paraId="47E21653" w14:textId="77777777" w:rsidR="001E2C97" w:rsidRDefault="001E2C97" w:rsidP="001E2C97">
      <w:pPr>
        <w:rPr>
          <w:rFonts w:ascii="Verdana" w:hAnsi="Verdana"/>
          <w:color w:val="000000"/>
          <w:sz w:val="18"/>
          <w:szCs w:val="18"/>
          <w:shd w:val="clear" w:color="auto" w:fill="FFFFFF"/>
        </w:rPr>
      </w:pPr>
    </w:p>
    <w:p w14:paraId="477F3D47" w14:textId="77777777" w:rsidR="001E2C97" w:rsidRDefault="001E2C97" w:rsidP="001E2C97">
      <w:pPr>
        <w:rPr>
          <w:rFonts w:ascii="Verdana" w:hAnsi="Verdana"/>
          <w:color w:val="000000"/>
          <w:sz w:val="18"/>
          <w:szCs w:val="18"/>
          <w:shd w:val="clear" w:color="auto" w:fill="FFFFFF"/>
        </w:rPr>
      </w:pPr>
    </w:p>
    <w:p w14:paraId="77BF6A05" w14:textId="77777777" w:rsidR="001E2C97" w:rsidRDefault="001E2C97" w:rsidP="001E2C9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Радугина, Елена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5533A9B" w14:textId="77777777" w:rsidR="001E2C97" w:rsidRDefault="001E2C97" w:rsidP="001E2C97">
      <w:pPr>
        <w:spacing w:line="270" w:lineRule="atLeast"/>
        <w:rPr>
          <w:rFonts w:ascii="Verdana" w:hAnsi="Verdana"/>
          <w:color w:val="000000"/>
          <w:sz w:val="18"/>
          <w:szCs w:val="18"/>
        </w:rPr>
      </w:pPr>
      <w:r>
        <w:rPr>
          <w:rFonts w:ascii="Verdana" w:hAnsi="Verdana"/>
          <w:color w:val="000000"/>
          <w:sz w:val="18"/>
          <w:szCs w:val="18"/>
        </w:rPr>
        <w:t>2004</w:t>
      </w:r>
    </w:p>
    <w:p w14:paraId="64FBF84A" w14:textId="77777777" w:rsidR="001E2C97" w:rsidRDefault="001E2C97" w:rsidP="001E2C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17120A0" w14:textId="77777777" w:rsidR="001E2C97" w:rsidRDefault="001E2C97" w:rsidP="001E2C97">
      <w:pPr>
        <w:spacing w:line="270" w:lineRule="atLeast"/>
        <w:rPr>
          <w:rFonts w:ascii="Verdana" w:hAnsi="Verdana"/>
          <w:color w:val="000000"/>
          <w:sz w:val="18"/>
          <w:szCs w:val="18"/>
        </w:rPr>
      </w:pPr>
      <w:r>
        <w:rPr>
          <w:rFonts w:ascii="Verdana" w:hAnsi="Verdana"/>
          <w:color w:val="000000"/>
          <w:sz w:val="18"/>
          <w:szCs w:val="18"/>
        </w:rPr>
        <w:t>Радугина, Елена Алексеевна</w:t>
      </w:r>
    </w:p>
    <w:p w14:paraId="5BFD699F" w14:textId="77777777" w:rsidR="001E2C97" w:rsidRDefault="001E2C97" w:rsidP="001E2C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C9EE40" w14:textId="77777777" w:rsidR="001E2C97" w:rsidRDefault="001E2C97" w:rsidP="001E2C9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4C5DFE6" w14:textId="77777777" w:rsidR="001E2C97" w:rsidRDefault="001E2C97" w:rsidP="001E2C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2B3B72" w14:textId="77777777" w:rsidR="001E2C97" w:rsidRDefault="001E2C97" w:rsidP="001E2C97">
      <w:pPr>
        <w:spacing w:line="270" w:lineRule="atLeast"/>
        <w:rPr>
          <w:rFonts w:ascii="Verdana" w:hAnsi="Verdana"/>
          <w:color w:val="000000"/>
          <w:sz w:val="18"/>
          <w:szCs w:val="18"/>
        </w:rPr>
      </w:pPr>
      <w:r>
        <w:rPr>
          <w:rFonts w:ascii="Verdana" w:hAnsi="Verdana"/>
          <w:color w:val="000000"/>
          <w:sz w:val="18"/>
          <w:szCs w:val="18"/>
        </w:rPr>
        <w:t>Москва</w:t>
      </w:r>
    </w:p>
    <w:p w14:paraId="4394436E" w14:textId="77777777" w:rsidR="001E2C97" w:rsidRDefault="001E2C97" w:rsidP="001E2C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EBA396" w14:textId="77777777" w:rsidR="001E2C97" w:rsidRDefault="001E2C97" w:rsidP="001E2C97">
      <w:pPr>
        <w:spacing w:line="270" w:lineRule="atLeast"/>
        <w:rPr>
          <w:rFonts w:ascii="Verdana" w:hAnsi="Verdana"/>
          <w:color w:val="000000"/>
          <w:sz w:val="18"/>
          <w:szCs w:val="18"/>
        </w:rPr>
      </w:pPr>
      <w:r>
        <w:rPr>
          <w:rFonts w:ascii="Verdana" w:hAnsi="Verdana"/>
          <w:color w:val="000000"/>
          <w:sz w:val="18"/>
          <w:szCs w:val="18"/>
        </w:rPr>
        <w:t>08.00.12</w:t>
      </w:r>
    </w:p>
    <w:p w14:paraId="4FEF760D" w14:textId="77777777" w:rsidR="001E2C97" w:rsidRDefault="001E2C97" w:rsidP="001E2C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90B248" w14:textId="77777777" w:rsidR="001E2C97" w:rsidRDefault="001E2C97" w:rsidP="001E2C9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143AAA" w14:textId="77777777" w:rsidR="001E2C97" w:rsidRDefault="001E2C97" w:rsidP="001E2C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51B62AD" w14:textId="77777777" w:rsidR="001E2C97" w:rsidRDefault="001E2C97" w:rsidP="001E2C97">
      <w:pPr>
        <w:spacing w:line="270" w:lineRule="atLeast"/>
        <w:rPr>
          <w:rFonts w:ascii="Verdana" w:hAnsi="Verdana"/>
          <w:color w:val="000000"/>
          <w:sz w:val="18"/>
          <w:szCs w:val="18"/>
        </w:rPr>
      </w:pPr>
      <w:r>
        <w:rPr>
          <w:rFonts w:ascii="Verdana" w:hAnsi="Verdana"/>
          <w:color w:val="000000"/>
          <w:sz w:val="18"/>
          <w:szCs w:val="18"/>
        </w:rPr>
        <w:t>276</w:t>
      </w:r>
    </w:p>
    <w:p w14:paraId="76A5554B" w14:textId="77777777" w:rsidR="001E2C97" w:rsidRDefault="001E2C97" w:rsidP="001E2C9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Радугина, Елена Алексеевна</w:t>
      </w:r>
    </w:p>
    <w:p w14:paraId="3FC6254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Информационно-методологическая база статистического наблюдения за</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регионов.</w:t>
      </w:r>
    </w:p>
    <w:p w14:paraId="2F9087D5"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Организация Федерального статистического наблюдения за региональными финансами.</w:t>
      </w:r>
    </w:p>
    <w:p w14:paraId="56B7BFF5"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расчета и построение системы статистических показателей региональных государственных финансов.</w:t>
      </w:r>
    </w:p>
    <w:p w14:paraId="624C021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Методологические проблемы статистической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обеспеченности при разработке консолидированного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Московской области.</w:t>
      </w:r>
    </w:p>
    <w:p w14:paraId="18F89E92"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показателей реализации бюджетного процесса в</w:t>
      </w:r>
      <w:r>
        <w:rPr>
          <w:rStyle w:val="WW8Num2z0"/>
          <w:rFonts w:ascii="Verdana" w:hAnsi="Verdana"/>
          <w:color w:val="000000"/>
          <w:sz w:val="18"/>
          <w:szCs w:val="18"/>
        </w:rPr>
        <w:t> </w:t>
      </w:r>
      <w:r>
        <w:rPr>
          <w:rStyle w:val="WW8Num3z0"/>
          <w:rFonts w:ascii="Verdana" w:hAnsi="Verdana"/>
          <w:color w:val="4682B4"/>
          <w:sz w:val="18"/>
          <w:szCs w:val="18"/>
        </w:rPr>
        <w:t>Московской</w:t>
      </w:r>
      <w:r>
        <w:rPr>
          <w:rStyle w:val="WW8Num2z0"/>
          <w:rFonts w:ascii="Verdana" w:hAnsi="Verdana"/>
          <w:color w:val="000000"/>
          <w:sz w:val="18"/>
          <w:szCs w:val="18"/>
        </w:rPr>
        <w:t> </w:t>
      </w:r>
      <w:r>
        <w:rPr>
          <w:rFonts w:ascii="Verdana" w:hAnsi="Verdana"/>
          <w:color w:val="000000"/>
          <w:sz w:val="18"/>
          <w:szCs w:val="18"/>
        </w:rPr>
        <w:t>области.</w:t>
      </w:r>
    </w:p>
    <w:p w14:paraId="14E810B2"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структуры и динамики бюджета Московской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Fonts w:ascii="Verdana" w:hAnsi="Verdana"/>
          <w:color w:val="000000"/>
          <w:sz w:val="18"/>
          <w:szCs w:val="18"/>
        </w:rPr>
        <w:t>.</w:t>
      </w:r>
    </w:p>
    <w:p w14:paraId="25D5455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Статистическое изучение налоговых поступлений и деятельности налоговых органов Московской области.</w:t>
      </w:r>
    </w:p>
    <w:p w14:paraId="01D22228"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Выявление факторов, определяющих уровень финансовых показателей Московской области.</w:t>
      </w:r>
    </w:p>
    <w:p w14:paraId="7574FC32"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финансовых показателей Московской области на основе методов ОТС и математической статистики.</w:t>
      </w:r>
    </w:p>
    <w:p w14:paraId="23FBF5B1"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факторов</w:t>
      </w:r>
      <w:r>
        <w:rPr>
          <w:rStyle w:val="WW8Num2z0"/>
          <w:rFonts w:ascii="Verdana" w:hAnsi="Verdana"/>
          <w:color w:val="000000"/>
          <w:sz w:val="18"/>
          <w:szCs w:val="18"/>
        </w:rPr>
        <w:t> </w:t>
      </w:r>
      <w:r>
        <w:rPr>
          <w:rStyle w:val="WW8Num3z0"/>
          <w:rFonts w:ascii="Verdana" w:hAnsi="Verdana"/>
          <w:color w:val="4682B4"/>
          <w:sz w:val="18"/>
          <w:szCs w:val="18"/>
        </w:rPr>
        <w:t>бюджетообразования</w:t>
      </w:r>
      <w:r>
        <w:rPr>
          <w:rStyle w:val="WW8Num2z0"/>
          <w:rFonts w:ascii="Verdana" w:hAnsi="Verdana"/>
          <w:color w:val="000000"/>
          <w:sz w:val="18"/>
          <w:szCs w:val="18"/>
        </w:rPr>
        <w:t> </w:t>
      </w:r>
      <w:r>
        <w:rPr>
          <w:rFonts w:ascii="Verdana" w:hAnsi="Verdana"/>
          <w:color w:val="000000"/>
          <w:sz w:val="18"/>
          <w:szCs w:val="18"/>
        </w:rPr>
        <w:t>на основе метода 104 многомерных группировок.</w:t>
      </w:r>
    </w:p>
    <w:p w14:paraId="140D4485"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Количественная характеристика взаимосвязей финансово-экономических показателей Московской области на основе многофакторных моделей.</w:t>
      </w:r>
    </w:p>
    <w:p w14:paraId="5C0A652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Анализ тенденций изменения и прогнозирование финансовых показателей Московской </w:t>
      </w:r>
      <w:r>
        <w:rPr>
          <w:rFonts w:ascii="Verdana" w:hAnsi="Verdana"/>
          <w:color w:val="000000"/>
          <w:sz w:val="18"/>
          <w:szCs w:val="18"/>
        </w:rPr>
        <w:lastRenderedPageBreak/>
        <w:t>области.</w:t>
      </w:r>
    </w:p>
    <w:p w14:paraId="15D763E9" w14:textId="77777777" w:rsidR="001E2C97" w:rsidRDefault="001E2C97" w:rsidP="001E2C9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бюджета региона :На примере Московской области"</w:t>
      </w:r>
    </w:p>
    <w:p w14:paraId="032093DA"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Преодоление последствий</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конца 90-х годов, охватившего все сферы общественной жизни, отрасли народного хозяйства, практически парализовавшего финансовую систему России, достижение по большинству социально-экономических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докризисного</w:t>
      </w:r>
      <w:r>
        <w:rPr>
          <w:rStyle w:val="WW8Num2z0"/>
          <w:rFonts w:ascii="Verdana" w:hAnsi="Verdana"/>
          <w:color w:val="000000"/>
          <w:sz w:val="18"/>
          <w:szCs w:val="18"/>
        </w:rPr>
        <w:t> </w:t>
      </w:r>
      <w:r>
        <w:rPr>
          <w:rFonts w:ascii="Verdana" w:hAnsi="Verdana"/>
          <w:color w:val="000000"/>
          <w:sz w:val="18"/>
          <w:szCs w:val="18"/>
        </w:rPr>
        <w:t>уровня не снижают, напротив, в значительной степени увеличивают потребность управляющих структур в своевременной и достоверной статистической информации по различным аспектам жизнедеятельности общества. Экономическая стабилизация должна рассматриваться как благоприятный фактор для создания развитой информационной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позволяющей осуществлять комплексный анализ происходящих в регионах социальных, экономических и технологических процессов. Важная роль в связи с этим должна отводиться развитию статистики финансов, охватывающих отношения между экономическими субъектами всех звеньев и</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на всех уровнях хозяйствования.</w:t>
      </w:r>
    </w:p>
    <w:p w14:paraId="13D4BA23"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политических и экономических систем в России предопределило специфику образования и использования финансовых ресурсов. Переход на экономические методы воздействия с одновременным резким сужением сферы государственного административного управления, коренные изменения 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Fonts w:ascii="Verdana" w:hAnsi="Verdana"/>
          <w:color w:val="000000"/>
          <w:sz w:val="18"/>
          <w:szCs w:val="18"/>
        </w:rPr>
        <w:t>, инфляция и другие факторы принципиально изменили содержание государственных финансов, структуру источников формирования и распределения финансовых ресурсов на всех уровнях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финансирования.</w:t>
      </w:r>
    </w:p>
    <w:p w14:paraId="62F57D13"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 заново сформированная налоговая система России, существенные противоречия законодательного характера породили тенденцию массового уклонения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от выполнения обязательств перед государством по формированию бюджетного фонда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коллективных потребностей общества в целом, что является реальной угрозой экономической безопасности страны.</w:t>
      </w:r>
    </w:p>
    <w:p w14:paraId="7ECC20C2"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государством целей устранения угрозы экономической безопасности России, статистика должна стать действенным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Перед статистикой возникают новые, несвойственные для</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задачи по объективной оценке эффективности функционирования налоговой системы, результатов работы налоговых и правоохранительных органов в процессе противодействия налоговым правонарушениям и преступлениям, мер, направленных на пополнение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w:t>
      </w:r>
    </w:p>
    <w:p w14:paraId="7811B107"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принятии решений по финансовым вопросам, выявлении закономерностей и тенденций в динамике финансовых отношений, показателей доходов и затрат, обусловленных особенностями современной экономической ситуации, необходим анализ</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распределения ресурсов между государственным</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внебюджетными фондами и средствами предприятий и организаций, исследование роли и значения всех составляющих финансовой системы в формировании различных фондов. Это позволит оценить роль и значение различных каналов мобилизации ресурсов, целесообразность и обоснованность их распределения. Одним из информационных источников таких исследований является статистика государственных финансов, финансов организаций, домашних хозяйств.</w:t>
      </w:r>
    </w:p>
    <w:p w14:paraId="59C151CD"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играют огромную роль, как в структуре рыночных отношений, так и в механизме их регулирования со стороны государства. Они - неотъемлемая часть рыночных отношений и одновременно важный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реализации государственной политики, как на федеральном, так и на региональном уровне. Как экономический инструмент</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финансы способны активно влиять на общественное производство. Количественное влияние характеризуется</w:t>
      </w:r>
      <w:r>
        <w:rPr>
          <w:rStyle w:val="WW8Num3z0"/>
          <w:rFonts w:ascii="Verdana" w:hAnsi="Verdana"/>
          <w:color w:val="4682B4"/>
          <w:sz w:val="18"/>
          <w:szCs w:val="18"/>
        </w:rPr>
        <w:t>пропорциями</w:t>
      </w:r>
      <w:r>
        <w:rPr>
          <w:rStyle w:val="WW8Num2z0"/>
          <w:rFonts w:ascii="Verdana" w:hAnsi="Verdana"/>
          <w:color w:val="000000"/>
          <w:sz w:val="18"/>
          <w:szCs w:val="18"/>
        </w:rPr>
        <w:t> </w:t>
      </w:r>
      <w:r>
        <w:rPr>
          <w:rFonts w:ascii="Verdana" w:hAnsi="Verdana"/>
          <w:color w:val="000000"/>
          <w:sz w:val="18"/>
          <w:szCs w:val="18"/>
        </w:rPr>
        <w:t>мобилизуемых, распределяемых и используемых финансовых ресурсов, качественное - воздействием финансов на материальные интересы участников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через формы организации финансовых отношений. От степени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руководящих органов информацией о состоянии всех звеньев финансового механизма в значительной мере зависят результаты управления финансовыми процессами на всех уровнях экономики.</w:t>
      </w:r>
    </w:p>
    <w:p w14:paraId="686C13D7"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часть информации о финансовом состоянии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и регионов </w:t>
      </w:r>
      <w:r>
        <w:rPr>
          <w:rFonts w:ascii="Verdana" w:hAnsi="Verdana"/>
          <w:color w:val="000000"/>
          <w:sz w:val="18"/>
          <w:szCs w:val="18"/>
        </w:rPr>
        <w:lastRenderedPageBreak/>
        <w:t>России сосредоточена в органах государственной статистики. В последние годы в связи с крупными изменениями в экономике, наблюдается усиленный поиск новых подходов оценки финансового состояния регионов. За последние десять лет статистические формы, характеризующие финансовое состояние субъектов хозяйствования, изменялись практически каждый год, пытаясь охватить и оценить различные стороны их деятельности. Поэтому исследование путей совершенствования статистической методики финансов предприятий и региона в целом, представляется весьма актуальным.</w:t>
      </w:r>
    </w:p>
    <w:p w14:paraId="15420E4D"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хозяйствования, когда предприятия, объединения, отрасли приобрели самостоятельность, особо важное значение уделяется показателям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дохода, финансовой устойчивости. Это объясняется тем, что размер конечных финансовых результатов, их уровень, эффективность распределения, оказывают прямое воздействие на финансовое состояние предприятий и отраслей. В непосредственной зависимости от финансовых результатов</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единиц находятся доходы областного и местного бюджетов, накопления в экономике, и, в конечном счете, реализация интересов экономической и социальной политики. Систему конечных финансовых результатов предприятий и отраслей народного хозяйства образуют показатели формирования и распределения прибыли, дохода,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(доходности), финансового состояния, исполнения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222B68BB"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методики комплексного анализа процессов формирования и распределения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региона, результатов функционирования налоговых органов и оценки потребностей учреждений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финансировании.</w:t>
      </w:r>
    </w:p>
    <w:p w14:paraId="765D8FB8"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были поставлены и решены следующие научные и практические задачи:</w:t>
      </w:r>
    </w:p>
    <w:p w14:paraId="7E5F721D"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процесса образования и использования бюджетного фонда Московской области;</w:t>
      </w:r>
    </w:p>
    <w:p w14:paraId="2EA9AE82"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проанализировн вклад налоговых поступлений в формирование</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результаты функционирования налоговых органов;</w:t>
      </w:r>
    </w:p>
    <w:p w14:paraId="3E988153"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факторы, определяющие уровень показателей</w:t>
      </w:r>
      <w:r>
        <w:rPr>
          <w:rStyle w:val="WW8Num2z0"/>
          <w:rFonts w:ascii="Verdana" w:hAnsi="Verdana"/>
          <w:color w:val="000000"/>
          <w:sz w:val="18"/>
          <w:szCs w:val="18"/>
        </w:rPr>
        <w:t> </w:t>
      </w:r>
      <w:r>
        <w:rPr>
          <w:rStyle w:val="WW8Num3z0"/>
          <w:rFonts w:ascii="Verdana" w:hAnsi="Verdana"/>
          <w:color w:val="4682B4"/>
          <w:sz w:val="18"/>
          <w:szCs w:val="18"/>
        </w:rPr>
        <w:t>бюджетообразования</w:t>
      </w:r>
      <w:r>
        <w:rPr>
          <w:rStyle w:val="WW8Num2z0"/>
          <w:rFonts w:ascii="Verdana" w:hAnsi="Verdana"/>
          <w:color w:val="000000"/>
          <w:sz w:val="18"/>
          <w:szCs w:val="18"/>
        </w:rPr>
        <w:t> </w:t>
      </w:r>
      <w:r>
        <w:rPr>
          <w:rFonts w:ascii="Verdana" w:hAnsi="Verdana"/>
          <w:color w:val="000000"/>
          <w:sz w:val="18"/>
          <w:szCs w:val="18"/>
        </w:rPr>
        <w:t>Московской области, и дана количественная оценка их влияния на</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7BA62DA8"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оценки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потребности государственных учреждений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за счет средств регионального бюджета;</w:t>
      </w:r>
    </w:p>
    <w:p w14:paraId="31328470"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статистических показателей бюджетного процесса и налоговых поступлений региона;</w:t>
      </w:r>
    </w:p>
    <w:p w14:paraId="7A0F80A5"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динамика и построен</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финансовых показателей Московской области.</w:t>
      </w:r>
    </w:p>
    <w:p w14:paraId="3FC7307A"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совокупность экономических отношений</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секторов экономики по поводу формирования и использования бюджетного фонда региона.</w:t>
      </w:r>
    </w:p>
    <w:p w14:paraId="579B9FF2"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количественная оценка закономерностей и тенденций реализации бюджетного процесса в Московской области.</w:t>
      </w:r>
    </w:p>
    <w:p w14:paraId="0853E8C6"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В диссертационной работе использованы труды отечественных и зарубежных ученых в области статистики финансов, посвященные вопросам применения математико-статистических методов их исследования, анализа развития финансовой и налоговой системы, методологические рекомендации международных организаций, занимающихся разработкой статистической методологии анализа финансов и регионального развития, в том числе</w:t>
      </w:r>
      <w:r>
        <w:rPr>
          <w:rStyle w:val="WW8Num2z0"/>
          <w:rFonts w:ascii="Verdana" w:hAnsi="Verdana"/>
          <w:color w:val="000000"/>
          <w:sz w:val="18"/>
          <w:szCs w:val="18"/>
        </w:rPr>
        <w:t> </w:t>
      </w:r>
      <w:r>
        <w:rPr>
          <w:rStyle w:val="WW8Num3z0"/>
          <w:rFonts w:ascii="Verdana" w:hAnsi="Verdana"/>
          <w:color w:val="4682B4"/>
          <w:sz w:val="18"/>
          <w:szCs w:val="18"/>
        </w:rPr>
        <w:t>МВФ</w:t>
      </w:r>
      <w:r>
        <w:rPr>
          <w:rFonts w:ascii="Verdana" w:hAnsi="Verdana"/>
          <w:color w:val="000000"/>
          <w:sz w:val="18"/>
          <w:szCs w:val="18"/>
        </w:rPr>
        <w:t>, Статкомитета СНГ, а также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России, Правительства Московской области.</w:t>
      </w:r>
    </w:p>
    <w:p w14:paraId="1615AFF3"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для реализации задач диссертационного исследования являются методы многомерной классификации, корреляции и регрессии, анализа рядов динамики и прогнозирования, табличные и графические методы разработки данных и представления результатов исследования.</w:t>
      </w:r>
    </w:p>
    <w:p w14:paraId="590BC3B5"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проводилась с использованием</w:t>
      </w:r>
      <w:r>
        <w:rPr>
          <w:rStyle w:val="WW8Num2z0"/>
          <w:rFonts w:ascii="Verdana" w:hAnsi="Verdana"/>
          <w:color w:val="000000"/>
          <w:sz w:val="18"/>
          <w:szCs w:val="18"/>
        </w:rPr>
        <w:t> </w:t>
      </w:r>
      <w:r>
        <w:rPr>
          <w:rStyle w:val="WW8Num3z0"/>
          <w:rFonts w:ascii="Verdana" w:hAnsi="Verdana"/>
          <w:color w:val="4682B4"/>
          <w:sz w:val="18"/>
          <w:szCs w:val="18"/>
        </w:rPr>
        <w:t>ПЭВМ</w:t>
      </w:r>
      <w:r>
        <w:rPr>
          <w:rStyle w:val="WW8Num2z0"/>
          <w:rFonts w:ascii="Verdana" w:hAnsi="Verdana"/>
          <w:color w:val="000000"/>
          <w:sz w:val="18"/>
          <w:szCs w:val="18"/>
        </w:rPr>
        <w:t> </w:t>
      </w:r>
      <w:r>
        <w:rPr>
          <w:rFonts w:ascii="Verdana" w:hAnsi="Verdana"/>
          <w:color w:val="000000"/>
          <w:sz w:val="18"/>
          <w:szCs w:val="18"/>
        </w:rPr>
        <w:t xml:space="preserve">на базе пакетов </w:t>
      </w:r>
      <w:r>
        <w:rPr>
          <w:rFonts w:ascii="Verdana" w:hAnsi="Verdana"/>
          <w:color w:val="000000"/>
          <w:sz w:val="18"/>
          <w:szCs w:val="18"/>
        </w:rPr>
        <w:lastRenderedPageBreak/>
        <w:t>прикладных программ «Statistika», «</w:t>
      </w:r>
      <w:r>
        <w:rPr>
          <w:rStyle w:val="WW8Num3z0"/>
          <w:rFonts w:ascii="Verdana" w:hAnsi="Verdana"/>
          <w:color w:val="4682B4"/>
          <w:sz w:val="18"/>
          <w:szCs w:val="18"/>
        </w:rPr>
        <w:t>Олимп</w:t>
      </w:r>
      <w:r>
        <w:rPr>
          <w:rFonts w:ascii="Verdana" w:hAnsi="Verdana"/>
          <w:color w:val="000000"/>
          <w:sz w:val="18"/>
          <w:szCs w:val="18"/>
        </w:rPr>
        <w:t>», «Excel», «Visul Foxpro».</w:t>
      </w:r>
    </w:p>
    <w:p w14:paraId="335FED11"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Информационную базу составили данные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государственных учреждений муниципальных образований - городов и районов Московской области, разрабатываемые Министерством экономики Московской области, официальные публикации</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и Мособлстата за 1999-2003 г. г.</w:t>
      </w:r>
    </w:p>
    <w:p w14:paraId="021677C0"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методики комплексного статистического анализа и прогнозирования бюджетного процесса, финансовых показателей региона. К числу наиболее существенных результатов, полученных автором, составляющих научную новизну исследования и выносимых на защиту, относятся следующие:</w:t>
      </w:r>
    </w:p>
    <w:p w14:paraId="32FCBAAC"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определены аналитические возможности и перспективы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статистической, бухгалтерской и налоговой отчетности для статистического изучения финансов региона;</w:t>
      </w:r>
    </w:p>
    <w:p w14:paraId="24921BA0"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усовершенствована система статистических показателей регионального бюджета, сформирована подсистема показателей функционирования налоговой системы региона, предложена методика их расчета;</w:t>
      </w:r>
    </w:p>
    <w:p w14:paraId="143A8A04"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статистической оценки бюджетной обеспеченности государственных учреждений, потребностей в средствах регионального бюджета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коллективных услуг обществу в целом;</w:t>
      </w:r>
    </w:p>
    <w:p w14:paraId="24CD7A78"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предложена методика статистического анализа структуры формирования бюджетного фонда, налоговых и инвестиционных потоков региона;</w:t>
      </w:r>
    </w:p>
    <w:p w14:paraId="79E01E37"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выявлены социально-экономические факторы, определяющие состояние бюджета региона, дана количественная оценка их влияния на уровень налоговых поступлений в областной бюджет;</w:t>
      </w:r>
    </w:p>
    <w:p w14:paraId="25F40EE8"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 и апробирован алгоритм получения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финансовых показателей региона на краткосрочный период. Практическая значимость работы состоит в возможности использования предложенных методик органами государственного управления Московской области,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бюджетного процесса, реализации его</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исполнения, оценке потребностей формирования бюджетного фонда региона, контроле за сбором средств в бюджет, анализе процессов его формирования и использования с учетом влияния выявленных факторов. Результаты диссертационного исследования могут быть использованы органами государственной статистики для анализа финансов организаций, их влияния на состояние и развитие финансовой системы региона.</w:t>
      </w:r>
    </w:p>
    <w:p w14:paraId="1EEC958D"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положения можно использовать при моделировании и прогнозировании финансовых показателей, для дальнейшего развития и совершенствования методологии статистического анализа состояния и развития финансовой системы региона.</w:t>
      </w:r>
    </w:p>
    <w:p w14:paraId="75320FB2"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Основные теоретические и методологические положения диссертации доложены и одобрены на научной конференции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учета в России» (Москва, 2003). Ряд положений работы использованы при формировании лекционного фонда и проведении практических занятий в</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и АЭБ МВД России по дисциплинам «</w:t>
      </w:r>
      <w:r>
        <w:rPr>
          <w:rStyle w:val="WW8Num3z0"/>
          <w:rFonts w:ascii="Verdana" w:hAnsi="Verdana"/>
          <w:color w:val="4682B4"/>
          <w:sz w:val="18"/>
          <w:szCs w:val="18"/>
        </w:rPr>
        <w:t>Финансовая статистика</w:t>
      </w:r>
      <w:r>
        <w:rPr>
          <w:rFonts w:ascii="Verdana" w:hAnsi="Verdana"/>
          <w:color w:val="000000"/>
          <w:sz w:val="18"/>
          <w:szCs w:val="18"/>
        </w:rPr>
        <w:t>», «</w:t>
      </w:r>
      <w:r>
        <w:rPr>
          <w:rStyle w:val="WW8Num3z0"/>
          <w:rFonts w:ascii="Verdana" w:hAnsi="Verdana"/>
          <w:color w:val="4682B4"/>
          <w:sz w:val="18"/>
          <w:szCs w:val="18"/>
        </w:rPr>
        <w:t>Региональная статистика</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 «Методика налоговых проверок в финансово-кредитных учреждениях», «Формы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1C9118D3"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четыре научных работы общим объемом 4,2 п.л.</w:t>
      </w:r>
    </w:p>
    <w:p w14:paraId="0572258E"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и приложений.</w:t>
      </w:r>
    </w:p>
    <w:p w14:paraId="07177655" w14:textId="77777777" w:rsidR="001E2C97" w:rsidRDefault="001E2C97" w:rsidP="001E2C9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Радугина, Елена Алексеевна</w:t>
      </w:r>
    </w:p>
    <w:p w14:paraId="2A2341C5"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59EE076"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состояние экономики в целом и конкретного региона зависит от результатов финансовой деятельности всех отраслей и сфер</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комплекса, всех укладов экономики. В связи с этим для</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 xml:space="preserve">оценки финансов региона нужно располагать </w:t>
      </w:r>
      <w:r>
        <w:rPr>
          <w:rFonts w:ascii="Verdana" w:hAnsi="Verdana"/>
          <w:color w:val="000000"/>
          <w:sz w:val="18"/>
          <w:szCs w:val="18"/>
        </w:rPr>
        <w:lastRenderedPageBreak/>
        <w:t>статистической информацией, о финансовых результатах деятельности участников производства, о составе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накоплений, о налоговых потоках, результатах деятельности органов, призванных осуществлять контроль за их полнотой и</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Fonts w:ascii="Verdana" w:hAnsi="Verdana"/>
          <w:color w:val="000000"/>
          <w:sz w:val="18"/>
          <w:szCs w:val="18"/>
        </w:rPr>
        <w:t>.</w:t>
      </w:r>
    </w:p>
    <w:p w14:paraId="5B15C3B1"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освещены современные проблемы финансовой и региональной статистики, разработана система статистических показателей и направления их анализа. Проведен качественный анализ современной организации Федерального статистического наблюдения за региональными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аналитических возможностей и перспектив совершенствования действующих форм статистической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D01394F"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Аналитическая часть работы посвящена статистическому анализу структуры и динамики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налоговых поступлений, деятельности налоговых органов, инвестиционных потоков и финансовых результатов деятельности организаций Московской области.</w:t>
      </w:r>
    </w:p>
    <w:p w14:paraId="63008DFF"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2002 год</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валового регионального продукта Московской области составили 107</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что на 3,3 пункта выше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по стране; объем промышленной продукции составил 228,2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и увеличился по сравнению с прошлым годом на 8,7</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(аналогичный показатель по Российской Федерации составил 3,7 процента).</w:t>
      </w:r>
    </w:p>
    <w:p w14:paraId="27546B0C"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18 субъектов, входящих в Центральный федеральный округ. Московская область по основным показателям социально-экономического развития за 2002 год устойчиво занимала второе место (после города Москвы).</w:t>
      </w:r>
    </w:p>
    <w:p w14:paraId="6C9B650D"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 основных экономических показателей развития Московской области, а также реализация решений государственных органов Московской области по повышению</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работникам бюджетной сферы, сотрудникам органов внутренних дел,</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судьям, проведенная работа по повышению минимальной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во внебюджетной сфере, явились результатом того, что средняя</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заработная плата по Московской области за 2002 год составила 5 956 рублей и возросла по сравнению с 2001 годом на 27 процентов.</w:t>
      </w:r>
    </w:p>
    <w:p w14:paraId="20809EAF"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Доходы областного бюджета за 2002 год исполнены в объеме 31 858,9 млн. рублей или на 101,9 процента к уточненным</w:t>
      </w:r>
      <w:r>
        <w:rPr>
          <w:rStyle w:val="WW8Num2z0"/>
          <w:rFonts w:ascii="Verdana" w:hAnsi="Verdana"/>
          <w:color w:val="000000"/>
          <w:sz w:val="18"/>
          <w:szCs w:val="18"/>
        </w:rPr>
        <w:t> </w:t>
      </w:r>
      <w:r>
        <w:rPr>
          <w:rStyle w:val="WW8Num3z0"/>
          <w:rFonts w:ascii="Verdana" w:hAnsi="Verdana"/>
          <w:color w:val="4682B4"/>
          <w:sz w:val="18"/>
          <w:szCs w:val="18"/>
        </w:rPr>
        <w:t>плановым</w:t>
      </w:r>
      <w:r>
        <w:rPr>
          <w:rStyle w:val="WW8Num2z0"/>
          <w:rFonts w:ascii="Verdana" w:hAnsi="Verdana"/>
          <w:color w:val="000000"/>
          <w:sz w:val="18"/>
          <w:szCs w:val="18"/>
        </w:rPr>
        <w:t> </w:t>
      </w:r>
      <w:r>
        <w:rPr>
          <w:rFonts w:ascii="Verdana" w:hAnsi="Verdana"/>
          <w:color w:val="000000"/>
          <w:sz w:val="18"/>
          <w:szCs w:val="18"/>
        </w:rPr>
        <w:t>показателям. Сверхплановое поступление собственных доходов областного бюджета составило 589,4 млн. рублей. По сравнению с 2001 годом собственные доходы областного бюджета возросли в 1,2 раза или на 3,2 млрд. рублей.</w:t>
      </w:r>
    </w:p>
    <w:p w14:paraId="015455E7"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Размер</w:t>
      </w:r>
      <w:r>
        <w:rPr>
          <w:rStyle w:val="WW8Num2z0"/>
          <w:rFonts w:ascii="Verdana" w:hAnsi="Verdana"/>
          <w:color w:val="000000"/>
          <w:sz w:val="18"/>
          <w:szCs w:val="18"/>
        </w:rPr>
        <w:t> </w:t>
      </w:r>
      <w:r>
        <w:rPr>
          <w:rStyle w:val="WW8Num3z0"/>
          <w:rFonts w:ascii="Verdana" w:hAnsi="Verdana"/>
          <w:color w:val="4682B4"/>
          <w:sz w:val="18"/>
          <w:szCs w:val="18"/>
        </w:rPr>
        <w:t>недоимки</w:t>
      </w:r>
      <w:r>
        <w:rPr>
          <w:rStyle w:val="WW8Num2z0"/>
          <w:rFonts w:ascii="Verdana" w:hAnsi="Verdana"/>
          <w:color w:val="000000"/>
          <w:sz w:val="18"/>
          <w:szCs w:val="18"/>
        </w:rPr>
        <w:t> </w:t>
      </w:r>
      <w:r>
        <w:rPr>
          <w:rFonts w:ascii="Verdana" w:hAnsi="Verdana"/>
          <w:color w:val="000000"/>
          <w:sz w:val="18"/>
          <w:szCs w:val="18"/>
        </w:rPr>
        <w:t>по налоговым платежам во все уровни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Российской Федерации по сравнению с началом года снижен на 1,6 млрд. рублей.</w:t>
      </w:r>
    </w:p>
    <w:p w14:paraId="1B70267C"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2002 году в Московской области, как и в Российской Федерации, продолжалось снижение налоговой нагрузки на экономику.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Fonts w:ascii="Verdana" w:hAnsi="Verdana"/>
          <w:color w:val="000000"/>
          <w:sz w:val="18"/>
          <w:szCs w:val="18"/>
        </w:rPr>
        <w:t>, рассчитанное как отношение общей суммы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 к объему</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уменьшилось с 31,6 процента в 2001 году до 24,9 процента в 2002 году. Причем, уровень налоговой нагрузки за 2002 год в Московской области ниже, чем в целом по стране (данный показатель по Российской Федерации за 2002 год составил 32,9 процента), что обусловлено, в первую очередь, более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роста валового регионального продукта Московской области.</w:t>
      </w:r>
    </w:p>
    <w:p w14:paraId="388112EE"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областного бюджета исполнены в объеме 34 174,9 млн. рублей или на 100,7 процента к уточненным плановым показателям. Объем расходов областного бюджета за 2002 год возрос по сравнению с 2001 годом почти в 1,2 раза. Без учета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бюджетных фондов расходы исполнены на 100,3 процента (против 98,9 процента за 2001 год). Дефицит областного бюджета за 2002 год составил 2 316,0 млн. рублей и снижен против утвержденного размера на 427,9 млн. рублей.</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уровень дефицита областного бюджета составил 8,3 процента к соответствующим доходам против 10,2 процента по плану.</w:t>
      </w:r>
    </w:p>
    <w:p w14:paraId="4ABFF60F"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Статистическое изучение государственных финансов невозможно без выделения такого самостоятельного направления, как налоговая статистика, объектом изучения которой является целая сфера государственной деятельности, связанная с выполнением государством</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функции. В условиях проведения налоговой реформы необходима разработка статистических данных о структуре налоговых поступлений, мерах, направленных на повышение эффективности проводимой налоговой политики, о деятельности федеральных налоговых и правоохранительных органов по выявлению налоговых правонарушений.</w:t>
      </w:r>
    </w:p>
    <w:p w14:paraId="414F8B72"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За 2002 год налоговыми органами Московской области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Российской Федерации собрано налогов и сборов в размере 78,7 млрд. рублей. Из общей суммы поступлений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составили в федеральный бюджет -38% и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Московской области - 62%.</w:t>
      </w:r>
    </w:p>
    <w:p w14:paraId="23A560C5"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40% поступлений налогов и сборов в бюджетную систему Российской Федерации обеспечено инспекциями</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по городам Видное, Химки, Одинцово, Мытищи, Ногинск, Электросталь, Красногорск, Подольск,</w:t>
      </w:r>
      <w:r>
        <w:rPr>
          <w:rStyle w:val="WW8Num2z0"/>
          <w:rFonts w:ascii="Verdana" w:hAnsi="Verdana"/>
          <w:color w:val="000000"/>
          <w:sz w:val="18"/>
          <w:szCs w:val="18"/>
        </w:rPr>
        <w:t> </w:t>
      </w:r>
      <w:r>
        <w:rPr>
          <w:rStyle w:val="WW8Num3z0"/>
          <w:rFonts w:ascii="Verdana" w:hAnsi="Verdana"/>
          <w:color w:val="4682B4"/>
          <w:sz w:val="18"/>
          <w:szCs w:val="18"/>
        </w:rPr>
        <w:t>Межрайонной</w:t>
      </w:r>
      <w:r>
        <w:rPr>
          <w:rStyle w:val="WW8Num2z0"/>
          <w:rFonts w:ascii="Verdana" w:hAnsi="Verdana"/>
          <w:color w:val="000000"/>
          <w:sz w:val="18"/>
          <w:szCs w:val="18"/>
        </w:rPr>
        <w:t> </w:t>
      </w:r>
      <w:r>
        <w:rPr>
          <w:rFonts w:ascii="Verdana" w:hAnsi="Verdana"/>
          <w:color w:val="000000"/>
          <w:sz w:val="18"/>
          <w:szCs w:val="18"/>
        </w:rPr>
        <w:t>инспекцией МНС России по Московской области №2 (Королев, Юбилейный).</w:t>
      </w:r>
    </w:p>
    <w:p w14:paraId="1A7E1C91"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Число</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получивших положительный финансовый результат снизилось (45 в январе-июне 2003 года, 54 в январе-июне 2002 года). В то же время структура распределения муниципальных образований по группам в соответствии с динамикой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в январе-июне 2003 года улучшилась. Удельный вес муниципальных образований, сокративших</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уменьшился (42% против 44% в январе-июне 2002 года). Соответственно возрос удельный вес муниципальных образований, увеличивших прибыль, причем в группах со средним и сильным ростом прибыли в январе-июне 2002 года был 41% муниципальных образований, получивших положительный финансовый результат, а в январе-июне 2003 года - 44%. Наибольшее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прибыли относительно соответствующего периода прошлого года имели Шаховской район, города Серпухов, Красноармейск, Пущино. Максимальное увеличение прибыли было достигнуто в Павлово-Посадском районе, г.г. Протвино и Борнницы (более чем в 4 раза), в Наро-Фоминском районе (около 6 раз), в Ногинском районе (более чем в 12 раз).</w:t>
      </w:r>
    </w:p>
    <w:p w14:paraId="731AA696"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объему полученной прибыли ведущее место по-прежнему сохраняет Ленинский район, а самый низкий объем прибыли был получен в г. Пущино и Шаховском районе. Среди муниципальных образований получивших</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в январе-июне 2003 г., наибольший объем</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был в Домодедовском, Серпуховском, Подольском районах.</w:t>
      </w:r>
    </w:p>
    <w:p w14:paraId="6075C65F"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Удельный вес</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в январе-июне 2003 года по сравнению с январем-июнем 2002 года</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в 31 муниципальном образовании. Наиболее значительное сокращение удельного веса убыточных предприятий отмечается в поселке Котельники (более чем на 26</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пунктов). Рост удельного веса убыточных предприятий (на 15 и более процентных пунктов) отмечается в Рузском (с 31,6% в январе-июне 2002 года до 46,9% в январе-июне 2003 года),</w:t>
      </w:r>
      <w:r>
        <w:rPr>
          <w:rStyle w:val="WW8Num2z0"/>
          <w:rFonts w:ascii="Verdana" w:hAnsi="Verdana"/>
          <w:color w:val="000000"/>
          <w:sz w:val="18"/>
          <w:szCs w:val="18"/>
        </w:rPr>
        <w:t> </w:t>
      </w:r>
      <w:r>
        <w:rPr>
          <w:rStyle w:val="WW8Num3z0"/>
          <w:rFonts w:ascii="Verdana" w:hAnsi="Verdana"/>
          <w:color w:val="4682B4"/>
          <w:sz w:val="18"/>
          <w:szCs w:val="18"/>
        </w:rPr>
        <w:t>Лотошинском</w:t>
      </w:r>
      <w:r>
        <w:rPr>
          <w:rStyle w:val="WW8Num2z0"/>
          <w:rFonts w:ascii="Verdana" w:hAnsi="Verdana"/>
          <w:color w:val="000000"/>
          <w:sz w:val="18"/>
          <w:szCs w:val="18"/>
        </w:rPr>
        <w:t> </w:t>
      </w:r>
      <w:r>
        <w:rPr>
          <w:rFonts w:ascii="Verdana" w:hAnsi="Verdana"/>
          <w:color w:val="000000"/>
          <w:sz w:val="18"/>
          <w:szCs w:val="18"/>
        </w:rPr>
        <w:t>(с 28% до 45,5%), Шатурском (с 23,1% до 40,7%) районах, в городах: Дубна (с 16,3% до 35%), Звенигород (с 47,1% до 68,8%).</w:t>
      </w:r>
    </w:p>
    <w:p w14:paraId="21480A59"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9 месяцев 2002 года Подмосковье привлекло</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размере 30 млрд. руб. (около $200 млн.), - это в 1,9 раза больше, чем за аналогичный период прошлого года.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экономику Московской области ежегодно возрастают, причем 60% из них идут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Более 40% общего объема средств направляется на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парка машин, оборудования 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w:t>
      </w:r>
    </w:p>
    <w:p w14:paraId="63C1B805" w14:textId="77777777" w:rsidR="001E2C97" w:rsidRDefault="001E2C97" w:rsidP="001E2C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выявлены факторы финансового состояния региона на основе многомерных группировок, дана количественная характеристика взаимосвязей финансово-экономических показателей Московской области на основе многофакторных моделей, проведен анализ тенденций изменения и прогнозирование финансовых показателей Московской области.</w:t>
      </w:r>
    </w:p>
    <w:p w14:paraId="19BD80CB"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кластерного анализа, позволило получить качественно однородные групп в исследуемой совокупности и на основе среднегрупповых значений показателей выдвинуть предположения о зависимостях между ними. Разделение районов и городов Московской области на группы позволило рассчитать средние значения показателей. Использованы показатели непосредственно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области и местные бюджеты муниципальных образований, финансовых результатов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перед бюджетной системой 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заработной платы наемных работников,</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ресурсные показатели за 2002 год.</w:t>
      </w:r>
    </w:p>
    <w:p w14:paraId="1602B195"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построен</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основных финансовых показателей Московской области на основе</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моделей на 2003 год.</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расчетных уровней на соответствующие индексы</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 xml:space="preserve">позволяет констатировать рост поступлений в бюджет </w:t>
      </w:r>
      <w:r>
        <w:rPr>
          <w:rFonts w:ascii="Verdana" w:hAnsi="Verdana"/>
          <w:color w:val="000000"/>
          <w:sz w:val="18"/>
          <w:szCs w:val="18"/>
        </w:rPr>
        <w:lastRenderedPageBreak/>
        <w:t>Московской области. Ожидаемые поступления в областной бюджет в 2003 г. должны составить 49374,7 млн. руб., что незначительно превышает фактически достигнутый уровень в 2002 г.</w:t>
      </w:r>
    </w:p>
    <w:p w14:paraId="00635FB3"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Очевидна тенденция снижения превышения прибыли над</w:t>
      </w:r>
      <w:r>
        <w:rPr>
          <w:rStyle w:val="WW8Num2z0"/>
          <w:rFonts w:ascii="Verdana" w:hAnsi="Verdana"/>
          <w:color w:val="000000"/>
          <w:sz w:val="18"/>
          <w:szCs w:val="18"/>
        </w:rPr>
        <w:t> </w:t>
      </w:r>
      <w:r>
        <w:rPr>
          <w:rStyle w:val="WW8Num3z0"/>
          <w:rFonts w:ascii="Verdana" w:hAnsi="Verdana"/>
          <w:color w:val="4682B4"/>
          <w:sz w:val="18"/>
          <w:szCs w:val="18"/>
        </w:rPr>
        <w:t>убытком</w:t>
      </w:r>
      <w:r>
        <w:rPr>
          <w:rStyle w:val="WW8Num2z0"/>
          <w:rFonts w:ascii="Verdana" w:hAnsi="Verdana"/>
          <w:color w:val="000000"/>
          <w:sz w:val="18"/>
          <w:szCs w:val="18"/>
        </w:rPr>
        <w:t> </w:t>
      </w:r>
      <w:r>
        <w:rPr>
          <w:rFonts w:ascii="Verdana" w:hAnsi="Verdana"/>
          <w:color w:val="000000"/>
          <w:sz w:val="18"/>
          <w:szCs w:val="18"/>
        </w:rPr>
        <w:t>предприятий и организаций. Уменьшение</w:t>
      </w:r>
      <w:r>
        <w:rPr>
          <w:rStyle w:val="WW8Num2z0"/>
          <w:rFonts w:ascii="Verdana" w:hAnsi="Verdana"/>
          <w:color w:val="000000"/>
          <w:sz w:val="18"/>
          <w:szCs w:val="18"/>
        </w:rPr>
        <w:t> </w:t>
      </w:r>
      <w:r>
        <w:rPr>
          <w:rStyle w:val="WW8Num3z0"/>
          <w:rFonts w:ascii="Verdana" w:hAnsi="Verdana"/>
          <w:color w:val="4682B4"/>
          <w:sz w:val="18"/>
          <w:szCs w:val="18"/>
        </w:rPr>
        <w:t>сальдированной</w:t>
      </w:r>
      <w:r>
        <w:rPr>
          <w:rStyle w:val="WW8Num2z0"/>
          <w:rFonts w:ascii="Verdana" w:hAnsi="Verdana"/>
          <w:color w:val="000000"/>
          <w:sz w:val="18"/>
          <w:szCs w:val="18"/>
        </w:rPr>
        <w:t> </w:t>
      </w:r>
      <w:r>
        <w:rPr>
          <w:rFonts w:ascii="Verdana" w:hAnsi="Verdana"/>
          <w:color w:val="000000"/>
          <w:sz w:val="18"/>
          <w:szCs w:val="18"/>
        </w:rPr>
        <w:t>величины, характеризующей разницу между</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убытком организаций свидетельствует не об ухудшении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единиц области в целом, напротив, заработали многие планово-убыточные предприятия, в первую очередь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финансируемые</w:t>
      </w:r>
      <w:r>
        <w:rPr>
          <w:rStyle w:val="WW8Num2z0"/>
          <w:rFonts w:ascii="Verdana" w:hAnsi="Verdana"/>
          <w:color w:val="000000"/>
          <w:sz w:val="18"/>
          <w:szCs w:val="18"/>
        </w:rPr>
        <w:t> </w:t>
      </w:r>
      <w:r>
        <w:rPr>
          <w:rFonts w:ascii="Verdana" w:hAnsi="Verdana"/>
          <w:color w:val="000000"/>
          <w:sz w:val="18"/>
          <w:szCs w:val="18"/>
        </w:rPr>
        <w:t>за счет средств, в первую очередь областного, а также федерального бюджета.</w:t>
      </w:r>
    </w:p>
    <w:p w14:paraId="7F5AFCD6"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декабрь 2003 г. с учетом сезонного фактора</w:t>
      </w:r>
      <w:r>
        <w:rPr>
          <w:rStyle w:val="WW8Num2z0"/>
          <w:rFonts w:ascii="Verdana" w:hAnsi="Verdana"/>
          <w:color w:val="000000"/>
          <w:sz w:val="18"/>
          <w:szCs w:val="18"/>
        </w:rPr>
        <w:t> </w:t>
      </w:r>
      <w:r>
        <w:rPr>
          <w:rStyle w:val="WW8Num3z0"/>
          <w:rFonts w:ascii="Verdana" w:hAnsi="Verdana"/>
          <w:color w:val="4682B4"/>
          <w:sz w:val="18"/>
          <w:szCs w:val="18"/>
        </w:rPr>
        <w:t>прогнозируется</w:t>
      </w:r>
      <w:r>
        <w:rPr>
          <w:rStyle w:val="WW8Num2z0"/>
          <w:rFonts w:ascii="Verdana" w:hAnsi="Verdana"/>
          <w:color w:val="000000"/>
          <w:sz w:val="18"/>
          <w:szCs w:val="18"/>
        </w:rPr>
        <w:t> </w:t>
      </w:r>
      <w:r>
        <w:rPr>
          <w:rFonts w:ascii="Verdana" w:hAnsi="Verdana"/>
          <w:color w:val="000000"/>
          <w:sz w:val="18"/>
          <w:szCs w:val="18"/>
        </w:rPr>
        <w:t>значения показателя в размере 1045 млн. руб. Выявленная тенденция свидетельствует об активизации внимания и процессов</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r>
        <w:rPr>
          <w:rFonts w:ascii="Verdana" w:hAnsi="Verdana"/>
          <w:color w:val="000000"/>
          <w:sz w:val="18"/>
          <w:szCs w:val="18"/>
        </w:rPr>
        <w:t>предприятий, находящихся в собственности государства, о создании рабочих мест на государственных предприятиях.</w:t>
      </w:r>
    </w:p>
    <w:p w14:paraId="60A2A164"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Динамика</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по заработной плате в Московской области и выявленная тенденция позволяют предположить, что в октябре 2003 г. организации Московской области в целом могут выйти на нулевой уровень по данному показателю, т.е. усовершенствовать систему движения продукта, формирования и распределения финансов таким образом, что явление</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и задержек заработной платы будет ликвидировано вообще.</w:t>
      </w:r>
    </w:p>
    <w:p w14:paraId="5A166719" w14:textId="77777777" w:rsidR="001E2C97" w:rsidRDefault="001E2C97" w:rsidP="001E2C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Динамика рассмотренных показателей, выявленные тенденции и построенные прогнозы свидетельствуют о стабилизации финансовой системы региона, что в свою очередь является необходимой предпосылкой дальнейшего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отношений, экономического роста и повышения уровня жизни населения одного из крупнейших субъектов Российской Федерации - Московской области.</w:t>
      </w:r>
    </w:p>
    <w:p w14:paraId="287E07E5" w14:textId="77777777" w:rsidR="001E2C97" w:rsidRDefault="001E2C97" w:rsidP="001E2C9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Радугина, Елена Алексеевна, 2004 год</w:t>
      </w:r>
    </w:p>
    <w:p w14:paraId="06019F8E"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Акперов</w:t>
      </w:r>
      <w:r>
        <w:rPr>
          <w:rStyle w:val="WW8Num2z0"/>
          <w:rFonts w:ascii="Verdana" w:hAnsi="Verdana"/>
          <w:color w:val="000000"/>
          <w:sz w:val="18"/>
          <w:szCs w:val="18"/>
        </w:rPr>
        <w:t> </w:t>
      </w:r>
      <w:r>
        <w:rPr>
          <w:rFonts w:ascii="Verdana" w:hAnsi="Verdana"/>
          <w:color w:val="000000"/>
          <w:sz w:val="18"/>
          <w:szCs w:val="18"/>
        </w:rPr>
        <w:t>И.Г. и др."Казначейская система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Российской Федерации" Учеб. пособие, М.:ФиС, 2002</w:t>
      </w:r>
    </w:p>
    <w:p w14:paraId="0752C961"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Ю.П."Организация и управление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Учебное пособие, М.:ФиС, 2002</w:t>
      </w:r>
    </w:p>
    <w:p w14:paraId="0E0449F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З.Д. "Бухгалтерский учет финансово-хозяйственной деятельности организаций: методология, задачи, тесты" Учеб. пособие, М.:ФиС, 2003</w:t>
      </w:r>
    </w:p>
    <w:p w14:paraId="55960CE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Бабашкина</w:t>
      </w:r>
      <w:r>
        <w:rPr>
          <w:rStyle w:val="WW8Num2z0"/>
          <w:rFonts w:ascii="Verdana" w:hAnsi="Verdana"/>
          <w:color w:val="000000"/>
          <w:sz w:val="18"/>
          <w:szCs w:val="18"/>
        </w:rPr>
        <w:t> </w:t>
      </w:r>
      <w:r>
        <w:rPr>
          <w:rFonts w:ascii="Verdana" w:hAnsi="Verdana"/>
          <w:color w:val="000000"/>
          <w:sz w:val="18"/>
          <w:szCs w:val="18"/>
        </w:rPr>
        <w:t>A.M. "Государственное регулирование национальной экономики" Учеб. пособие, М.:ФиС, 2003</w:t>
      </w:r>
    </w:p>
    <w:p w14:paraId="787AC08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Б.Бабченко Т.Н."Учет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М.:ФиС, 2003</w:t>
      </w:r>
    </w:p>
    <w:p w14:paraId="1838F27B"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"Драгоценные металлы и драгоценные камни: Операции на российском рынке", М.:ФиС, 1998</w:t>
      </w:r>
    </w:p>
    <w:p w14:paraId="5BBB20D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И.Т."Финансовый анализ и планирование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2-е изд., доп.,М.:ФиС,2002</w:t>
      </w:r>
    </w:p>
    <w:p w14:paraId="34E7AEE0"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Баранов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М:Дело. 2002</w:t>
      </w:r>
    </w:p>
    <w:p w14:paraId="372C87E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Г.Н."Денежное обращение и банки" Учебное пособие,М.:ФиС,2001</w:t>
      </w:r>
    </w:p>
    <w:p w14:paraId="4265F85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М.Ю."Налогообложение недвижимости",М.:ФиС,2003 М.Бланк И. Финансовый менеджмент. Уч. курс. (обл.).,М: Ника-центр.2002</w:t>
      </w:r>
    </w:p>
    <w:p w14:paraId="5CF5ED0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капитала.,М: Ника-центр. 2002 Лобанова Е.,</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 Финансовый менеджер., М:Дека. 2001</w:t>
      </w:r>
    </w:p>
    <w:p w14:paraId="6192752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А.Н."Основы экономического анализа хозяйствующего субъекта" ,М.:ФиС,2001</w:t>
      </w:r>
    </w:p>
    <w:p w14:paraId="4AA4B2E1"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А.Н."Система управления развитием предприятия (СУРП)",М.:ФиС,2001</w:t>
      </w:r>
    </w:p>
    <w:p w14:paraId="2B6F428C"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С.А."Управленческий анализ" Учеб. пособие,М.:ФиС,2002</w:t>
      </w:r>
    </w:p>
    <w:p w14:paraId="6658C268"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В.В."Управление денежным оборотом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М.:ФиС,2002</w:t>
      </w:r>
    </w:p>
    <w:p w14:paraId="76270FE8"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Букато</w:t>
      </w:r>
      <w:r>
        <w:rPr>
          <w:rStyle w:val="WW8Num2z0"/>
          <w:rFonts w:ascii="Verdana" w:hAnsi="Verdana"/>
          <w:color w:val="000000"/>
          <w:sz w:val="18"/>
          <w:szCs w:val="18"/>
        </w:rPr>
        <w:t> </w:t>
      </w:r>
      <w:r>
        <w:rPr>
          <w:rFonts w:ascii="Verdana" w:hAnsi="Verdana"/>
          <w:color w:val="000000"/>
          <w:sz w:val="18"/>
          <w:szCs w:val="18"/>
        </w:rPr>
        <w:t>В.И. и др."Банки и</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операции в России" 2-е изд., перераб. и доп.,М.:ФиС,2001</w:t>
      </w:r>
    </w:p>
    <w:p w14:paraId="539A285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H.JI."Бухгалтерский учет" Учебник. 2-е изд., перераб. и доп.,М.:ФиС,2003</w:t>
      </w:r>
    </w:p>
    <w:p w14:paraId="5C0ABBEB"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А.Г."Муниципальное хозяйство и управление: проблемы теории и практики",М.:ФиС,2003</w:t>
      </w:r>
    </w:p>
    <w:p w14:paraId="22D7FB31"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Галанов</w:t>
      </w:r>
      <w:r>
        <w:rPr>
          <w:rStyle w:val="WW8Num2z0"/>
          <w:rFonts w:ascii="Verdana" w:hAnsi="Verdana"/>
          <w:color w:val="000000"/>
          <w:sz w:val="18"/>
          <w:szCs w:val="18"/>
        </w:rPr>
        <w:t> </w:t>
      </w:r>
      <w:r>
        <w:rPr>
          <w:rFonts w:ascii="Verdana" w:hAnsi="Verdana"/>
          <w:color w:val="000000"/>
          <w:sz w:val="18"/>
          <w:szCs w:val="18"/>
        </w:rPr>
        <w:t>В.А.'Ъиржевое дело" Учебник, М.:ФиС,2001</w:t>
      </w:r>
    </w:p>
    <w:p w14:paraId="52CC51F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Галанов</w:t>
      </w:r>
      <w:r>
        <w:rPr>
          <w:rStyle w:val="WW8Num2z0"/>
          <w:rFonts w:ascii="Verdana" w:hAnsi="Verdana"/>
          <w:color w:val="000000"/>
          <w:sz w:val="18"/>
          <w:szCs w:val="18"/>
        </w:rPr>
        <w:t> </w:t>
      </w:r>
      <w:r>
        <w:rPr>
          <w:rFonts w:ascii="Verdana" w:hAnsi="Verdana"/>
          <w:color w:val="000000"/>
          <w:sz w:val="18"/>
          <w:szCs w:val="18"/>
        </w:rPr>
        <w:t>В.А."Рынок ценных бумаг" Учебник. 2-е изд. перераб. и доп.,М.:ФиС,2003</w:t>
      </w:r>
    </w:p>
    <w:p w14:paraId="0370DE9A"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Т.Е."Денежные потоки в страховании",М.:ФиС,2003</w:t>
      </w:r>
    </w:p>
    <w:p w14:paraId="1C186F12"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Гвозденко</w:t>
      </w:r>
      <w:r>
        <w:rPr>
          <w:rStyle w:val="WW8Num2z0"/>
          <w:rFonts w:ascii="Verdana" w:hAnsi="Verdana"/>
          <w:color w:val="000000"/>
          <w:sz w:val="18"/>
          <w:szCs w:val="18"/>
        </w:rPr>
        <w:t> </w:t>
      </w:r>
      <w:r>
        <w:rPr>
          <w:rFonts w:ascii="Verdana" w:hAnsi="Verdana"/>
          <w:color w:val="000000"/>
          <w:sz w:val="18"/>
          <w:szCs w:val="18"/>
        </w:rPr>
        <w:t>А.А."Основы страхования" Учебник. 2-е изд. перераб. и доп., М.:ФиС,2003</w:t>
      </w:r>
    </w:p>
    <w:p w14:paraId="7069D70F"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М.Я."Федеральные округа Российской Федерации: анализ и перспективы экономического развития",М.:ФиС,2002</w:t>
      </w:r>
    </w:p>
    <w:p w14:paraId="276C4C4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В.Д."Основы бизнеса" Учебное пособие,М.:ФиС,2002</w:t>
      </w:r>
    </w:p>
    <w:p w14:paraId="00B6A340"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 Грузинов В.П."Экономика предприятия" Учеб. пособие. -3-е изд., перераб. и доп.,М.:ФиС,2003</w:t>
      </w:r>
    </w:p>
    <w:p w14:paraId="79A179DB"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Гридчина</w:t>
      </w:r>
      <w:r>
        <w:rPr>
          <w:rStyle w:val="WW8Num2z0"/>
          <w:rFonts w:ascii="Verdana" w:hAnsi="Verdana"/>
          <w:color w:val="000000"/>
          <w:sz w:val="18"/>
          <w:szCs w:val="18"/>
        </w:rPr>
        <w:t> </w:t>
      </w:r>
      <w:r>
        <w:rPr>
          <w:rFonts w:ascii="Verdana" w:hAnsi="Verdana"/>
          <w:color w:val="000000"/>
          <w:sz w:val="18"/>
          <w:szCs w:val="18"/>
        </w:rPr>
        <w:t>М. К.: Финансовый менеджмент. Курс лекций.,М: МАУП. 2002</w:t>
      </w:r>
    </w:p>
    <w:p w14:paraId="42CCBBD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А.Г."Деньги и регулирование денежного обращения: теория и практика "Научный альманах фундаментальных и прикладных исследований, М.:ФиС,2002</w:t>
      </w:r>
    </w:p>
    <w:p w14:paraId="434E5702"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Федотова М.А."Оценка недвижимости" Учебник,М.:ФиС,2003</w:t>
      </w:r>
    </w:p>
    <w:p w14:paraId="2F6CBAE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Гупалов</w:t>
      </w:r>
      <w:r>
        <w:rPr>
          <w:rStyle w:val="WW8Num2z0"/>
          <w:rFonts w:ascii="Verdana" w:hAnsi="Verdana"/>
          <w:color w:val="000000"/>
          <w:sz w:val="18"/>
          <w:szCs w:val="18"/>
        </w:rPr>
        <w:t> </w:t>
      </w:r>
      <w:r>
        <w:rPr>
          <w:rFonts w:ascii="Verdana" w:hAnsi="Verdana"/>
          <w:color w:val="000000"/>
          <w:sz w:val="18"/>
          <w:szCs w:val="18"/>
        </w:rPr>
        <w:t>В.К."Управление рабочим временем",М.:ФиС,1998</w:t>
      </w:r>
    </w:p>
    <w:p w14:paraId="794AD4DB"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Т.М."Основы бухгалтерского учета: теория, практика, тесты" Учеб. пособие,М.:ФиС,2003</w:t>
      </w:r>
    </w:p>
    <w:p w14:paraId="46D4C47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ЗБ.Гутман Г.В."Управление региональной экономикой"М.:ФиС,2002</w:t>
      </w:r>
    </w:p>
    <w:p w14:paraId="6B816962"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Давыдова И.</w:t>
      </w:r>
      <w:r>
        <w:rPr>
          <w:rStyle w:val="WW8Num2z0"/>
          <w:rFonts w:ascii="Verdana" w:hAnsi="Verdana"/>
          <w:color w:val="000000"/>
          <w:sz w:val="18"/>
          <w:szCs w:val="18"/>
        </w:rPr>
        <w:t> </w:t>
      </w:r>
      <w:r>
        <w:rPr>
          <w:rStyle w:val="WW8Num3z0"/>
          <w:rFonts w:ascii="Verdana" w:hAnsi="Verdana"/>
          <w:color w:val="4682B4"/>
          <w:sz w:val="18"/>
          <w:szCs w:val="18"/>
        </w:rPr>
        <w:t>Акцизы</w:t>
      </w:r>
      <w:r>
        <w:rPr>
          <w:rFonts w:ascii="Verdana" w:hAnsi="Verdana"/>
          <w:color w:val="000000"/>
          <w:sz w:val="18"/>
          <w:szCs w:val="18"/>
        </w:rPr>
        <w:t>. М:Главбух. 2003</w:t>
      </w:r>
    </w:p>
    <w:p w14:paraId="5EB4CD3C"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Давыдова J1.A.,</w:t>
      </w:r>
      <w:r>
        <w:rPr>
          <w:rStyle w:val="WW8Num2z0"/>
          <w:rFonts w:ascii="Verdana" w:hAnsi="Verdana"/>
          <w:color w:val="000000"/>
          <w:sz w:val="18"/>
          <w:szCs w:val="18"/>
        </w:rPr>
        <w:t> </w:t>
      </w:r>
      <w:r>
        <w:rPr>
          <w:rStyle w:val="WW8Num3z0"/>
          <w:rFonts w:ascii="Verdana" w:hAnsi="Verdana"/>
          <w:color w:val="4682B4"/>
          <w:sz w:val="18"/>
          <w:szCs w:val="18"/>
        </w:rPr>
        <w:t>Фальцман</w:t>
      </w:r>
      <w:r>
        <w:rPr>
          <w:rStyle w:val="WW8Num2z0"/>
          <w:rFonts w:ascii="Verdana" w:hAnsi="Verdana"/>
          <w:color w:val="000000"/>
          <w:sz w:val="18"/>
          <w:szCs w:val="18"/>
        </w:rPr>
        <w:t> </w:t>
      </w:r>
      <w:r>
        <w:rPr>
          <w:rFonts w:ascii="Verdana" w:hAnsi="Verdana"/>
          <w:color w:val="000000"/>
          <w:sz w:val="18"/>
          <w:szCs w:val="18"/>
        </w:rPr>
        <w:t>В.К."Экономика и управление предприятием. Основы немецкой теории Betriebswirtschaftslehre, адаптированной для применения в России" Учеб. пособие,М.:ФиС,2003</w:t>
      </w:r>
    </w:p>
    <w:p w14:paraId="593261B8"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Дадалко</w:t>
      </w:r>
      <w:r>
        <w:rPr>
          <w:rStyle w:val="WW8Num2z0"/>
          <w:rFonts w:ascii="Verdana" w:hAnsi="Verdana"/>
          <w:color w:val="000000"/>
          <w:sz w:val="18"/>
          <w:szCs w:val="18"/>
        </w:rPr>
        <w:t> </w:t>
      </w:r>
      <w:r>
        <w:rPr>
          <w:rFonts w:ascii="Verdana" w:hAnsi="Verdana"/>
          <w:color w:val="000000"/>
          <w:sz w:val="18"/>
          <w:szCs w:val="18"/>
        </w:rPr>
        <w:t>В.А., Е.Е. Румянцева, Демчук Н.Н.</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системе международных экономических отношений. Минск:</w:t>
      </w:r>
      <w:r>
        <w:rPr>
          <w:rStyle w:val="WW8Num2z0"/>
          <w:rFonts w:ascii="Verdana" w:hAnsi="Verdana"/>
          <w:color w:val="000000"/>
          <w:sz w:val="18"/>
          <w:szCs w:val="18"/>
        </w:rPr>
        <w:t> </w:t>
      </w:r>
      <w:r>
        <w:rPr>
          <w:rStyle w:val="WW8Num3z0"/>
          <w:rFonts w:ascii="Verdana" w:hAnsi="Verdana"/>
          <w:color w:val="4682B4"/>
          <w:sz w:val="18"/>
          <w:szCs w:val="18"/>
        </w:rPr>
        <w:t>АРМИТА</w:t>
      </w:r>
      <w:r>
        <w:rPr>
          <w:rStyle w:val="WW8Num2z0"/>
          <w:rFonts w:ascii="Verdana" w:hAnsi="Verdana"/>
          <w:color w:val="000000"/>
          <w:sz w:val="18"/>
          <w:szCs w:val="18"/>
        </w:rPr>
        <w:t> </w:t>
      </w:r>
      <w:r>
        <w:rPr>
          <w:rFonts w:ascii="Verdana" w:hAnsi="Verdana"/>
          <w:color w:val="000000"/>
          <w:sz w:val="18"/>
          <w:szCs w:val="18"/>
        </w:rPr>
        <w:t>-МАРКЕТИНГ, МЕНЕДЖМЕНТ, 2000.;</w:t>
      </w:r>
    </w:p>
    <w:p w14:paraId="7CDBB16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Джай</w:t>
      </w:r>
      <w:r>
        <w:rPr>
          <w:rStyle w:val="WW8Num2z0"/>
          <w:rFonts w:ascii="Verdana" w:hAnsi="Verdana"/>
          <w:color w:val="000000"/>
          <w:sz w:val="18"/>
          <w:szCs w:val="18"/>
        </w:rPr>
        <w:t> </w:t>
      </w:r>
      <w:r>
        <w:rPr>
          <w:rFonts w:ascii="Verdana" w:hAnsi="Verdana"/>
          <w:color w:val="000000"/>
          <w:sz w:val="18"/>
          <w:szCs w:val="18"/>
        </w:rPr>
        <w:t>К.Шим. Основы коммерческого бюджетирования.,М: Пергамент.2001</w:t>
      </w:r>
    </w:p>
    <w:p w14:paraId="133182EE"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Корнилов И.А. Математические и математико-статистические методы, используемые в курсе "Многомерные методы статистики".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1991</w:t>
      </w:r>
    </w:p>
    <w:p w14:paraId="6D78951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Лагоша Б.А."Моделирование рисковых 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Учебное пособие,М.:ФиС,2001</w:t>
      </w:r>
    </w:p>
    <w:p w14:paraId="45FC68C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Л. В. Налоги и налогообложение.- Ростов-на-Дону: Феникс, 2000</w:t>
      </w:r>
    </w:p>
    <w:p w14:paraId="7F4C507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М.:ФиС,2002</w:t>
      </w:r>
    </w:p>
    <w:p w14:paraId="2DB7CB95"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Д.А."Комплексный анализ и контроль инвестиционной деятельности: методология и практика",М.:ФиС,2001</w:t>
      </w:r>
    </w:p>
    <w:p w14:paraId="7F09F1C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Ерицян А. Использование</w:t>
      </w:r>
      <w:r>
        <w:rPr>
          <w:rStyle w:val="WW8Num2z0"/>
          <w:rFonts w:ascii="Verdana" w:hAnsi="Verdana"/>
          <w:color w:val="000000"/>
          <w:sz w:val="18"/>
          <w:szCs w:val="18"/>
        </w:rPr>
        <w:t> </w:t>
      </w:r>
      <w:r>
        <w:rPr>
          <w:rStyle w:val="WW8Num3z0"/>
          <w:rFonts w:ascii="Verdana" w:hAnsi="Verdana"/>
          <w:color w:val="4682B4"/>
          <w:sz w:val="18"/>
          <w:szCs w:val="18"/>
        </w:rPr>
        <w:t>оффшоров</w:t>
      </w:r>
      <w:r>
        <w:rPr>
          <w:rStyle w:val="WW8Num2z0"/>
          <w:rFonts w:ascii="Verdana" w:hAnsi="Verdana"/>
          <w:color w:val="000000"/>
          <w:sz w:val="18"/>
          <w:szCs w:val="18"/>
        </w:rPr>
        <w:t> </w:t>
      </w:r>
      <w:r>
        <w:rPr>
          <w:rFonts w:ascii="Verdana" w:hAnsi="Verdana"/>
          <w:color w:val="000000"/>
          <w:sz w:val="18"/>
          <w:szCs w:val="18"/>
        </w:rPr>
        <w:t>в налоговом планировании.,М: Главбух. 2003.46.3именков Р.И."Россия: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мировую экономику" Учебник,М. :ФиС,2002</w:t>
      </w:r>
    </w:p>
    <w:p w14:paraId="3B8CAF7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процедуры",М.:ФиС,2003</w:t>
      </w:r>
    </w:p>
    <w:p w14:paraId="1F352CBF"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Казимагомедов</w:t>
      </w:r>
      <w:r>
        <w:rPr>
          <w:rStyle w:val="WW8Num2z0"/>
          <w:rFonts w:ascii="Verdana" w:hAnsi="Verdana"/>
          <w:color w:val="000000"/>
          <w:sz w:val="18"/>
          <w:szCs w:val="18"/>
        </w:rPr>
        <w:t> </w:t>
      </w:r>
      <w:r>
        <w:rPr>
          <w:rFonts w:ascii="Verdana" w:hAnsi="Verdana"/>
          <w:color w:val="000000"/>
          <w:sz w:val="18"/>
          <w:szCs w:val="18"/>
        </w:rPr>
        <w:t>А.А., "Организация денежно-кредитного регулирования",М.:ФиС,2001</w:t>
      </w:r>
    </w:p>
    <w:p w14:paraId="5602692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Карелин</w:t>
      </w:r>
      <w:r>
        <w:rPr>
          <w:rStyle w:val="WW8Num2z0"/>
          <w:rFonts w:ascii="Verdana" w:hAnsi="Verdana"/>
          <w:color w:val="000000"/>
          <w:sz w:val="18"/>
          <w:szCs w:val="18"/>
        </w:rPr>
        <w:t> </w:t>
      </w:r>
      <w:r>
        <w:rPr>
          <w:rFonts w:ascii="Verdana" w:hAnsi="Verdana"/>
          <w:color w:val="000000"/>
          <w:sz w:val="18"/>
          <w:szCs w:val="18"/>
        </w:rPr>
        <w:t>О.В."Регулирование международных кредитных отношений России",М.:ФиС,2003</w:t>
      </w:r>
    </w:p>
    <w:p w14:paraId="35893891"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Н.Н."Оценка в учетной и финансовой политике организации",М.:ФиС,2002</w:t>
      </w:r>
    </w:p>
    <w:p w14:paraId="6C4BD10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Карпов В. Все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России-2003. Изд. 15-е. Практ. пос.,М:ЭиФ. 2003</w:t>
      </w:r>
    </w:p>
    <w:p w14:paraId="339E651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Кучеров И Выявление, предупреждение и пресечение.,М:Центр ЮрИнформ. 2003</w:t>
      </w:r>
    </w:p>
    <w:p w14:paraId="5E98E6B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Кащеев Р. Управление</w:t>
      </w:r>
      <w:r>
        <w:rPr>
          <w:rStyle w:val="WW8Num2z0"/>
          <w:rFonts w:ascii="Verdana" w:hAnsi="Verdana"/>
          <w:color w:val="000000"/>
          <w:sz w:val="18"/>
          <w:szCs w:val="18"/>
        </w:rPr>
        <w:t> </w:t>
      </w:r>
      <w:r>
        <w:rPr>
          <w:rStyle w:val="WW8Num3z0"/>
          <w:rFonts w:ascii="Verdana" w:hAnsi="Verdana"/>
          <w:color w:val="4682B4"/>
          <w:sz w:val="18"/>
          <w:szCs w:val="18"/>
        </w:rPr>
        <w:t>акционерной</w:t>
      </w:r>
      <w:r>
        <w:rPr>
          <w:rStyle w:val="WW8Num2z0"/>
          <w:rFonts w:ascii="Verdana" w:hAnsi="Verdana"/>
          <w:color w:val="000000"/>
          <w:sz w:val="18"/>
          <w:szCs w:val="18"/>
        </w:rPr>
        <w:t> </w:t>
      </w:r>
      <w:r>
        <w:rPr>
          <w:rFonts w:ascii="Verdana" w:hAnsi="Verdana"/>
          <w:color w:val="000000"/>
          <w:sz w:val="18"/>
          <w:szCs w:val="18"/>
        </w:rPr>
        <w:t>стоимостью.,М: ДМК Пресс. 2002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 и корпор. В.Бочаров. ФиС. 2002</w:t>
      </w:r>
    </w:p>
    <w:p w14:paraId="2AD7DFA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Кинг.А Тотальное управление деньгами.,М: Полигон. 1999</w:t>
      </w:r>
    </w:p>
    <w:p w14:paraId="36AB2BEF"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Киреева Е. Финансовый менеджмент. Учебное пособие.,М: Мисанта. 2003</w:t>
      </w:r>
    </w:p>
    <w:p w14:paraId="5FC140BF"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Т.И."Практикум по налоговым расчетам" Учеб. пособие,М.:ФиС,2002</w:t>
      </w:r>
    </w:p>
    <w:p w14:paraId="13DDBFD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Кистанов</w:t>
      </w:r>
      <w:r>
        <w:rPr>
          <w:rStyle w:val="WW8Num2z0"/>
          <w:rFonts w:ascii="Verdana" w:hAnsi="Verdana"/>
          <w:color w:val="000000"/>
          <w:sz w:val="18"/>
          <w:szCs w:val="18"/>
        </w:rPr>
        <w:t> </w:t>
      </w:r>
      <w:r>
        <w:rPr>
          <w:rFonts w:ascii="Verdana" w:hAnsi="Verdana"/>
          <w:color w:val="000000"/>
          <w:sz w:val="18"/>
          <w:szCs w:val="18"/>
        </w:rPr>
        <w:t>В.В. "Региональная экономика России" Учебник,М.:ФиС,2002</w:t>
      </w:r>
    </w:p>
    <w:p w14:paraId="3D14AC5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Кленин</w:t>
      </w:r>
      <w:r>
        <w:rPr>
          <w:rStyle w:val="WW8Num2z0"/>
          <w:rFonts w:ascii="Verdana" w:hAnsi="Verdana"/>
          <w:color w:val="000000"/>
          <w:sz w:val="18"/>
          <w:szCs w:val="18"/>
        </w:rPr>
        <w:t> </w:t>
      </w:r>
      <w:r>
        <w:rPr>
          <w:rFonts w:ascii="Verdana" w:hAnsi="Verdana"/>
          <w:color w:val="000000"/>
          <w:sz w:val="18"/>
          <w:szCs w:val="18"/>
        </w:rPr>
        <w:t>А.Н., Шевченко К.К. Математическая статистика для экономистов-статистиков.- М.: МЭСИ, 1990</w:t>
      </w:r>
    </w:p>
    <w:p w14:paraId="5D2533CA"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В.В."Введение в финансовый менеджмент",М.:ФиС,2002</w:t>
      </w:r>
    </w:p>
    <w:p w14:paraId="7740BB9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В.В."Методы оценки инвестиционных проектов",М.:ФиС,2003</w:t>
      </w:r>
    </w:p>
    <w:p w14:paraId="0968E58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Ковалева А. Финансовый менеджмент. Учебник., М:Инфра-М. 2003 Финансовый менеджмент. Учебн. (переп.)</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 Инфра-М. 2002</w:t>
      </w:r>
    </w:p>
    <w:p w14:paraId="183A078B"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А.М."Финансы и кредит" Учеб. пособие,М.:ФиС,2003</w:t>
      </w:r>
    </w:p>
    <w:p w14:paraId="05402C60"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А.М."Финансы". 4-е изд. Учебное пособие,М.:ФиС,2002</w:t>
      </w:r>
    </w:p>
    <w:p w14:paraId="09F3204B"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и др."Бухгалтерский учёт в организациях" 3-е изд. перераб. и доп., М.:ФиС,2002</w:t>
      </w:r>
    </w:p>
    <w:p w14:paraId="4F2A8050"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Колб</w:t>
      </w:r>
      <w:r>
        <w:rPr>
          <w:rStyle w:val="WW8Num2z0"/>
          <w:rFonts w:ascii="Verdana" w:hAnsi="Verdana"/>
          <w:color w:val="000000"/>
          <w:sz w:val="18"/>
          <w:szCs w:val="18"/>
        </w:rPr>
        <w:t> </w:t>
      </w:r>
      <w:r>
        <w:rPr>
          <w:rFonts w:ascii="Verdana" w:hAnsi="Verdana"/>
          <w:color w:val="000000"/>
          <w:sz w:val="18"/>
          <w:szCs w:val="18"/>
        </w:rPr>
        <w:t>В.Р. Финансовый менеджмент. Учебник.,М: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2001</w:t>
      </w:r>
    </w:p>
    <w:p w14:paraId="2C89573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В.И."Практикум по курсу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Учебное пособие,М. :ФиС,2001</w:t>
      </w:r>
    </w:p>
    <w:p w14:paraId="2BE32D1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В.И."Ценные бумаги" Учебник. 2-е изд., перераб. и доп.,М.:ФиС,2003</w:t>
      </w:r>
    </w:p>
    <w:p w14:paraId="4544FACF"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Н.А."Финансовый и имущественный потенциал региона: опыт регионального менеджмента",М.:ФиС,2000</w:t>
      </w:r>
    </w:p>
    <w:p w14:paraId="0256A6E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Г.М."Финансы. Денежное обращение. Кредит" Учебное пособие,М. :ФиС,2003</w:t>
      </w:r>
    </w:p>
    <w:p w14:paraId="514E8FC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В.В."Инвестиции и лизинг в СНГ"М.:ФиС,2001</w:t>
      </w:r>
    </w:p>
    <w:p w14:paraId="4DEE187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КондратоваИ.Г."Основы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Учебное пособие,М. :ФиС,2002</w:t>
      </w:r>
    </w:p>
    <w:p w14:paraId="422E4C6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Многомерные статистические исследования в экономике с использованием</w:t>
      </w:r>
      <w:r>
        <w:rPr>
          <w:rStyle w:val="WW8Num2z0"/>
          <w:rFonts w:ascii="Verdana" w:hAnsi="Verdana"/>
          <w:color w:val="000000"/>
          <w:sz w:val="18"/>
          <w:szCs w:val="18"/>
        </w:rPr>
        <w:t> </w:t>
      </w:r>
      <w:r>
        <w:rPr>
          <w:rStyle w:val="WW8Num3z0"/>
          <w:rFonts w:ascii="Verdana" w:hAnsi="Verdana"/>
          <w:color w:val="4682B4"/>
          <w:sz w:val="18"/>
          <w:szCs w:val="18"/>
        </w:rPr>
        <w:t>ПЭВМ</w:t>
      </w:r>
      <w:r>
        <w:rPr>
          <w:rFonts w:ascii="Verdana" w:hAnsi="Verdana"/>
          <w:color w:val="000000"/>
          <w:sz w:val="18"/>
          <w:szCs w:val="18"/>
        </w:rPr>
        <w:t>.- М.: МЭСИ, 1994</w:t>
      </w:r>
    </w:p>
    <w:p w14:paraId="0536C35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Кочетков А.И Анализ налоговых ошибок. 2-я часть. М:ДиС. 2002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налоги от А до Я (3 CD).,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20F0E75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Л.Н."Международные валютно-кредитные и финансовые отношения" Учебник. 2-е изд. перераб. и доп.,М.:ФиС,2002</w:t>
      </w:r>
    </w:p>
    <w:p w14:paraId="54E74B9E"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и др."Анализ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2-е изд., перераб. и доп.,М.:ФиС,2003</w:t>
      </w:r>
    </w:p>
    <w:p w14:paraId="484CDEE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И.Управление финансами. Учебное пособие.,М: Юристь. 2001</w:t>
      </w:r>
    </w:p>
    <w:p w14:paraId="480F994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Национальное счетоводство (учебно практическое пособие для дистанционного образования). - М.: МЭСИ, 1998</w:t>
      </w:r>
    </w:p>
    <w:p w14:paraId="197851C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Дианов Д.В. Банковская,</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и финансовая статистика. М.: МЭСИ, 1999;</w:t>
      </w:r>
    </w:p>
    <w:p w14:paraId="37E6D581"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О.И."Банковское дело" Учебник. 2-е изд. прераб. и доп., М.:ФиС,2003</w:t>
      </w:r>
    </w:p>
    <w:p w14:paraId="2D9979E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О.И."Деньги. Банки. Кредит." Учебник. 2-е изд. доп.,М.:ФиС,200381 .Методологические положения по статистике, вып. И.-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1998</w:t>
      </w:r>
    </w:p>
    <w:p w14:paraId="73E643B2"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Методологические положения по статистике, вып. III. М.: Госкомстат России, 2000</w:t>
      </w:r>
    </w:p>
    <w:p w14:paraId="63BFE70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 В. Налоги и налогообложение, М.: ИНФРА-М, 2001</w:t>
      </w:r>
    </w:p>
    <w:p w14:paraId="540E7F42"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А.В."Коммерческий банк в современной России: теория и практика",М. :ФиС, 1996</w:t>
      </w:r>
    </w:p>
    <w:p w14:paraId="4B34FC0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Шохин Е.И.'Теория финансов предприятия" Учебное пособие,</w:t>
      </w:r>
    </w:p>
    <w:p w14:paraId="4AB4F4A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Статистический анализ многомерных совокупностей. М.:МЭСИ, 199287,Основы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CD. Ван Хорн Дж. 2001</w:t>
      </w:r>
    </w:p>
    <w:p w14:paraId="1B1A844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Павлова Л. Финансовый менеджмент. Учебник для вузов.,М: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w:t>
      </w:r>
    </w:p>
    <w:p w14:paraId="6351A14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А.В. Налоги и международные соглашения России. М.: ЮРИСТЪ, 2000</w:t>
      </w:r>
    </w:p>
    <w:p w14:paraId="4DA5534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ЭО.ПипкоВ.А. и др."Бухгалтерский финансовый учет: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расчетных операций" Учеб. пособие,М.:ФиС,2002</w:t>
      </w:r>
    </w:p>
    <w:p w14:paraId="5A787188"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"Бухгалтерский учет в торговле" Учеб. пособие, М.:ФиС, 2003</w:t>
      </w:r>
    </w:p>
    <w:p w14:paraId="59A844B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Под ред. В.Г. Гетьмана"Финансовый учет" Учебник,М.:ФиС,2003 ЭЗ.Поморина М.А."Планирование как основа управления деятельностьюбанка",М.:ФиС,2002</w:t>
      </w:r>
    </w:p>
    <w:p w14:paraId="276150A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Ракоти</w:t>
      </w:r>
      <w:r>
        <w:rPr>
          <w:rStyle w:val="WW8Num2z0"/>
          <w:rFonts w:ascii="Verdana" w:hAnsi="Verdana"/>
          <w:color w:val="000000"/>
          <w:sz w:val="18"/>
          <w:szCs w:val="18"/>
        </w:rPr>
        <w:t> </w:t>
      </w:r>
      <w:r>
        <w:rPr>
          <w:rFonts w:ascii="Verdana" w:hAnsi="Verdana"/>
          <w:color w:val="000000"/>
          <w:sz w:val="18"/>
          <w:szCs w:val="18"/>
        </w:rPr>
        <w:t>В.Д."Заработная плата и предпринимательский доход",М.:ФиС,2001</w:t>
      </w:r>
    </w:p>
    <w:p w14:paraId="5B5F587A"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Резго</w:t>
      </w:r>
      <w:r>
        <w:rPr>
          <w:rStyle w:val="WW8Num2z0"/>
          <w:rFonts w:ascii="Verdana" w:hAnsi="Verdana"/>
          <w:color w:val="000000"/>
          <w:sz w:val="18"/>
          <w:szCs w:val="18"/>
        </w:rPr>
        <w:t> </w:t>
      </w:r>
      <w:r>
        <w:rPr>
          <w:rFonts w:ascii="Verdana" w:hAnsi="Verdana"/>
          <w:color w:val="000000"/>
          <w:sz w:val="18"/>
          <w:szCs w:val="18"/>
        </w:rPr>
        <w:t>Г.Я., Кетова И.А."Биржевое дело" Учебник,М.:ФиС,2003 Эб.Романова М.В. "Налогообложение страховойдеятельности",М.:ФиС,2002</w:t>
      </w:r>
    </w:p>
    <w:p w14:paraId="73D2234C"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Российский статистический ежегодник. М.: Госкомстат, 2003</w:t>
      </w:r>
    </w:p>
    <w:p w14:paraId="5FA118C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Руководство по</w:t>
      </w:r>
      <w:r>
        <w:rPr>
          <w:rStyle w:val="WW8Num2z0"/>
          <w:rFonts w:ascii="Verdana" w:hAnsi="Verdana"/>
          <w:color w:val="000000"/>
          <w:sz w:val="18"/>
          <w:szCs w:val="18"/>
        </w:rPr>
        <w:t> </w:t>
      </w:r>
      <w:r>
        <w:rPr>
          <w:rStyle w:val="WW8Num3z0"/>
          <w:rFonts w:ascii="Verdana" w:hAnsi="Verdana"/>
          <w:color w:val="4682B4"/>
          <w:sz w:val="18"/>
          <w:szCs w:val="18"/>
        </w:rPr>
        <w:t>платежному</w:t>
      </w:r>
      <w:r>
        <w:rPr>
          <w:rStyle w:val="WW8Num2z0"/>
          <w:rFonts w:ascii="Verdana" w:hAnsi="Verdana"/>
          <w:color w:val="000000"/>
          <w:sz w:val="18"/>
          <w:szCs w:val="18"/>
        </w:rPr>
        <w:t> </w:t>
      </w:r>
      <w:r>
        <w:rPr>
          <w:rFonts w:ascii="Verdana" w:hAnsi="Verdana"/>
          <w:color w:val="000000"/>
          <w:sz w:val="18"/>
          <w:szCs w:val="18"/>
        </w:rPr>
        <w:t>балансу, изд-е 5-е, МВФ, 1993 г., International Monetary Fund, Publication Services 700 19 л Street NW, Washington, DC 20431, USA, 1993. 440 c.;</w:t>
      </w:r>
    </w:p>
    <w:p w14:paraId="4240D2BA"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Н.Ф. Финансовый менеджмент. Учебник.,М: Юнити. 2001 ЮО.Селезнева Н.Н. Налоги и налоговая система России (схемы, комментарии, тесты, задачи).- М.: ЮНИТИ, 2000</w:t>
      </w:r>
    </w:p>
    <w:p w14:paraId="4BE0FF2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Волошина А.Н."Налогообложение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М.:ФиС,2003</w:t>
      </w:r>
    </w:p>
    <w:p w14:paraId="11A8CC31"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Н.Н."Управление финансами" Учебное пособие,М.:ФиС,2003</w:t>
      </w:r>
    </w:p>
    <w:p w14:paraId="13AE2B8D"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Тюрина А. Финансовый менеджмент. Практикум. М:Юнити-Дана. 2004</w:t>
      </w:r>
    </w:p>
    <w:p w14:paraId="1BC97919"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CD-ROM.,М: Бизнес школа. 2003 ПО.Фадейкина Н.В. и др/'Банковский конроль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1B376264"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Учеб.пособ.,М.:ФиС,2002 Ш.Френкель А.А.,</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Е.В. Корреляционный и регрессионныйанализ в экономических приложениях. М.: МЭСИ, 1987 112.Хотинская Г. Финансовый менеджмент. Учебное пособие.,М: ДиС. 2002</w:t>
      </w:r>
    </w:p>
    <w:p w14:paraId="36C6538C"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ПЗ.Хруцкий В.Е и др."Внутрифирменное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Настольнаякнига по постановке финансового планирования",М.:ФиС,2002 114.</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Д.Г."Введение в экономико-математические модели задач</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Учебное пособие,М.:ФиС,2000</w:t>
      </w:r>
    </w:p>
    <w:p w14:paraId="717FE4B1"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Д.Г."Налоги" Учеб. пособие. 5-е изд., перераб. и доп.,М.:ФиС,2002</w:t>
      </w:r>
    </w:p>
    <w:p w14:paraId="52755B6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деятельности",М.:ФиС,2001</w:t>
      </w:r>
    </w:p>
    <w:p w14:paraId="7B40570E"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Щербакова Г.Н."Финансовый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банке",М.:ФиС,2002</w:t>
      </w:r>
    </w:p>
    <w:p w14:paraId="6E58AFB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И8.Шмойлова Р.А.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5B59F498"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Е. Финансовый менеджмент. Учебное пособие.,М:ФБК-Пресс. 2003</w:t>
      </w:r>
    </w:p>
    <w:p w14:paraId="25094177"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С.О."Проблемы и перспективы развития финансового контроля в РФ",М.:ФиС,1999</w:t>
      </w:r>
    </w:p>
    <w:p w14:paraId="6F212853"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В.Ф."Прибыль в рыночной экономике: вопросы теории и практики",М.:ФиС,2001</w:t>
      </w:r>
    </w:p>
    <w:p w14:paraId="6614FDE6"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М.: ИНФРА-М, 1999</w:t>
      </w:r>
    </w:p>
    <w:p w14:paraId="4E5D433C" w14:textId="77777777" w:rsidR="001E2C97" w:rsidRDefault="001E2C97" w:rsidP="001E2C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Яндиев</w:t>
      </w:r>
      <w:r>
        <w:rPr>
          <w:rStyle w:val="WW8Num2z0"/>
          <w:rFonts w:ascii="Verdana" w:hAnsi="Verdana"/>
          <w:color w:val="000000"/>
          <w:sz w:val="18"/>
          <w:szCs w:val="18"/>
        </w:rPr>
        <w:t> </w:t>
      </w:r>
      <w:r>
        <w:rPr>
          <w:rFonts w:ascii="Verdana" w:hAnsi="Verdana"/>
          <w:color w:val="000000"/>
          <w:sz w:val="18"/>
          <w:szCs w:val="18"/>
        </w:rPr>
        <w:t>М.И. "Финансы регионов",М.:ФиС,2002124.http://www.gks.ru/osnpok.asp Сводная таблица основных социально-экономических показателей РФ•</w:t>
      </w:r>
    </w:p>
    <w:p w14:paraId="412ECD1E" w14:textId="0FF3C647" w:rsidR="00520530" w:rsidRPr="001E2C97" w:rsidRDefault="001E2C97" w:rsidP="001E2C97">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1E2C9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016DF" w14:textId="77777777" w:rsidR="00F56B46" w:rsidRDefault="00F56B46">
      <w:pPr>
        <w:spacing w:after="0" w:line="240" w:lineRule="auto"/>
      </w:pPr>
      <w:r>
        <w:separator/>
      </w:r>
    </w:p>
  </w:endnote>
  <w:endnote w:type="continuationSeparator" w:id="0">
    <w:p w14:paraId="3E451170" w14:textId="77777777" w:rsidR="00F56B46" w:rsidRDefault="00F5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BD03F" w14:textId="77777777" w:rsidR="00F56B46" w:rsidRDefault="00F56B46">
      <w:pPr>
        <w:spacing w:after="0" w:line="240" w:lineRule="auto"/>
      </w:pPr>
      <w:r>
        <w:separator/>
      </w:r>
    </w:p>
  </w:footnote>
  <w:footnote w:type="continuationSeparator" w:id="0">
    <w:p w14:paraId="295E340E" w14:textId="77777777" w:rsidR="00F56B46" w:rsidRDefault="00F56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6B46"/>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274D-9DD3-4E41-B413-1E609B69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13225</TotalTime>
  <Pages>10</Pages>
  <Words>4984</Words>
  <Characters>28414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1551</cp:revision>
  <cp:lastPrinted>2009-02-06T05:36:00Z</cp:lastPrinted>
  <dcterms:created xsi:type="dcterms:W3CDTF">2016-05-04T14:28:00Z</dcterms:created>
  <dcterms:modified xsi:type="dcterms:W3CDTF">2016-08-28T11:31:00Z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