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4494E" w14:textId="77777777" w:rsidR="006D13B5" w:rsidRDefault="006D13B5" w:rsidP="006D13B5">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Экономический анализ и контроль оборотных активов хозяйствующего субъекта</w:t>
      </w:r>
    </w:p>
    <w:p w14:paraId="3079DFEB" w14:textId="77777777" w:rsidR="006D13B5" w:rsidRDefault="006D13B5" w:rsidP="006D13B5">
      <w:pPr>
        <w:rPr>
          <w:rFonts w:ascii="Verdana" w:hAnsi="Verdana"/>
          <w:color w:val="000000"/>
          <w:sz w:val="18"/>
          <w:szCs w:val="18"/>
          <w:shd w:val="clear" w:color="auto" w:fill="FFFFFF"/>
        </w:rPr>
      </w:pPr>
    </w:p>
    <w:p w14:paraId="4E901269" w14:textId="77777777" w:rsidR="006D13B5" w:rsidRDefault="006D13B5" w:rsidP="006D13B5">
      <w:pPr>
        <w:rPr>
          <w:rFonts w:ascii="Verdana" w:hAnsi="Verdana"/>
          <w:color w:val="000000"/>
          <w:sz w:val="18"/>
          <w:szCs w:val="18"/>
          <w:shd w:val="clear" w:color="auto" w:fill="FFFFFF"/>
        </w:rPr>
      </w:pPr>
    </w:p>
    <w:p w14:paraId="68E6603C" w14:textId="77777777" w:rsidR="006D13B5" w:rsidRDefault="006D13B5" w:rsidP="006D13B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Батурина, Наталия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906D9F3" w14:textId="77777777" w:rsidR="006D13B5" w:rsidRDefault="006D13B5" w:rsidP="006D13B5">
      <w:pPr>
        <w:spacing w:line="270" w:lineRule="atLeast"/>
        <w:rPr>
          <w:rFonts w:ascii="Verdana" w:hAnsi="Verdana"/>
          <w:color w:val="000000"/>
          <w:sz w:val="18"/>
          <w:szCs w:val="18"/>
        </w:rPr>
      </w:pPr>
      <w:r>
        <w:rPr>
          <w:rFonts w:ascii="Verdana" w:hAnsi="Verdana"/>
          <w:color w:val="000000"/>
          <w:sz w:val="18"/>
          <w:szCs w:val="18"/>
        </w:rPr>
        <w:t>2007</w:t>
      </w:r>
    </w:p>
    <w:p w14:paraId="46E43EA8" w14:textId="77777777" w:rsidR="006D13B5" w:rsidRDefault="006D13B5" w:rsidP="006D13B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D4484C7" w14:textId="77777777" w:rsidR="006D13B5" w:rsidRDefault="006D13B5" w:rsidP="006D13B5">
      <w:pPr>
        <w:spacing w:line="270" w:lineRule="atLeast"/>
        <w:rPr>
          <w:rFonts w:ascii="Verdana" w:hAnsi="Verdana"/>
          <w:color w:val="000000"/>
          <w:sz w:val="18"/>
          <w:szCs w:val="18"/>
        </w:rPr>
      </w:pPr>
      <w:r>
        <w:rPr>
          <w:rFonts w:ascii="Verdana" w:hAnsi="Verdana"/>
          <w:color w:val="000000"/>
          <w:sz w:val="18"/>
          <w:szCs w:val="18"/>
        </w:rPr>
        <w:t>Батурина, Наталия Александровна</w:t>
      </w:r>
    </w:p>
    <w:p w14:paraId="08A6A6A8" w14:textId="77777777" w:rsidR="006D13B5" w:rsidRDefault="006D13B5" w:rsidP="006D13B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C541EC5" w14:textId="77777777" w:rsidR="006D13B5" w:rsidRDefault="006D13B5" w:rsidP="006D13B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22D5E0F" w14:textId="77777777" w:rsidR="006D13B5" w:rsidRDefault="006D13B5" w:rsidP="006D13B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17E2DE7" w14:textId="77777777" w:rsidR="006D13B5" w:rsidRDefault="006D13B5" w:rsidP="006D13B5">
      <w:pPr>
        <w:spacing w:line="270" w:lineRule="atLeast"/>
        <w:rPr>
          <w:rFonts w:ascii="Verdana" w:hAnsi="Verdana"/>
          <w:color w:val="000000"/>
          <w:sz w:val="18"/>
          <w:szCs w:val="18"/>
        </w:rPr>
      </w:pPr>
      <w:r>
        <w:rPr>
          <w:rFonts w:ascii="Verdana" w:hAnsi="Verdana"/>
          <w:color w:val="000000"/>
          <w:sz w:val="18"/>
          <w:szCs w:val="18"/>
        </w:rPr>
        <w:t>Воронеж</w:t>
      </w:r>
    </w:p>
    <w:p w14:paraId="40B3E98F" w14:textId="77777777" w:rsidR="006D13B5" w:rsidRDefault="006D13B5" w:rsidP="006D13B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113E957" w14:textId="77777777" w:rsidR="006D13B5" w:rsidRDefault="006D13B5" w:rsidP="006D13B5">
      <w:pPr>
        <w:spacing w:line="270" w:lineRule="atLeast"/>
        <w:rPr>
          <w:rFonts w:ascii="Verdana" w:hAnsi="Verdana"/>
          <w:color w:val="000000"/>
          <w:sz w:val="18"/>
          <w:szCs w:val="18"/>
        </w:rPr>
      </w:pPr>
      <w:r>
        <w:rPr>
          <w:rFonts w:ascii="Verdana" w:hAnsi="Verdana"/>
          <w:color w:val="000000"/>
          <w:sz w:val="18"/>
          <w:szCs w:val="18"/>
        </w:rPr>
        <w:t>08.00.12</w:t>
      </w:r>
    </w:p>
    <w:p w14:paraId="03EB9902" w14:textId="77777777" w:rsidR="006D13B5" w:rsidRDefault="006D13B5" w:rsidP="006D13B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0599282" w14:textId="77777777" w:rsidR="006D13B5" w:rsidRDefault="006D13B5" w:rsidP="006D13B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7564239" w14:textId="77777777" w:rsidR="006D13B5" w:rsidRDefault="006D13B5" w:rsidP="006D13B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33732A5" w14:textId="77777777" w:rsidR="006D13B5" w:rsidRDefault="006D13B5" w:rsidP="006D13B5">
      <w:pPr>
        <w:spacing w:line="270" w:lineRule="atLeast"/>
        <w:rPr>
          <w:rFonts w:ascii="Verdana" w:hAnsi="Verdana"/>
          <w:color w:val="000000"/>
          <w:sz w:val="18"/>
          <w:szCs w:val="18"/>
        </w:rPr>
      </w:pPr>
      <w:r>
        <w:rPr>
          <w:rFonts w:ascii="Verdana" w:hAnsi="Verdana"/>
          <w:color w:val="000000"/>
          <w:sz w:val="18"/>
          <w:szCs w:val="18"/>
        </w:rPr>
        <w:t>239</w:t>
      </w:r>
    </w:p>
    <w:p w14:paraId="479E8CB1" w14:textId="77777777" w:rsidR="006D13B5" w:rsidRDefault="006D13B5" w:rsidP="006D13B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Батурина, Наталия Александровна</w:t>
      </w:r>
    </w:p>
    <w:p w14:paraId="28884C10"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FDAD73C"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 АНАЛИЗА И КОНТРОЛЯ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w:t>
      </w:r>
    </w:p>
    <w:p w14:paraId="597FCEF8"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определяющие их факторы и классификация</w:t>
      </w:r>
    </w:p>
    <w:p w14:paraId="1733E673"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Системный подход к</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внутрихозяйственному</w:t>
      </w:r>
      <w:r>
        <w:rPr>
          <w:rStyle w:val="WW8Num2z0"/>
          <w:rFonts w:ascii="Verdana" w:hAnsi="Verdana"/>
          <w:color w:val="000000"/>
          <w:sz w:val="18"/>
          <w:szCs w:val="18"/>
        </w:rPr>
        <w:t> </w:t>
      </w:r>
      <w:r>
        <w:rPr>
          <w:rFonts w:ascii="Verdana" w:hAnsi="Verdana"/>
          <w:color w:val="000000"/>
          <w:sz w:val="18"/>
          <w:szCs w:val="18"/>
        </w:rPr>
        <w:t>экономическому анализу оборотных активов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3D1C81E6"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Обоснование логики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оборотных активов коммерческой организации</w:t>
      </w:r>
    </w:p>
    <w:p w14:paraId="09B03045"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РАЗРАБОТКА ОРГАНИЗАЦИОННО-МЕТОДИЧЕСКИХ ПОЛОЖЕНИЙ КОМПЛЕКСНОГО ЭКОНОМИЧЕСКОГО АНАЛИЗА ОБОРОТНЫХ АКТИВОВ</w:t>
      </w:r>
    </w:p>
    <w:p w14:paraId="47388721"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Оценка достоверности, полноты и доступности источников информации внутрихозяйственного анализа оборотных активов</w:t>
      </w:r>
    </w:p>
    <w:p w14:paraId="5EA4E271"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потребности, динамики и структуры оборотных активов</w:t>
      </w:r>
    </w:p>
    <w:p w14:paraId="768FE0A4"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Модели зависимости показателей эффективности использования оборотных активов от влияния внешних и внутренних факторов</w:t>
      </w:r>
    </w:p>
    <w:p w14:paraId="08A9DA62"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анализ оборотных активов хозяйствующего</w:t>
      </w:r>
      <w:r>
        <w:rPr>
          <w:rStyle w:val="WW8Num2z0"/>
          <w:rFonts w:ascii="Verdana" w:hAnsi="Verdana"/>
          <w:color w:val="000000"/>
          <w:sz w:val="18"/>
          <w:szCs w:val="18"/>
        </w:rPr>
        <w:t> </w:t>
      </w:r>
      <w:r>
        <w:rPr>
          <w:rStyle w:val="WW8Num3z0"/>
          <w:rFonts w:ascii="Verdana" w:hAnsi="Verdana"/>
          <w:color w:val="4682B4"/>
          <w:sz w:val="18"/>
          <w:szCs w:val="18"/>
        </w:rPr>
        <w:t>субъекта</w:t>
      </w:r>
      <w:r>
        <w:rPr>
          <w:rStyle w:val="WW8Num2z0"/>
          <w:rFonts w:ascii="Verdana" w:hAnsi="Verdana"/>
          <w:color w:val="000000"/>
          <w:sz w:val="18"/>
          <w:szCs w:val="18"/>
        </w:rPr>
        <w:t> </w:t>
      </w:r>
      <w:r>
        <w:rPr>
          <w:rFonts w:ascii="Verdana" w:hAnsi="Verdana"/>
          <w:color w:val="000000"/>
          <w:sz w:val="18"/>
          <w:szCs w:val="18"/>
        </w:rPr>
        <w:t>в условиях изменяющейся бизнес-среды и риска</w:t>
      </w:r>
    </w:p>
    <w:p w14:paraId="772B9D2B"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ОРГАНИЗАЦИОННО-МЕТОДИЧЕСКИЕ ПОЛОЖЕНИЯ ВНУТРИХОЗЯЙСТВЕННОГО КОНТРОЛЯ ОБОРОТНЫХ АКТИВОВ</w:t>
      </w:r>
    </w:p>
    <w:p w14:paraId="5F3963F8"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 xml:space="preserve">обеспечение внутрихозяйственного контроля оборотных активов: цель, </w:t>
      </w:r>
      <w:r>
        <w:rPr>
          <w:rFonts w:ascii="Verdana" w:hAnsi="Verdana"/>
          <w:color w:val="000000"/>
          <w:sz w:val="18"/>
          <w:szCs w:val="18"/>
        </w:rPr>
        <w:lastRenderedPageBreak/>
        <w:t>задачи, субъекты и объекты контроля</w:t>
      </w:r>
    </w:p>
    <w:p w14:paraId="37BD09EB"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Контроль</w:t>
      </w:r>
      <w:r>
        <w:rPr>
          <w:rStyle w:val="WW8Num2z0"/>
          <w:rFonts w:ascii="Verdana" w:hAnsi="Verdana"/>
          <w:color w:val="000000"/>
          <w:sz w:val="18"/>
          <w:szCs w:val="18"/>
        </w:rPr>
        <w:t> </w:t>
      </w:r>
      <w:r>
        <w:rPr>
          <w:rFonts w:ascii="Verdana" w:hAnsi="Verdana"/>
          <w:color w:val="000000"/>
          <w:sz w:val="18"/>
          <w:szCs w:val="18"/>
        </w:rPr>
        <w:t>обоснованности статей бюджета и соответствия оборотных активов</w:t>
      </w:r>
      <w:r>
        <w:rPr>
          <w:rStyle w:val="WW8Num2z0"/>
          <w:rFonts w:ascii="Verdana" w:hAnsi="Verdana"/>
          <w:color w:val="000000"/>
          <w:sz w:val="18"/>
          <w:szCs w:val="18"/>
        </w:rPr>
        <w:t> </w:t>
      </w:r>
      <w:r>
        <w:rPr>
          <w:rStyle w:val="WW8Num3z0"/>
          <w:rFonts w:ascii="Verdana" w:hAnsi="Verdana"/>
          <w:color w:val="4682B4"/>
          <w:sz w:val="18"/>
          <w:szCs w:val="18"/>
        </w:rPr>
        <w:t>плановым</w:t>
      </w:r>
      <w:r>
        <w:rPr>
          <w:rStyle w:val="WW8Num2z0"/>
          <w:rFonts w:ascii="Verdana" w:hAnsi="Verdana"/>
          <w:color w:val="000000"/>
          <w:sz w:val="18"/>
          <w:szCs w:val="18"/>
        </w:rPr>
        <w:t> </w:t>
      </w:r>
      <w:r>
        <w:rPr>
          <w:rFonts w:ascii="Verdana" w:hAnsi="Verdana"/>
          <w:color w:val="000000"/>
          <w:sz w:val="18"/>
          <w:szCs w:val="18"/>
        </w:rPr>
        <w:t>показателям: процедуры и интерпретация результатов</w:t>
      </w:r>
    </w:p>
    <w:p w14:paraId="6A325AA1"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Контроль достоверности информации об оборотных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эффективности их использования</w:t>
      </w:r>
    </w:p>
    <w:p w14:paraId="28CBBFA9" w14:textId="77777777" w:rsidR="006D13B5" w:rsidRDefault="006D13B5" w:rsidP="006D13B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"Экономический анализ и контроль оборотных активов хозяйствующего субъекта"</w:t>
      </w:r>
    </w:p>
    <w:p w14:paraId="2B8482D3"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Важнейшим элементом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являются оборотные активы, выполняющие функции обеспечения непрерывности производственно-финансовой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платежеспособности и финансовой устойчивости. Именно</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представляют собой часть средств производства, необходимую для обеспечения</w:t>
      </w:r>
      <w:r>
        <w:rPr>
          <w:rStyle w:val="WW8Num2z0"/>
          <w:rFonts w:ascii="Verdana" w:hAnsi="Verdana"/>
          <w:color w:val="000000"/>
          <w:sz w:val="18"/>
          <w:szCs w:val="18"/>
        </w:rPr>
        <w:t> </w:t>
      </w:r>
      <w:r>
        <w:rPr>
          <w:rStyle w:val="WW8Num3z0"/>
          <w:rFonts w:ascii="Verdana" w:hAnsi="Verdana"/>
          <w:color w:val="4682B4"/>
          <w:sz w:val="18"/>
          <w:szCs w:val="18"/>
        </w:rPr>
        <w:t>ритмичности</w:t>
      </w:r>
      <w:r>
        <w:rPr>
          <w:rStyle w:val="WW8Num2z0"/>
          <w:rFonts w:ascii="Verdana" w:hAnsi="Verdana"/>
          <w:color w:val="000000"/>
          <w:sz w:val="18"/>
          <w:szCs w:val="18"/>
        </w:rPr>
        <w:t> </w:t>
      </w:r>
      <w:r>
        <w:rPr>
          <w:rFonts w:ascii="Verdana" w:hAnsi="Verdana"/>
          <w:color w:val="000000"/>
          <w:sz w:val="18"/>
          <w:szCs w:val="18"/>
        </w:rPr>
        <w:t>производства, конкурентоспособности хозяйствующего субъекта,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укрепления финансового состояния или достижения другого положительного результата, выражающегося в создании</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и удовлетворении потребностей общества.</w:t>
      </w:r>
    </w:p>
    <w:p w14:paraId="159B969F"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значение в деятельности организации отводится политике управления</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активами, поскольку она позволяет повысить показатели эффективности их использования, ускорить</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и обеспечить инвестиционную привлекательность организации. Величина и динамика</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отражает результативность проведения выше указанной политики. В связи с переходом к новым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возникновением более сложных бизнес-структур (в частности,</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особенно остро проявляется необходимость в исследовании проблем анализа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разработке эффективной политики управления ими.</w:t>
      </w:r>
    </w:p>
    <w:p w14:paraId="0CEE0D8F"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Происходящие процессы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отечественной системы бухгалтерского учета в соответствии с переходом к</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формируют потребность развития новых методических подходов к раскрытию информации об оборотных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их аналитическому исследованию и контролю. Эти виды активов чаще всего выводятся из</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вследствие преднамеренного банкротства хозяйствующего субъекта. Все это позволяет сделать вывод о значимости исследования проблем учетно-аналитического обеспечения операций с оборотными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необходимости совершенствования механизма их</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анализа и контроля.</w:t>
      </w:r>
    </w:p>
    <w:p w14:paraId="238AD87B"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отдельного хозяйствующего субъекта 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представлены совокупностью элементов разной степени ликвидности (</w:t>
      </w:r>
      <w:r>
        <w:rPr>
          <w:rStyle w:val="WW8Num3z0"/>
          <w:rFonts w:ascii="Verdana" w:hAnsi="Verdana"/>
          <w:color w:val="4682B4"/>
          <w:sz w:val="18"/>
          <w:szCs w:val="18"/>
        </w:rPr>
        <w:t>запасы</w:t>
      </w:r>
      <w:r>
        <w:rPr>
          <w:rFonts w:ascii="Verdana" w:hAnsi="Verdana"/>
          <w:color w:val="000000"/>
          <w:sz w:val="18"/>
          <w:szCs w:val="18"/>
        </w:rPr>
        <w:t>, дебиторская задолженность, денежные активы и</w:t>
      </w:r>
      <w:r>
        <w:rPr>
          <w:rStyle w:val="WW8Num2z0"/>
          <w:rFonts w:ascii="Verdana" w:hAnsi="Verdana"/>
          <w:color w:val="000000"/>
          <w:sz w:val="18"/>
          <w:szCs w:val="18"/>
        </w:rPr>
        <w:t> </w:t>
      </w:r>
      <w:r>
        <w:rPr>
          <w:rStyle w:val="WW8Num3z0"/>
          <w:rFonts w:ascii="Verdana" w:hAnsi="Verdana"/>
          <w:color w:val="4682B4"/>
          <w:sz w:val="18"/>
          <w:szCs w:val="18"/>
        </w:rPr>
        <w:t>прочие</w:t>
      </w:r>
      <w:r>
        <w:rPr>
          <w:rFonts w:ascii="Verdana" w:hAnsi="Verdana"/>
          <w:color w:val="000000"/>
          <w:sz w:val="18"/>
          <w:szCs w:val="18"/>
        </w:rPr>
        <w:t>). В этой связи усиливается значимость внутрихозяйственного анализа, постоянного мониторинга их величины, структуры, динамики, эффективности использования, а также оценки влияния оборотных активов на финансовое состояние организации. Неотъемлемым элементом деятельности организации является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оборотных активов, при помощи процедур которого своевременно выявляются факторы, препятствующие их эффективному использованию, корректируются</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К сожалению, на сегодняшний день существует множество проблем, характеризующих процессы использования оборотных активов (терминологическая путаница, отсутствие методик комплексного анализа и контроля оборотных активов, систематизации информационной базы анализа и др.). Этими обстоятельствами обуславливается актуальность выбранной темы диссертационного исследования.</w:t>
      </w:r>
    </w:p>
    <w:p w14:paraId="209F9CA2"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анализа, прогнозирования, организации и контроля использования оборотных активов, поднимались в трудах многих ученых-экономистов. Значительный вклад в их решение внесли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В.Г. Артеменко, С.Б. Барнгольц, М.В.</w:t>
      </w:r>
      <w:r>
        <w:rPr>
          <w:rStyle w:val="WW8Num2z0"/>
          <w:rFonts w:ascii="Verdana" w:hAnsi="Verdana"/>
          <w:color w:val="000000"/>
          <w:sz w:val="18"/>
          <w:szCs w:val="18"/>
        </w:rPr>
        <w:t> </w:t>
      </w:r>
      <w:r>
        <w:rPr>
          <w:rStyle w:val="WW8Num3z0"/>
          <w:rFonts w:ascii="Verdana" w:hAnsi="Verdana"/>
          <w:color w:val="4682B4"/>
          <w:sz w:val="18"/>
          <w:szCs w:val="18"/>
        </w:rPr>
        <w:t>Беллендир</w:t>
      </w:r>
      <w:r>
        <w:rPr>
          <w:rFonts w:ascii="Verdana" w:hAnsi="Verdana"/>
          <w:color w:val="000000"/>
          <w:sz w:val="18"/>
          <w:szCs w:val="18"/>
        </w:rPr>
        <w:t>, И.А. Белобжецкий, Н.Т. Белуха, И.А.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В.П. Быкадоров, Е.В. Быкова, А.В.</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Fonts w:ascii="Verdana" w:hAnsi="Verdana"/>
          <w:color w:val="000000"/>
          <w:sz w:val="18"/>
          <w:szCs w:val="18"/>
        </w:rPr>
        <w:t>, А.А. Гаврилов, Н.Г. Гаджиев,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В.В. Давние, О.В. Ефимова,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М.Н. Крейнина, Н.П. Любушин, М.В.</w:t>
      </w:r>
      <w:r>
        <w:rPr>
          <w:rStyle w:val="WW8Num3z0"/>
          <w:rFonts w:ascii="Verdana" w:hAnsi="Verdana"/>
          <w:color w:val="4682B4"/>
          <w:sz w:val="18"/>
          <w:szCs w:val="18"/>
        </w:rPr>
        <w:t>Мельник</w:t>
      </w:r>
      <w:r>
        <w:rPr>
          <w:rFonts w:ascii="Verdana" w:hAnsi="Verdana"/>
          <w:color w:val="000000"/>
          <w:sz w:val="18"/>
          <w:szCs w:val="18"/>
        </w:rPr>
        <w:t>, А.С. Наринский, Е.В. Негашев,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В.Д. Новодворский, В.В. Панков, JI.B.</w:t>
      </w:r>
      <w:r>
        <w:rPr>
          <w:rStyle w:val="WW8Num2z0"/>
          <w:rFonts w:ascii="Verdana" w:hAnsi="Verdana"/>
          <w:color w:val="000000"/>
          <w:sz w:val="18"/>
          <w:szCs w:val="18"/>
        </w:rPr>
        <w:t> </w:t>
      </w:r>
      <w:r>
        <w:rPr>
          <w:rStyle w:val="WW8Num3z0"/>
          <w:rFonts w:ascii="Verdana" w:hAnsi="Verdana"/>
          <w:color w:val="4682B4"/>
          <w:sz w:val="18"/>
          <w:szCs w:val="18"/>
        </w:rPr>
        <w:t>Прыкина</w:t>
      </w:r>
      <w:r>
        <w:rPr>
          <w:rFonts w:ascii="Verdana" w:hAnsi="Verdana"/>
          <w:color w:val="000000"/>
          <w:sz w:val="18"/>
          <w:szCs w:val="18"/>
        </w:rPr>
        <w:t>, Ф.Б. Риполь-Сарагоси, В.А. Русак, Г.В.</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Е.С. Стоянова, А.Д. Шеремет и другие. Среди зарубежных исследователей можно выделить таких, как JI.A.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10. Бригхем, JI. Га-пенски,</w:t>
      </w:r>
      <w:r>
        <w:rPr>
          <w:rStyle w:val="WW8Num2z0"/>
          <w:rFonts w:ascii="Verdana" w:hAnsi="Verdana"/>
          <w:color w:val="000000"/>
          <w:sz w:val="18"/>
          <w:szCs w:val="18"/>
        </w:rPr>
        <w:t> </w:t>
      </w:r>
      <w:r>
        <w:rPr>
          <w:rStyle w:val="WW8Num3z0"/>
          <w:rFonts w:ascii="Verdana" w:hAnsi="Verdana"/>
          <w:color w:val="4682B4"/>
          <w:sz w:val="18"/>
          <w:szCs w:val="18"/>
        </w:rPr>
        <w:t>Джай</w:t>
      </w:r>
      <w:r>
        <w:rPr>
          <w:rStyle w:val="WW8Num2z0"/>
          <w:rFonts w:ascii="Verdana" w:hAnsi="Verdana"/>
          <w:color w:val="000000"/>
          <w:sz w:val="18"/>
          <w:szCs w:val="18"/>
        </w:rPr>
        <w:t> </w:t>
      </w:r>
      <w:r>
        <w:rPr>
          <w:rFonts w:ascii="Verdana" w:hAnsi="Verdana"/>
          <w:color w:val="000000"/>
          <w:sz w:val="18"/>
          <w:szCs w:val="18"/>
        </w:rPr>
        <w:t>К. Шим, Джойл 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Т. Карлин, Ж. Ришар и другие.</w:t>
      </w:r>
    </w:p>
    <w:p w14:paraId="2648C44D"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всем многообразии научных разработок по</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 xml:space="preserve">активам нет терминологической </w:t>
      </w:r>
      <w:r>
        <w:rPr>
          <w:rFonts w:ascii="Verdana" w:hAnsi="Verdana"/>
          <w:color w:val="000000"/>
          <w:sz w:val="18"/>
          <w:szCs w:val="18"/>
        </w:rPr>
        <w:lastRenderedPageBreak/>
        <w:t>ясности между такими понятиями, как «</w:t>
      </w:r>
      <w:r>
        <w:rPr>
          <w:rStyle w:val="WW8Num3z0"/>
          <w:rFonts w:ascii="Verdana" w:hAnsi="Verdana"/>
          <w:color w:val="4682B4"/>
          <w:sz w:val="18"/>
          <w:szCs w:val="18"/>
        </w:rPr>
        <w:t>оборотные активы</w:t>
      </w:r>
      <w:r>
        <w:rPr>
          <w:rFonts w:ascii="Verdana" w:hAnsi="Verdana"/>
          <w:color w:val="000000"/>
          <w:sz w:val="18"/>
          <w:szCs w:val="18"/>
        </w:rPr>
        <w:t>», «</w:t>
      </w:r>
      <w:r>
        <w:rPr>
          <w:rStyle w:val="WW8Num3z0"/>
          <w:rFonts w:ascii="Verdana" w:hAnsi="Verdana"/>
          <w:color w:val="4682B4"/>
          <w:sz w:val="18"/>
          <w:szCs w:val="18"/>
        </w:rPr>
        <w:t>оборотный</w:t>
      </w:r>
      <w:r>
        <w:rPr>
          <w:rStyle w:val="WW8Num2z0"/>
          <w:rFonts w:ascii="Verdana" w:hAnsi="Verdana"/>
          <w:color w:val="000000"/>
          <w:sz w:val="18"/>
          <w:szCs w:val="18"/>
        </w:rPr>
        <w:t> </w:t>
      </w:r>
      <w:r>
        <w:rPr>
          <w:rFonts w:ascii="Verdana" w:hAnsi="Verdana"/>
          <w:color w:val="000000"/>
          <w:sz w:val="18"/>
          <w:szCs w:val="18"/>
        </w:rPr>
        <w:t>капитал» и «</w:t>
      </w:r>
      <w:r>
        <w:rPr>
          <w:rStyle w:val="WW8Num3z0"/>
          <w:rFonts w:ascii="Verdana" w:hAnsi="Verdana"/>
          <w:color w:val="4682B4"/>
          <w:sz w:val="18"/>
          <w:szCs w:val="18"/>
        </w:rPr>
        <w:t>оборотные средства</w:t>
      </w:r>
      <w:r>
        <w:rPr>
          <w:rFonts w:ascii="Verdana" w:hAnsi="Verdana"/>
          <w:color w:val="000000"/>
          <w:sz w:val="18"/>
          <w:szCs w:val="18"/>
        </w:rPr>
        <w:t>»; малоизученными остаются вопросы применения системного подхода к экономическому анализу оборотных активов, требует уточнение его место в комплексном экономическом анализе. Кроме того, необходимо корректировать информационную базу анализа в соответствии с изменениями в нормативном регулировании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проводить дальнейшие исследования по обоснованности применяемых методов прогнозирования, системы показателей, характеризующих эффективность использования оборотных активов и позволяющих оценить влияние на них внешних и внутренних факторов. По нашему мнению, в работах большинства ученых-экономистов недостаточно внимания уделяется исследованию внутрихозяйственного контроля оборотных активов, взаимодействию его субъектов, применению контрольных процедур, их документальному сопровождению, контролю отдельных направлений использования оборотных активов.</w:t>
      </w:r>
    </w:p>
    <w:p w14:paraId="509F8275"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Отмеченные факторы обусловили выбор темы, структуру работы, постановку цели и задач диссертационного исследования.</w:t>
      </w:r>
    </w:p>
    <w:p w14:paraId="125C9D18"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научным направлением исследований Воронежского государственного университета «Теория, методология и методика учета, анализа и контроля деятельности экономических субъектов», утвержденным Советом Воронежского государственного университета, а также по теме</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выполняемой в рамках тематических планов по заданиям Министерства образования и науки Российской Федерации «Исследование динамики, факторов и механизмов</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социально-экономическим развитием региона» (№ государственной регистрации 0120.0411815).</w:t>
      </w:r>
    </w:p>
    <w:p w14:paraId="06036C5A"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исследование теоретических и организационно-методических положений контрольно-аналитического обеспечения операций хозяйствующего субъекта с оборотными активами.</w:t>
      </w:r>
    </w:p>
    <w:p w14:paraId="4C6068E0"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определены следующие задачи: раскрыть содержание понятия «</w:t>
      </w:r>
      <w:r>
        <w:rPr>
          <w:rStyle w:val="WW8Num3z0"/>
          <w:rFonts w:ascii="Verdana" w:hAnsi="Verdana"/>
          <w:color w:val="4682B4"/>
          <w:sz w:val="18"/>
          <w:szCs w:val="18"/>
        </w:rPr>
        <w:t>оборотные активы</w:t>
      </w:r>
      <w:r>
        <w:rPr>
          <w:rFonts w:ascii="Verdana" w:hAnsi="Verdana"/>
          <w:color w:val="000000"/>
          <w:sz w:val="18"/>
          <w:szCs w:val="18"/>
        </w:rPr>
        <w:t>», выявить его отличия от понятий «</w:t>
      </w:r>
      <w:r>
        <w:rPr>
          <w:rStyle w:val="WW8Num3z0"/>
          <w:rFonts w:ascii="Verdana" w:hAnsi="Verdana"/>
          <w:color w:val="4682B4"/>
          <w:sz w:val="18"/>
          <w:szCs w:val="18"/>
        </w:rPr>
        <w:t>оборотные средства</w:t>
      </w:r>
      <w:r>
        <w:rPr>
          <w:rFonts w:ascii="Verdana" w:hAnsi="Verdana"/>
          <w:color w:val="000000"/>
          <w:sz w:val="18"/>
          <w:szCs w:val="18"/>
        </w:rPr>
        <w:t>» и «оборотный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уточнить место анализа оборотных активов в системе комплексного экономического анализа хозяйствующего субъекта; систематизировать информационную базу экономического анализа оборотных активов, оценить ее качество и доступность источников данных; разработать методические рекомендации по оценке влияния внешних и внутренних факторов на показатели использования оборотных активов хозяйствующего субъекта;</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систему показателей формирования, движения и эффективности использования оборотных активов, обосновать аналитические процедуры оценки эффективности решений по управлению оборотными активами; раскрыть логику и содержание внутрихозяйственного контроля оборотных активов; выявить информационные связи между субъектами внутрихозяйственного контроля оборотных активов хозяйствующего субъекта, уточнить механизм его проведения; обосновать методические подходы к осуществлению контрольных процедур на этапах</w:t>
      </w:r>
      <w:r>
        <w:rPr>
          <w:rStyle w:val="WW8Num2z0"/>
          <w:rFonts w:ascii="Verdana" w:hAnsi="Verdana"/>
          <w:color w:val="000000"/>
          <w:sz w:val="18"/>
          <w:szCs w:val="18"/>
        </w:rPr>
        <w:t> </w:t>
      </w:r>
      <w:r>
        <w:rPr>
          <w:rStyle w:val="WW8Num3z0"/>
          <w:rFonts w:ascii="Verdana" w:hAnsi="Verdana"/>
          <w:color w:val="4682B4"/>
          <w:sz w:val="18"/>
          <w:szCs w:val="18"/>
        </w:rPr>
        <w:t>сметного</w:t>
      </w:r>
      <w:r>
        <w:rPr>
          <w:rStyle w:val="WW8Num2z0"/>
          <w:rFonts w:ascii="Verdana" w:hAnsi="Verdana"/>
          <w:color w:val="000000"/>
          <w:sz w:val="18"/>
          <w:szCs w:val="18"/>
        </w:rPr>
        <w:t> </w:t>
      </w:r>
      <w:r>
        <w:rPr>
          <w:rFonts w:ascii="Verdana" w:hAnsi="Verdana"/>
          <w:color w:val="000000"/>
          <w:sz w:val="18"/>
          <w:szCs w:val="18"/>
        </w:rPr>
        <w:t>планирования и оценки эффективности управления оборотными активами; уточнить алгоритм контроля достоверности информации, отражающей процессы использования оборотных активов.</w:t>
      </w:r>
    </w:p>
    <w:p w14:paraId="29A42B59"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теоретико-методологических и организационно-методических проблем внутрихозяйственного анализа и контроля оборотных активов, включающий уточнение их содержания, формирование и оценку</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информационной составляющих проведения контрольно-аналитических процедур, разработку и обоснование новых методических положений внутрихозяйственного анализа и контроля хозяйствующего субъекта.</w:t>
      </w:r>
    </w:p>
    <w:p w14:paraId="1A1FC43C"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п. 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 1.14. «</w:t>
      </w:r>
      <w:r>
        <w:rPr>
          <w:rStyle w:val="WW8Num3z0"/>
          <w:rFonts w:ascii="Verdana" w:hAnsi="Verdana"/>
          <w:color w:val="4682B4"/>
          <w:sz w:val="18"/>
          <w:szCs w:val="18"/>
        </w:rPr>
        <w:t>Анализ активов субъектов хозяйствования</w:t>
      </w:r>
      <w:r>
        <w:rPr>
          <w:rFonts w:ascii="Verdana" w:hAnsi="Verdana"/>
          <w:color w:val="000000"/>
          <w:sz w:val="18"/>
          <w:szCs w:val="18"/>
        </w:rPr>
        <w:t>»; п. 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4FB7EF8A"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Объектом исследования является экономическая деятельность и организация </w:t>
      </w:r>
      <w:r>
        <w:rPr>
          <w:rFonts w:ascii="Verdana" w:hAnsi="Verdana"/>
          <w:color w:val="000000"/>
          <w:sz w:val="18"/>
          <w:szCs w:val="18"/>
        </w:rPr>
        <w:lastRenderedPageBreak/>
        <w:t>внутрихозяйственного анализа и контроля оборотных активов предприятий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том числе ОАО «</w:t>
      </w:r>
      <w:r>
        <w:rPr>
          <w:rStyle w:val="WW8Num3z0"/>
          <w:rFonts w:ascii="Verdana" w:hAnsi="Verdana"/>
          <w:color w:val="4682B4"/>
          <w:sz w:val="18"/>
          <w:szCs w:val="18"/>
        </w:rPr>
        <w:t>Мукомольный</w:t>
      </w:r>
      <w:r>
        <w:rPr>
          <w:rStyle w:val="WW8Num2z0"/>
          <w:rFonts w:ascii="Verdana" w:hAnsi="Verdana"/>
          <w:color w:val="000000"/>
          <w:sz w:val="18"/>
          <w:szCs w:val="18"/>
        </w:rPr>
        <w:t> </w:t>
      </w:r>
      <w:r>
        <w:rPr>
          <w:rFonts w:ascii="Verdana" w:hAnsi="Verdana"/>
          <w:color w:val="000000"/>
          <w:sz w:val="18"/>
          <w:szCs w:val="18"/>
        </w:rPr>
        <w:t>комбинат «</w:t>
      </w:r>
      <w:r>
        <w:rPr>
          <w:rStyle w:val="WW8Num3z0"/>
          <w:rFonts w:ascii="Verdana" w:hAnsi="Verdana"/>
          <w:color w:val="4682B4"/>
          <w:sz w:val="18"/>
          <w:szCs w:val="18"/>
        </w:rPr>
        <w:t>ВОРОНЕЖСКИЙ</w:t>
      </w:r>
      <w:r>
        <w:rPr>
          <w:rFonts w:ascii="Verdana" w:hAnsi="Verdana"/>
          <w:color w:val="000000"/>
          <w:sz w:val="18"/>
          <w:szCs w:val="18"/>
        </w:rPr>
        <w:t>», ООО фирмы «</w:t>
      </w:r>
      <w:r>
        <w:rPr>
          <w:rStyle w:val="WW8Num3z0"/>
          <w:rFonts w:ascii="Verdana" w:hAnsi="Verdana"/>
          <w:color w:val="4682B4"/>
          <w:sz w:val="18"/>
          <w:szCs w:val="18"/>
        </w:rPr>
        <w:t>Новый век</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Восток</w:t>
      </w:r>
      <w:r>
        <w:rPr>
          <w:rFonts w:ascii="Verdana" w:hAnsi="Verdana"/>
          <w:color w:val="000000"/>
          <w:sz w:val="18"/>
          <w:szCs w:val="18"/>
        </w:rPr>
        <w:t>» и организаций Центросоюза РФ (Воронежского областного союза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w:t>
      </w:r>
    </w:p>
    <w:p w14:paraId="5E6D4E62"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является применение теоретических положений бухгалтерского учета, экономического анализа, статистики 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процессе исследования использовались труды отечественных и зарубежных ученых, внесших существенный вклад в развитие теории и практики внутрихозяйственного анализа, контроля, бухгалтерского и статистического учета, экономической теории. Научный аппарат диссертационного исследования базируется на применении общенаучных методов - анализа, синтеза, индукции, дедукции, исторического, логического и системного подходов, а также методов экономико-математического моделирования.</w:t>
      </w:r>
    </w:p>
    <w:p w14:paraId="2264E9DC"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являются нормативные акты в области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статистические данные, предоставленные Территориальным органом Федеральной службы государственной статистики по Воронежской области, а также сведения, полученные по итогам проведенного анкетирования руководителей учетно-аналитических служб организаций</w:t>
      </w:r>
      <w:r>
        <w:rPr>
          <w:rStyle w:val="WW8Num2z0"/>
          <w:rFonts w:ascii="Verdana" w:hAnsi="Verdana"/>
          <w:color w:val="000000"/>
          <w:sz w:val="18"/>
          <w:szCs w:val="18"/>
        </w:rPr>
        <w:t> </w:t>
      </w:r>
      <w:r>
        <w:rPr>
          <w:rStyle w:val="WW8Num3z0"/>
          <w:rFonts w:ascii="Verdana" w:hAnsi="Verdana"/>
          <w:color w:val="4682B4"/>
          <w:sz w:val="18"/>
          <w:szCs w:val="18"/>
        </w:rPr>
        <w:t>Липецкой</w:t>
      </w:r>
      <w:r>
        <w:rPr>
          <w:rStyle w:val="WW8Num2z0"/>
          <w:rFonts w:ascii="Verdana" w:hAnsi="Verdana"/>
          <w:color w:val="000000"/>
          <w:sz w:val="18"/>
          <w:szCs w:val="18"/>
        </w:rPr>
        <w:t> </w:t>
      </w:r>
      <w:r>
        <w:rPr>
          <w:rFonts w:ascii="Verdana" w:hAnsi="Verdana"/>
          <w:color w:val="000000"/>
          <w:sz w:val="18"/>
          <w:szCs w:val="18"/>
        </w:rPr>
        <w:t>и Воронежской областей по проблемам внутрихозяйственного анализа и контроля оборотных активов (январь-июль 2005 года, количество опрошенных - по 50 человек в каждой области), планово-экономическая информация,</w:t>
      </w:r>
      <w:r>
        <w:rPr>
          <w:rStyle w:val="WW8Num2z0"/>
          <w:rFonts w:ascii="Verdana" w:hAnsi="Verdana"/>
          <w:color w:val="000000"/>
          <w:sz w:val="18"/>
          <w:szCs w:val="18"/>
        </w:rPr>
        <w:t> </w:t>
      </w:r>
      <w:r>
        <w:rPr>
          <w:rStyle w:val="WW8Num3z0"/>
          <w:rFonts w:ascii="Verdana" w:hAnsi="Verdana"/>
          <w:color w:val="4682B4"/>
          <w:sz w:val="18"/>
          <w:szCs w:val="18"/>
        </w:rPr>
        <w:t>годовая</w:t>
      </w:r>
      <w:r>
        <w:rPr>
          <w:rFonts w:ascii="Verdana" w:hAnsi="Verdana"/>
          <w:color w:val="000000"/>
          <w:sz w:val="18"/>
          <w:szCs w:val="18"/>
        </w:rPr>
        <w:t>, квартальная бухгалтерская отчетность предприятий пищевой промышленности, справочная литература, результаты научных исследований.</w:t>
      </w:r>
    </w:p>
    <w:p w14:paraId="146C51C0"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включает приемы динамического, структурного,</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Fonts w:ascii="Verdana" w:hAnsi="Verdana"/>
          <w:color w:val="000000"/>
          <w:sz w:val="18"/>
          <w:szCs w:val="18"/>
        </w:rPr>
        <w:t>, факторного анализа, сравнения, группировки, иные способы систематизации и аналитической обработки экономической информации.</w:t>
      </w:r>
    </w:p>
    <w:p w14:paraId="1A88E867"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решении важных теоретико-методологических и организационно-методических проблем внутрихозяйственного анализа и контроля оборотных активов хозяйствующего субъекта, имеющих существенное значение для развития информационно-аналитического обеспечения управления оборотными активами.</w:t>
      </w:r>
    </w:p>
    <w:p w14:paraId="11486CFF"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 уточнено содержание понятия «</w:t>
      </w:r>
      <w:r>
        <w:rPr>
          <w:rStyle w:val="WW8Num3z0"/>
          <w:rFonts w:ascii="Verdana" w:hAnsi="Verdana"/>
          <w:color w:val="4682B4"/>
          <w:sz w:val="18"/>
          <w:szCs w:val="18"/>
        </w:rPr>
        <w:t>оборотные активы</w:t>
      </w:r>
      <w:r>
        <w:rPr>
          <w:rFonts w:ascii="Verdana" w:hAnsi="Verdana"/>
          <w:color w:val="000000"/>
          <w:sz w:val="18"/>
          <w:szCs w:val="18"/>
        </w:rPr>
        <w:t>», в котором акцентировано внимание на их составе, целях и источниках формирования; аргументировано разграничение между понятиями «</w:t>
      </w:r>
      <w:r>
        <w:rPr>
          <w:rStyle w:val="WW8Num3z0"/>
          <w:rFonts w:ascii="Verdana" w:hAnsi="Verdana"/>
          <w:color w:val="4682B4"/>
          <w:sz w:val="18"/>
          <w:szCs w:val="18"/>
        </w:rPr>
        <w:t>оборотные активы</w:t>
      </w:r>
      <w:r>
        <w:rPr>
          <w:rFonts w:ascii="Verdana" w:hAnsi="Verdana"/>
          <w:color w:val="000000"/>
          <w:sz w:val="18"/>
          <w:szCs w:val="18"/>
        </w:rPr>
        <w:t>», «</w:t>
      </w:r>
      <w:r>
        <w:rPr>
          <w:rStyle w:val="WW8Num3z0"/>
          <w:rFonts w:ascii="Verdana" w:hAnsi="Verdana"/>
          <w:color w:val="4682B4"/>
          <w:sz w:val="18"/>
          <w:szCs w:val="18"/>
        </w:rPr>
        <w:t>оборотные средства</w:t>
      </w:r>
      <w:r>
        <w:rPr>
          <w:rFonts w:ascii="Verdana" w:hAnsi="Verdana"/>
          <w:color w:val="000000"/>
          <w:sz w:val="18"/>
          <w:szCs w:val="18"/>
        </w:rPr>
        <w:t>» и «</w:t>
      </w:r>
      <w:r>
        <w:rPr>
          <w:rStyle w:val="WW8Num3z0"/>
          <w:rFonts w:ascii="Verdana" w:hAnsi="Verdana"/>
          <w:color w:val="4682B4"/>
          <w:sz w:val="18"/>
          <w:szCs w:val="18"/>
        </w:rPr>
        <w:t>оборотный капитал</w:t>
      </w:r>
      <w:r>
        <w:rPr>
          <w:rFonts w:ascii="Verdana" w:hAnsi="Verdana"/>
          <w:color w:val="000000"/>
          <w:sz w:val="18"/>
          <w:szCs w:val="18"/>
        </w:rPr>
        <w:t>»; предложены новые классификационные признаки контрольно-аналитической группировки оборотных активов; обоснована структурно-логическая схема внутрихозяйственного анализа оборотных активов, отличительным признаком которой является</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что позволяет более детально исследовать не только оборотные активы, но и конечные результаты их использования; выделены и структурированы основные группы источников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внеучетных данных, что позволило упростить процедуры формирования информационной базы комплексного экономического анализа и внутрихозяйственного контроля оборотных активов хозяйствующего субъекта; обоснована логика проведения внутрихозяйственного контроля оборотных активов, отличающаяся комплексным подходом к раскрытию основных объектов контроля и</w:t>
      </w:r>
      <w:r>
        <w:rPr>
          <w:rStyle w:val="WW8Num2z0"/>
          <w:rFonts w:ascii="Verdana" w:hAnsi="Verdana"/>
          <w:color w:val="000000"/>
          <w:sz w:val="18"/>
          <w:szCs w:val="18"/>
        </w:rPr>
        <w:t> </w:t>
      </w:r>
      <w:r>
        <w:rPr>
          <w:rStyle w:val="WW8Num3z0"/>
          <w:rFonts w:ascii="Verdana" w:hAnsi="Verdana"/>
          <w:color w:val="4682B4"/>
          <w:sz w:val="18"/>
          <w:szCs w:val="18"/>
        </w:rPr>
        <w:t>увязкой</w:t>
      </w:r>
      <w:r>
        <w:rPr>
          <w:rStyle w:val="WW8Num2z0"/>
          <w:rFonts w:ascii="Verdana" w:hAnsi="Verdana"/>
          <w:color w:val="000000"/>
          <w:sz w:val="18"/>
          <w:szCs w:val="18"/>
        </w:rPr>
        <w:t> </w:t>
      </w:r>
      <w:r>
        <w:rPr>
          <w:rFonts w:ascii="Verdana" w:hAnsi="Verdana"/>
          <w:color w:val="000000"/>
          <w:sz w:val="18"/>
          <w:szCs w:val="18"/>
        </w:rPr>
        <w:t>их с этапами операционного цикла хозяйствующего субъекта; уточнена взаимосвязь между показателями использования оборотных активов и конечными результатами деятельности хозяйствующего субъекта с применением методов</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и сложных процентов; разработана методика определения потребности в оборотных активах, позволяющая более точно оценить величину</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по использованию оборотных активов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риска, отличительной особенностью которой является учет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сформулированы методические подходы к анализу риска использования оборотных активов, отличающиеся применением методов комплексной оценки, и перспективному анализу динамики и структуры оборотных активов на базе моделей адаптивно-иммитационного прогнозирования; разработана система документационного обеспечения внутрихозяйственного контроля оборотных активов, включающая новые формы</w:t>
      </w:r>
      <w:r>
        <w:rPr>
          <w:rStyle w:val="WW8Num2z0"/>
          <w:rFonts w:ascii="Verdana" w:hAnsi="Verdana"/>
          <w:color w:val="000000"/>
          <w:sz w:val="18"/>
          <w:szCs w:val="18"/>
        </w:rPr>
        <w:t> </w:t>
      </w:r>
      <w:r>
        <w:rPr>
          <w:rStyle w:val="WW8Num3z0"/>
          <w:rFonts w:ascii="Verdana" w:hAnsi="Verdana"/>
          <w:color w:val="4682B4"/>
          <w:sz w:val="18"/>
          <w:szCs w:val="18"/>
        </w:rPr>
        <w:t>сличительных</w:t>
      </w:r>
      <w:r>
        <w:rPr>
          <w:rStyle w:val="WW8Num2z0"/>
          <w:rFonts w:ascii="Verdana" w:hAnsi="Verdana"/>
          <w:color w:val="000000"/>
          <w:sz w:val="18"/>
          <w:szCs w:val="18"/>
        </w:rPr>
        <w:t> </w:t>
      </w:r>
      <w:r>
        <w:rPr>
          <w:rFonts w:ascii="Verdana" w:hAnsi="Verdana"/>
          <w:color w:val="000000"/>
          <w:sz w:val="18"/>
          <w:szCs w:val="18"/>
        </w:rPr>
        <w:t xml:space="preserve">регистров, применение </w:t>
      </w:r>
      <w:r>
        <w:rPr>
          <w:rFonts w:ascii="Verdana" w:hAnsi="Verdana"/>
          <w:color w:val="000000"/>
          <w:sz w:val="18"/>
          <w:szCs w:val="18"/>
        </w:rPr>
        <w:lastRenderedPageBreak/>
        <w:t>которых носит универсальный характер и позволяет своевременно предупреждать финансовые нарушения.</w:t>
      </w:r>
    </w:p>
    <w:p w14:paraId="228A213F"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основных положений диссертационной работы 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различных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при разработке, оценке и прогнозировании экономической политики в области управления оборотными активами. Отдельные разработки могут быть использованы в процессе подготовки студентов направления 080100 «</w:t>
      </w:r>
      <w:r>
        <w:rPr>
          <w:rStyle w:val="WW8Num3z0"/>
          <w:rFonts w:ascii="Verdana" w:hAnsi="Verdana"/>
          <w:color w:val="4682B4"/>
          <w:sz w:val="18"/>
          <w:szCs w:val="18"/>
        </w:rPr>
        <w:t>Экономика</w:t>
      </w:r>
      <w:r>
        <w:rPr>
          <w:rFonts w:ascii="Verdana" w:hAnsi="Verdana"/>
          <w:color w:val="000000"/>
          <w:sz w:val="18"/>
          <w:szCs w:val="18"/>
        </w:rPr>
        <w:t>» и специальности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282A209D"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предложенная схема</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обеспечения внутрихозяйственного анализа оборотных активов, которая может быть использована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их величины и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алгоритм анализа рисков использования оборотных активов, позволяющий прогнозировать их величину с учетом воздействия внешних и внутренних факторов; блок-схема организации внутрихозяйственного контроля оборотных активов, с использованием которой значительно повышается «</w:t>
      </w:r>
      <w:r>
        <w:rPr>
          <w:rStyle w:val="WW8Num3z0"/>
          <w:rFonts w:ascii="Verdana" w:hAnsi="Verdana"/>
          <w:color w:val="4682B4"/>
          <w:sz w:val="18"/>
          <w:szCs w:val="18"/>
        </w:rPr>
        <w:t>прозрачность</w:t>
      </w:r>
      <w:r>
        <w:rPr>
          <w:rFonts w:ascii="Verdana" w:hAnsi="Verdana"/>
          <w:color w:val="000000"/>
          <w:sz w:val="18"/>
          <w:szCs w:val="18"/>
        </w:rPr>
        <w:t>» деятельности хозяйствующего субъекта, а также показатели эффективности использования и прогнозирования величины оборотных активов.</w:t>
      </w:r>
    </w:p>
    <w:p w14:paraId="7331FFBF"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диссертационного исследования докладывались на научных сессиях</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Международных и Всероссийских научно-практических конференциях, были опубликованы в периодических изданиях («</w:t>
      </w:r>
      <w:r>
        <w:rPr>
          <w:rStyle w:val="WW8Num3z0"/>
          <w:rFonts w:ascii="Verdana" w:hAnsi="Verdana"/>
          <w:color w:val="4682B4"/>
          <w:sz w:val="18"/>
          <w:szCs w:val="18"/>
        </w:rPr>
        <w:t>Экономика и жизнь</w:t>
      </w:r>
      <w:r>
        <w:rPr>
          <w:rFonts w:ascii="Verdana" w:hAnsi="Verdana"/>
          <w:color w:val="000000"/>
          <w:sz w:val="18"/>
          <w:szCs w:val="18"/>
        </w:rPr>
        <w:t>»,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и «</w:t>
      </w:r>
      <w:r>
        <w:rPr>
          <w:rStyle w:val="WW8Num3z0"/>
          <w:rFonts w:ascii="Verdana" w:hAnsi="Verdana"/>
          <w:color w:val="4682B4"/>
          <w:sz w:val="18"/>
          <w:szCs w:val="18"/>
        </w:rPr>
        <w:t>Вестник ВГУ</w:t>
      </w:r>
      <w:r>
        <w:rPr>
          <w:rFonts w:ascii="Verdana" w:hAnsi="Verdana"/>
          <w:color w:val="000000"/>
          <w:sz w:val="18"/>
          <w:szCs w:val="18"/>
        </w:rPr>
        <w:t>»). Отдельные методические разработки внедрены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Воронежского областного союза потребительских обществ, а также используются в учебном процессе экономического факультета ВГУ при чтении курсов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Экономический анализ</w:t>
      </w:r>
      <w:r>
        <w:rPr>
          <w:rFonts w:ascii="Verdana" w:hAnsi="Verdana"/>
          <w:color w:val="000000"/>
          <w:sz w:val="18"/>
          <w:szCs w:val="18"/>
        </w:rPr>
        <w:t>» и «</w:t>
      </w:r>
      <w:r>
        <w:rPr>
          <w:rStyle w:val="WW8Num3z0"/>
          <w:rFonts w:ascii="Verdana" w:hAnsi="Verdana"/>
          <w:color w:val="4682B4"/>
          <w:sz w:val="18"/>
          <w:szCs w:val="18"/>
        </w:rPr>
        <w:t>Внутрихозяйственный контроль</w:t>
      </w:r>
      <w:r>
        <w:rPr>
          <w:rFonts w:ascii="Verdana" w:hAnsi="Verdana"/>
          <w:color w:val="000000"/>
          <w:sz w:val="18"/>
          <w:szCs w:val="18"/>
        </w:rPr>
        <w:t>».</w:t>
      </w:r>
    </w:p>
    <w:p w14:paraId="602D44FC"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опубликованы в 8 печатных работах общим объемом 4,6 п. л.</w:t>
      </w:r>
    </w:p>
    <w:p w14:paraId="43BC6877" w14:textId="77777777" w:rsidR="006D13B5" w:rsidRDefault="006D13B5" w:rsidP="006D13B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Батурина, Наталия Александровна</w:t>
      </w:r>
    </w:p>
    <w:p w14:paraId="2E006CCE"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итогам проведенного нами исследования можно заключить сле дующее:</w:t>
      </w:r>
    </w:p>
    <w:p w14:paraId="615AF0ED"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«Теоретико-методологические положения анализа и контроля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раскрыто экономическое содержание</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ных активов; приведена их классификация по различным признакам; раскры та структурно-логическая схема формирования показателя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w:t>
      </w:r>
    </w:p>
    <w:p w14:paraId="78D9A8FC"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изучена их роль в динамической и статической</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теориях; обосно вана значимость</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анализа и контроля оборотных акти вов, раскрыто их содержание (цель, объекты, субъекты, задачи, степень охва та, периодичность,</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результаты и другие признаки); приве дена классификация, в том числе по новым</w:t>
      </w:r>
      <w:r>
        <w:rPr>
          <w:rStyle w:val="WW8Num2z0"/>
          <w:rFonts w:ascii="Verdana" w:hAnsi="Verdana"/>
          <w:color w:val="000000"/>
          <w:sz w:val="18"/>
          <w:szCs w:val="18"/>
        </w:rPr>
        <w:t> </w:t>
      </w:r>
      <w:r>
        <w:rPr>
          <w:rStyle w:val="WW8Num3z0"/>
          <w:rFonts w:ascii="Verdana" w:hAnsi="Verdana"/>
          <w:color w:val="4682B4"/>
          <w:sz w:val="18"/>
          <w:szCs w:val="18"/>
        </w:rPr>
        <w:t>группировочным</w:t>
      </w:r>
      <w:r>
        <w:rPr>
          <w:rStyle w:val="WW8Num2z0"/>
          <w:rFonts w:ascii="Verdana" w:hAnsi="Verdana"/>
          <w:color w:val="000000"/>
          <w:sz w:val="18"/>
          <w:szCs w:val="18"/>
        </w:rPr>
        <w:t> </w:t>
      </w:r>
      <w:r>
        <w:rPr>
          <w:rFonts w:ascii="Verdana" w:hAnsi="Verdana"/>
          <w:color w:val="000000"/>
          <w:sz w:val="18"/>
          <w:szCs w:val="18"/>
        </w:rPr>
        <w:t>признакам; реа лизованы основные принципы системного анализа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обос нована структурно-логическая схема внутрихозяйственного контроля обо ротных активов, установлена его связь с другими смежными функциями</w:t>
      </w:r>
    </w:p>
    <w:p w14:paraId="5134B32C"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управления. Терминологическая путаница в научной и учебно-методической литера туре обусловила необходимость переосмысления экономического содержания</w:t>
      </w:r>
    </w:p>
    <w:p w14:paraId="6DCA80EA"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таких понятий, как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w:t>
      </w:r>
      <w:r>
        <w:rPr>
          <w:rStyle w:val="WW8Num3z0"/>
          <w:rFonts w:ascii="Verdana" w:hAnsi="Verdana"/>
          <w:color w:val="4682B4"/>
          <w:sz w:val="18"/>
          <w:szCs w:val="18"/>
        </w:rPr>
        <w:t>оборотные средства</w:t>
      </w:r>
      <w:r>
        <w:rPr>
          <w:rFonts w:ascii="Verdana" w:hAnsi="Verdana"/>
          <w:color w:val="000000"/>
          <w:sz w:val="18"/>
          <w:szCs w:val="18"/>
        </w:rPr>
        <w:t>», «оборотный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Изучив исторические предпосылки их формирования, мы прищли к</w:t>
      </w:r>
    </w:p>
    <w:p w14:paraId="0CC07A5C"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заключению, что это существенно отличающиеся понятия. Так,</w:t>
      </w:r>
      <w:r>
        <w:rPr>
          <w:rStyle w:val="WW8Num2z0"/>
          <w:rFonts w:ascii="Verdana" w:hAnsi="Verdana"/>
          <w:color w:val="000000"/>
          <w:sz w:val="18"/>
          <w:szCs w:val="18"/>
        </w:rPr>
        <w:t> </w:t>
      </w:r>
      <w:r>
        <w:rPr>
          <w:rStyle w:val="WW8Num3z0"/>
          <w:rFonts w:ascii="Verdana" w:hAnsi="Verdana"/>
          <w:color w:val="4682B4"/>
          <w:sz w:val="18"/>
          <w:szCs w:val="18"/>
        </w:rPr>
        <w:t>оборотный</w:t>
      </w:r>
    </w:p>
    <w:p w14:paraId="4F22DDE2"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капитал представляет собой часть</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хозяйствующего субъекта (из</w:t>
      </w:r>
    </w:p>
    <w:p w14:paraId="07A7055D"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собственных и привлеченных источников),</w:t>
      </w:r>
      <w:r>
        <w:rPr>
          <w:rStyle w:val="WW8Num2z0"/>
          <w:rFonts w:ascii="Verdana" w:hAnsi="Verdana"/>
          <w:color w:val="000000"/>
          <w:sz w:val="18"/>
          <w:szCs w:val="18"/>
        </w:rPr>
        <w:t> </w:t>
      </w:r>
      <w:r>
        <w:rPr>
          <w:rStyle w:val="WW8Num3z0"/>
          <w:rFonts w:ascii="Verdana" w:hAnsi="Verdana"/>
          <w:color w:val="4682B4"/>
          <w:sz w:val="18"/>
          <w:szCs w:val="18"/>
        </w:rPr>
        <w:t>инвестируемого</w:t>
      </w:r>
      <w:r>
        <w:rPr>
          <w:rStyle w:val="WW8Num2z0"/>
          <w:rFonts w:ascii="Verdana" w:hAnsi="Verdana"/>
          <w:color w:val="000000"/>
          <w:sz w:val="18"/>
          <w:szCs w:val="18"/>
        </w:rPr>
        <w:t> </w:t>
      </w:r>
      <w:r>
        <w:rPr>
          <w:rFonts w:ascii="Verdana" w:hAnsi="Verdana"/>
          <w:color w:val="000000"/>
          <w:sz w:val="18"/>
          <w:szCs w:val="18"/>
        </w:rPr>
        <w:t>в имущественные</w:t>
      </w:r>
    </w:p>
    <w:p w14:paraId="2D858798"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объекты</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приобретающего форму обо ротных активов. Под</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средствами понимаются вложения финан</w:t>
      </w:r>
      <w:r>
        <w:rPr>
          <w:rStyle w:val="WW8Num2z0"/>
          <w:rFonts w:ascii="Verdana" w:hAnsi="Verdana"/>
          <w:color w:val="000000"/>
          <w:sz w:val="18"/>
          <w:szCs w:val="18"/>
        </w:rPr>
        <w:t> </w:t>
      </w:r>
      <w:r>
        <w:rPr>
          <w:rStyle w:val="WW8Num3z0"/>
          <w:rFonts w:ascii="Verdana" w:hAnsi="Verdana"/>
          <w:color w:val="4682B4"/>
          <w:sz w:val="18"/>
          <w:szCs w:val="18"/>
        </w:rPr>
        <w:t>совых</w:t>
      </w:r>
      <w:r>
        <w:rPr>
          <w:rStyle w:val="WW8Num2z0"/>
          <w:rFonts w:ascii="Verdana" w:hAnsi="Verdana"/>
          <w:color w:val="000000"/>
          <w:sz w:val="18"/>
          <w:szCs w:val="18"/>
        </w:rPr>
        <w:t> </w:t>
      </w:r>
      <w:r>
        <w:rPr>
          <w:rFonts w:ascii="Verdana" w:hAnsi="Verdana"/>
          <w:color w:val="000000"/>
          <w:sz w:val="18"/>
          <w:szCs w:val="18"/>
        </w:rPr>
        <w:t xml:space="preserve">ресурсов в имущественные объекты, использование которых осуществ ляется в рамках одного производственного цикла. Этот термин широко ис пользовался в административно-командной экономике. Под </w:t>
      </w:r>
      <w:r>
        <w:rPr>
          <w:rFonts w:ascii="Verdana" w:hAnsi="Verdana"/>
          <w:color w:val="000000"/>
          <w:sz w:val="18"/>
          <w:szCs w:val="18"/>
        </w:rPr>
        <w:lastRenderedPageBreak/>
        <w:t>оборотными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хозяйствующего субъекта следует пони мать 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дебиторскую задолженность и</w:t>
      </w:r>
    </w:p>
    <w:p w14:paraId="76AF9EA5"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активы, формируемые за счет средств</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кото рые инвестированы с целью получения положительного экономического эф фекта, выражающегося в</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благосостояния собственников и рос197</w:t>
      </w:r>
    </w:p>
    <w:p w14:paraId="4A660445"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деятельности хозяйствующего субъекта. Для</w:t>
      </w:r>
    </w:p>
    <w:p w14:paraId="46BEAD4C"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уточнения содержания оборотных активов, мы предлагаем использовать ряд</w:t>
      </w:r>
    </w:p>
    <w:p w14:paraId="1C0B1B79"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новых классификационных признаков (по степени использования в процессе</w:t>
      </w:r>
    </w:p>
    <w:p w14:paraId="7129A2C8"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производства, по этапам реализации инвестиционного проекта, по степени</w:t>
      </w:r>
    </w:p>
    <w:p w14:paraId="6556CAD7"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подверженности естественной убыли, по этапам жизненного цикла</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по</w:t>
      </w:r>
    </w:p>
    <w:p w14:paraId="4DB0816E"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структуре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оборотных активов и др.). С целью установления существующих на сегодняшний день представ лений об оборотных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их составе, содержании, выявления проблем их</w:t>
      </w:r>
    </w:p>
    <w:p w14:paraId="07624550"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внутрихозяйственного анализа и контроля нами было проведепо анкетирова ние руководителей учетно-аналитических служб организаций Воронежской и</w:t>
      </w:r>
    </w:p>
    <w:p w14:paraId="6009B433"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Липецкой</w:t>
      </w:r>
      <w:r>
        <w:rPr>
          <w:rStyle w:val="WW8Num2z0"/>
          <w:rFonts w:ascii="Verdana" w:hAnsi="Verdana"/>
          <w:color w:val="000000"/>
          <w:sz w:val="18"/>
          <w:szCs w:val="18"/>
        </w:rPr>
        <w:t> </w:t>
      </w:r>
      <w:r>
        <w:rPr>
          <w:rFonts w:ascii="Verdana" w:hAnsi="Verdana"/>
          <w:color w:val="000000"/>
          <w:sz w:val="18"/>
          <w:szCs w:val="18"/>
        </w:rPr>
        <w:t>областей по проблемам внутрихозяйственного анализа и контроля</w:t>
      </w:r>
    </w:p>
    <w:p w14:paraId="6F52F3D2"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оборотных активов (Приложение 1). Согласно его данным, большинство</w:t>
      </w:r>
    </w:p>
    <w:p w14:paraId="5C60C3B0"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(86%) пользователей экономической информации под оборотными активами</w:t>
      </w:r>
    </w:p>
    <w:p w14:paraId="07400F48"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понимают</w:t>
      </w:r>
      <w:r>
        <w:rPr>
          <w:rStyle w:val="WW8Num2z0"/>
          <w:rFonts w:ascii="Verdana" w:hAnsi="Verdana"/>
          <w:color w:val="000000"/>
          <w:sz w:val="18"/>
          <w:szCs w:val="18"/>
        </w:rPr>
        <w:t>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данные об имуществе хозяйствующего субъекта, пред ставленные во II разделе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Следует отметить важность внутрихозяйственного анализа оборотных</w:t>
      </w:r>
    </w:p>
    <w:p w14:paraId="3F96F68D"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активов, особенности которого раскрываются нами в работе (цель, задачи,</w:t>
      </w:r>
    </w:p>
    <w:p w14:paraId="1D7D5E4F"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субъекты, информационное обеспечение, временная направленность,</w:t>
      </w:r>
      <w:r>
        <w:rPr>
          <w:rStyle w:val="WW8Num2z0"/>
          <w:rFonts w:ascii="Verdana" w:hAnsi="Verdana"/>
          <w:color w:val="000000"/>
          <w:sz w:val="18"/>
          <w:szCs w:val="18"/>
        </w:rPr>
        <w:t> </w:t>
      </w:r>
      <w:r>
        <w:rPr>
          <w:rStyle w:val="WW8Num3z0"/>
          <w:rFonts w:ascii="Verdana" w:hAnsi="Verdana"/>
          <w:color w:val="4682B4"/>
          <w:sz w:val="18"/>
          <w:szCs w:val="18"/>
        </w:rPr>
        <w:t>трудо</w:t>
      </w:r>
      <w:r>
        <w:rPr>
          <w:rStyle w:val="WW8Num2z0"/>
          <w:rFonts w:ascii="Verdana" w:hAnsi="Verdana"/>
          <w:color w:val="000000"/>
          <w:sz w:val="18"/>
          <w:szCs w:val="18"/>
        </w:rPr>
        <w:t> </w:t>
      </w:r>
      <w:r>
        <w:rPr>
          <w:rFonts w:ascii="Verdana" w:hAnsi="Verdana"/>
          <w:color w:val="000000"/>
          <w:sz w:val="18"/>
          <w:szCs w:val="18"/>
        </w:rPr>
        <w:t>емкость, длительность проведения и т. д.). Главное отличие внутрихозяйственного анализа оборотных активов, на</w:t>
      </w:r>
    </w:p>
    <w:p w14:paraId="6D97C36E"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наш взгляд,</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и системность процедур. Существующая на сего дняшний день учебно-методическая литература по экономическому анализу</w:t>
      </w:r>
    </w:p>
    <w:p w14:paraId="72313EC8"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предусматривает, как правило, самостоятельный раздел, детально иссле дующий 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Недооценка этого направления комплексного</w:t>
      </w:r>
    </w:p>
    <w:p w14:paraId="6642672E"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экономического анализа связана с непониманием экономической значимости</w:t>
      </w:r>
    </w:p>
    <w:p w14:paraId="1C7D388A"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оборотных активов, важности их аналитического исследования, ориентиро ванного на повышение эффективности производства, финансовой устойчиво сти, обеспечение</w:t>
      </w:r>
      <w:r>
        <w:rPr>
          <w:rStyle w:val="WW8Num2z0"/>
          <w:rFonts w:ascii="Verdana" w:hAnsi="Verdana"/>
          <w:color w:val="000000"/>
          <w:sz w:val="18"/>
          <w:szCs w:val="18"/>
        </w:rPr>
        <w:t> </w:t>
      </w:r>
      <w:r>
        <w:rPr>
          <w:rStyle w:val="WW8Num3z0"/>
          <w:rFonts w:ascii="Verdana" w:hAnsi="Verdana"/>
          <w:color w:val="4682B4"/>
          <w:sz w:val="18"/>
          <w:szCs w:val="18"/>
        </w:rPr>
        <w:t>платеже</w:t>
      </w:r>
      <w:r>
        <w:rPr>
          <w:rFonts w:ascii="Verdana" w:hAnsi="Verdana"/>
          <w:color w:val="000000"/>
          <w:sz w:val="18"/>
          <w:szCs w:val="18"/>
        </w:rPr>
        <w:t>- и конкурентоспособности. С учетом потребности в анализе оборотных активов на всех этапах</w:t>
      </w:r>
    </w:p>
    <w:p w14:paraId="0AEEBE08"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принятия и реализации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мы считаем необходимым</w:t>
      </w:r>
    </w:p>
    <w:p w14:paraId="03FCFFB8"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 системы комплексного экономического апализа оборотных акти вов, включающей все его разделы и направления. Одной из функций управления оборотными активами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p>
    <w:p w14:paraId="1BEADBE9"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субъекта является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С целью раскрытия его</w:t>
      </w:r>
    </w:p>
    <w:p w14:paraId="1C03379D"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экономической значимости в работе исследованы функции (превентивная,</w:t>
      </w:r>
    </w:p>
    <w:p w14:paraId="42793DD4"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итоговая, обеспечения сохранности, эффективности); выделены принципы</w:t>
      </w:r>
    </w:p>
    <w:p w14:paraId="4045C5E8"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(согласованности, детализации, обоснованности статей</w:t>
      </w:r>
    </w:p>
    <w:p w14:paraId="4FC63198"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бюджета</w:t>
      </w:r>
      <w:r>
        <w:rPr>
          <w:rFonts w:ascii="Verdana" w:hAnsi="Verdana"/>
          <w:color w:val="000000"/>
          <w:sz w:val="18"/>
          <w:szCs w:val="18"/>
        </w:rPr>
        <w:t>, достоверности, сохранности, результативности, соответствия, эф</w:t>
      </w:r>
      <w:r>
        <w:rPr>
          <w:rStyle w:val="WW8Num2z0"/>
          <w:rFonts w:ascii="Verdana" w:hAnsi="Verdana"/>
          <w:color w:val="000000"/>
          <w:sz w:val="18"/>
          <w:szCs w:val="18"/>
        </w:rPr>
        <w:t> </w:t>
      </w:r>
      <w:r>
        <w:rPr>
          <w:rStyle w:val="WW8Num3z0"/>
          <w:rFonts w:ascii="Verdana" w:hAnsi="Verdana"/>
          <w:color w:val="4682B4"/>
          <w:sz w:val="18"/>
          <w:szCs w:val="18"/>
        </w:rPr>
        <w:t>фективности</w:t>
      </w:r>
      <w:r>
        <w:rPr>
          <w:rStyle w:val="WW8Num2z0"/>
          <w:rFonts w:ascii="Verdana" w:hAnsi="Verdana"/>
          <w:color w:val="000000"/>
          <w:sz w:val="18"/>
          <w:szCs w:val="18"/>
        </w:rPr>
        <w:t> </w:t>
      </w:r>
      <w:r>
        <w:rPr>
          <w:rFonts w:ascii="Verdana" w:hAnsi="Verdana"/>
          <w:color w:val="000000"/>
          <w:sz w:val="18"/>
          <w:szCs w:val="18"/>
        </w:rPr>
        <w:t>капиталовложений, эффективности использования оборотных</w:t>
      </w:r>
    </w:p>
    <w:p w14:paraId="016965AC"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активов и др.); рекомендован к применению алгоритм осуществления кон трольных нроцедур, в процессе реализации которых выясняется необходи мость принятия того или иного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Во второй главе «Разработка организационно-методических положе ний комплексного экономического анализа оборотных активов» раскрыты</w:t>
      </w:r>
    </w:p>
    <w:p w14:paraId="436E159B"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особенности внутрихозяйственного анализа оборотных активов; приведена</w:t>
      </w:r>
    </w:p>
    <w:p w14:paraId="713FB5E5"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его классификация, в т. ч. по рекомендуемым нами признакам (по объектам,</w:t>
      </w:r>
    </w:p>
    <w:p w14:paraId="34320EA6"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отношению к производству, нормативным источникам, форме представле ния, этапам жизненного цикла хозяйствующего субъекта, отношению к учету</w:t>
      </w:r>
    </w:p>
    <w:p w14:paraId="7F68C4E7"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 др.); структурирована информационная база анализа, систематизированы</w:t>
      </w:r>
    </w:p>
    <w:p w14:paraId="7156C082"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требования, предъявляемые к ней российским и международным законода тельством; рекомендована методика вычисления показателей эффективности</w:t>
      </w:r>
    </w:p>
    <w:p w14:paraId="28243F54"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использования оборотных активов, прогнозирования их величины, в том чис ле с учетом концепции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выделены и оценены</w:t>
      </w:r>
    </w:p>
    <w:p w14:paraId="119E35FC"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факторы, влияющие на</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разработаны способы оп ределения их воздействия, методика оценки рисков иснользования оборот ных активов и способы снижения вероятности их наступления. Начальным этапом аналитического исследования оборотных активов</w:t>
      </w:r>
    </w:p>
    <w:p w14:paraId="7D89CE6C"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является определение алгоритма его проведения. Значительная роль при этом</w:t>
      </w:r>
    </w:p>
    <w:p w14:paraId="2AC1092F"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отводится формированию информационной базы, поскольку именно от нее</w:t>
      </w:r>
    </w:p>
    <w:p w14:paraId="4A8A24F8"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зависит эффективность применяемых аналитических нроцедур, В работе рас крыта классификация источников данных по ряду признаков, которые позво ляют оценить структуру информационного обеспечения внутрихозяйственно го анализа оборотных активов, дифференцировать его источники в зависимо сти от целей и направления исследовапия, предъявляемые к ним требования;</w:t>
      </w:r>
    </w:p>
    <w:p w14:paraId="30B91037"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рекомендованы отдельные источники информации в соответствии с задачами</w:t>
      </w:r>
    </w:p>
    <w:p w14:paraId="46AFEAD1"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(этапами) аналитического исследования и акцентировано внимание на кон кретных</w:t>
      </w:r>
      <w:r>
        <w:rPr>
          <w:rStyle w:val="WW8Num2z0"/>
          <w:rFonts w:ascii="Verdana" w:hAnsi="Verdana"/>
          <w:color w:val="000000"/>
          <w:sz w:val="18"/>
          <w:szCs w:val="18"/>
        </w:rPr>
        <w:t> </w:t>
      </w:r>
      <w:r>
        <w:rPr>
          <w:rStyle w:val="WW8Num3z0"/>
          <w:rFonts w:ascii="Verdana" w:hAnsi="Verdana"/>
          <w:color w:val="4682B4"/>
          <w:sz w:val="18"/>
          <w:szCs w:val="18"/>
        </w:rPr>
        <w:t>ноказателях</w:t>
      </w:r>
      <w:r>
        <w:rPr>
          <w:rFonts w:ascii="Verdana" w:hAnsi="Verdana"/>
          <w:color w:val="000000"/>
          <w:sz w:val="18"/>
          <w:szCs w:val="18"/>
        </w:rPr>
        <w:t>, которые рассчитываются на основании соответствую щих данных; оценены возможности отдельных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части рас199</w:t>
      </w:r>
    </w:p>
    <w:p w14:paraId="65D02FC9"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крытия информации, релевантной для внутрихозяйственного анализа оборот ных активов. До использования данных как информационной базы необходи мо оценить их качество с учетом предъявляемых требований, которые, на наш</w:t>
      </w:r>
    </w:p>
    <w:p w14:paraId="7EC62661"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взгляд, целесообразно сгруппировать следующим образом: достоверность,</w:t>
      </w:r>
    </w:p>
    <w:p w14:paraId="12BB5AD1"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полнота, доступность. Именно такая фуппировка требований, на наш взгляд,</w:t>
      </w:r>
    </w:p>
    <w:p w14:paraId="3897B5E7"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обеспечивает экономический анализ оборотных активов информацией, с уче том которой принимаются наиболее уместные и эффективные решения. Одной из задач, которую необходимо решить в процессе анализа, явля ется определение оптимальной величины оборотных активов, В работе нами</w:t>
      </w:r>
    </w:p>
    <w:p w14:paraId="2F2A3EAD"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раскрыты последствия ситуаций игнорирования данной задачи, а также ре комендованы соответствующие способы прогнозирования. Под оптшюльной величиной оборотных активов мы предлагаем пони мать такие количественные и качественные их характеристики, которые</w:t>
      </w:r>
    </w:p>
    <w:p w14:paraId="02B351F0"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обеспечивают</w:t>
      </w:r>
      <w:r>
        <w:rPr>
          <w:rStyle w:val="WW8Num2z0"/>
          <w:rFonts w:ascii="Verdana" w:hAnsi="Verdana"/>
          <w:color w:val="000000"/>
          <w:sz w:val="18"/>
          <w:szCs w:val="18"/>
        </w:rPr>
        <w:t> </w:t>
      </w:r>
      <w:r>
        <w:rPr>
          <w:rStyle w:val="WW8Num3z0"/>
          <w:rFonts w:ascii="Verdana" w:hAnsi="Verdana"/>
          <w:color w:val="4682B4"/>
          <w:sz w:val="18"/>
          <w:szCs w:val="18"/>
        </w:rPr>
        <w:t>запланированную</w:t>
      </w:r>
      <w:r>
        <w:rPr>
          <w:rStyle w:val="WW8Num2z0"/>
          <w:rFonts w:ascii="Verdana" w:hAnsi="Verdana"/>
          <w:color w:val="000000"/>
          <w:sz w:val="18"/>
          <w:szCs w:val="18"/>
        </w:rPr>
        <w:t> </w:t>
      </w:r>
      <w:r>
        <w:rPr>
          <w:rFonts w:ascii="Verdana" w:hAnsi="Verdana"/>
          <w:color w:val="000000"/>
          <w:sz w:val="18"/>
          <w:szCs w:val="18"/>
        </w:rPr>
        <w:t>ритмичность процесса производства, свое временное и полное выполнение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поддержание определенного</w:t>
      </w:r>
    </w:p>
    <w:p w14:paraId="345B048F"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уровня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минимизацию затрат по их обеспечению и</w:t>
      </w:r>
    </w:p>
    <w:p w14:paraId="22CAA76A"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хранению, а также позволяют</w:t>
      </w:r>
      <w:r>
        <w:rPr>
          <w:rStyle w:val="WW8Num2z0"/>
          <w:rFonts w:ascii="Verdana" w:hAnsi="Verdana"/>
          <w:color w:val="000000"/>
          <w:sz w:val="18"/>
          <w:szCs w:val="18"/>
        </w:rPr>
        <w:t> </w:t>
      </w:r>
      <w:r>
        <w:rPr>
          <w:rStyle w:val="WW8Num3z0"/>
          <w:rFonts w:ascii="Verdana" w:hAnsi="Verdana"/>
          <w:color w:val="4682B4"/>
          <w:sz w:val="18"/>
          <w:szCs w:val="18"/>
        </w:rPr>
        <w:t>аналитику</w:t>
      </w:r>
      <w:r>
        <w:rPr>
          <w:rStyle w:val="WW8Num2z0"/>
          <w:rFonts w:ascii="Verdana" w:hAnsi="Verdana"/>
          <w:color w:val="000000"/>
          <w:sz w:val="18"/>
          <w:szCs w:val="18"/>
        </w:rPr>
        <w:t> </w:t>
      </w:r>
      <w:r>
        <w:rPr>
          <w:rFonts w:ascii="Verdana" w:hAnsi="Verdana"/>
          <w:color w:val="000000"/>
          <w:sz w:val="18"/>
          <w:szCs w:val="18"/>
        </w:rPr>
        <w:t>избегать проблем нехватки (излиш ка) отдельных элементов оборотных активов и связанных с этим последст вий. Мы представили в диссертации методические подходы к определению</w:t>
      </w:r>
    </w:p>
    <w:p w14:paraId="5385403C"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величины отдельных элементов оборотных активов, в т, ч, с учетом</w:t>
      </w:r>
    </w:p>
    <w:p w14:paraId="39FE1683"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фактора</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поставок сырья, материалов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готовой продук ции. Следующим этапом экономического анализа оборотных активов явля ется оценка показателей эффективности использования оборотных активов; в</w:t>
      </w:r>
    </w:p>
    <w:p w14:paraId="63B27BD3"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работе мы структурировали соответствующие факторы (внешние, внутрен ние) и разработали способы оценки их влияния, В качестве показателя эф фективности использования оборотных активов мы рассмотрели показатели</w:t>
      </w:r>
    </w:p>
    <w:p w14:paraId="51453E7E"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их</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оборачиваемости, в нроцессе изучения которых нами</w:t>
      </w:r>
    </w:p>
    <w:p w14:paraId="687B56BD"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выявлен и решен ряд проблем, В качестве одного из способов решения выяв ленных проблем мы рекомендуем к использованию использование концеп ции времепной ценности денег. Разработанная нами методика оценки по требности в оборотных активах с учетом</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Fonts w:ascii="Verdana" w:hAnsi="Verdana"/>
          <w:color w:val="000000"/>
          <w:sz w:val="18"/>
          <w:szCs w:val="18"/>
        </w:rPr>
        <w:t>, позволяет учесть</w:t>
      </w:r>
    </w:p>
    <w:p w14:paraId="5EBB913C"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реальные денежные потоки, возникающие в процессе использования оборот200</w:t>
      </w:r>
    </w:p>
    <w:p w14:paraId="5CBF9F4F"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ных активов, что приводит к принятию эффективных управленческих реше ний. Управление рисками использования оборотных активов является со ставной частью общего процесса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предприятием. С целью получения представления о них мы разработали схему, из которой</w:t>
      </w:r>
    </w:p>
    <w:p w14:paraId="3E4F84D9"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что</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может оказать какое-либо влияние на</w:t>
      </w:r>
    </w:p>
    <w:p w14:paraId="0BA848EF"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внутренние риски (</w:t>
      </w:r>
      <w:r>
        <w:rPr>
          <w:rStyle w:val="WW8Num3z0"/>
          <w:rFonts w:ascii="Verdana" w:hAnsi="Verdana"/>
          <w:color w:val="4682B4"/>
          <w:sz w:val="18"/>
          <w:szCs w:val="18"/>
        </w:rPr>
        <w:t>снабженческие</w:t>
      </w:r>
      <w:r>
        <w:rPr>
          <w:rFonts w:ascii="Verdana" w:hAnsi="Verdana"/>
          <w:color w:val="000000"/>
          <w:sz w:val="18"/>
          <w:szCs w:val="18"/>
        </w:rPr>
        <w:t>, нроизводственные, сбытовые) и вынуж ден только учитывать внешние. Для оценки рисков использования оборотных</w:t>
      </w:r>
    </w:p>
    <w:p w14:paraId="5202B2F8"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активов нами разработан алгоритм нроведения аналитических процедур,</w:t>
      </w:r>
    </w:p>
    <w:p w14:paraId="4C98AC22"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включающий такие этапы, как идентификация отдельных видов рисков, свя за1Н1ых с использованием оборотных активов; выбор и иснользование подхо дящих методов оценки</w:t>
      </w:r>
      <w:r>
        <w:rPr>
          <w:rStyle w:val="WW8Num2z0"/>
          <w:rFonts w:ascii="Verdana" w:hAnsi="Verdana"/>
          <w:color w:val="000000"/>
          <w:sz w:val="18"/>
          <w:szCs w:val="18"/>
        </w:rPr>
        <w:t> </w:t>
      </w:r>
      <w:r>
        <w:rPr>
          <w:rStyle w:val="WW8Num3z0"/>
          <w:rFonts w:ascii="Verdana" w:hAnsi="Verdana"/>
          <w:color w:val="4682B4"/>
          <w:sz w:val="18"/>
          <w:szCs w:val="18"/>
        </w:rPr>
        <w:t>рискового</w:t>
      </w:r>
      <w:r>
        <w:rPr>
          <w:rStyle w:val="WW8Num2z0"/>
          <w:rFonts w:ascii="Verdana" w:hAnsi="Verdana"/>
          <w:color w:val="000000"/>
          <w:sz w:val="18"/>
          <w:szCs w:val="18"/>
        </w:rPr>
        <w:t> </w:t>
      </w:r>
      <w:r>
        <w:rPr>
          <w:rFonts w:ascii="Verdana" w:hAnsi="Verdana"/>
          <w:color w:val="000000"/>
          <w:sz w:val="18"/>
          <w:szCs w:val="18"/>
        </w:rPr>
        <w:t>события; онределение последствий, свя занных с его наступлением, их количественная оценка и др. В работе деталь но изучен каждый этап и применяемая при этом методика. В третьей главе «Организационно-методические положения внутрихо</w:t>
      </w:r>
      <w:r>
        <w:rPr>
          <w:rStyle w:val="WW8Num2z0"/>
          <w:rFonts w:ascii="Verdana" w:hAnsi="Verdana"/>
          <w:color w:val="000000"/>
          <w:sz w:val="18"/>
          <w:szCs w:val="18"/>
        </w:rPr>
        <w:t> </w:t>
      </w:r>
      <w:r>
        <w:rPr>
          <w:rStyle w:val="WW8Num3z0"/>
          <w:rFonts w:ascii="Verdana" w:hAnsi="Verdana"/>
          <w:color w:val="4682B4"/>
          <w:sz w:val="18"/>
          <w:szCs w:val="18"/>
        </w:rPr>
        <w:t>зяйственного</w:t>
      </w:r>
      <w:r>
        <w:rPr>
          <w:rStyle w:val="WW8Num2z0"/>
          <w:rFonts w:ascii="Verdana" w:hAnsi="Verdana"/>
          <w:color w:val="000000"/>
          <w:sz w:val="18"/>
          <w:szCs w:val="18"/>
        </w:rPr>
        <w:t> </w:t>
      </w:r>
      <w:r>
        <w:rPr>
          <w:rFonts w:ascii="Verdana" w:hAnsi="Verdana"/>
          <w:color w:val="000000"/>
          <w:sz w:val="18"/>
          <w:szCs w:val="18"/>
        </w:rPr>
        <w:t>контроля оборотных активов» обоснована необходимость про ведения процедур внутрихозяйственного контроля оборотных активов, выяв лена взаимосвязь его видов и субъектов; уточнены информационные потоки</w:t>
      </w:r>
    </w:p>
    <w:p w14:paraId="18107E9A"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ними; отражена необходимость применения рекомендуемых контроль ных регистров, использования контрольных нроцедур на стадии</w:t>
      </w:r>
      <w:r>
        <w:rPr>
          <w:rStyle w:val="WW8Num2z0"/>
          <w:rFonts w:ascii="Verdana" w:hAnsi="Verdana"/>
          <w:color w:val="000000"/>
          <w:sz w:val="18"/>
          <w:szCs w:val="18"/>
        </w:rPr>
        <w:t> </w:t>
      </w:r>
      <w:r>
        <w:rPr>
          <w:rStyle w:val="WW8Num3z0"/>
          <w:rFonts w:ascii="Verdana" w:hAnsi="Verdana"/>
          <w:color w:val="4682B4"/>
          <w:sz w:val="18"/>
          <w:szCs w:val="18"/>
        </w:rPr>
        <w:t>планирова</w:t>
      </w:r>
      <w:r>
        <w:rPr>
          <w:rStyle w:val="WW8Num2z0"/>
          <w:rFonts w:ascii="Verdana" w:hAnsi="Verdana"/>
          <w:color w:val="000000"/>
          <w:sz w:val="18"/>
          <w:szCs w:val="18"/>
        </w:rPr>
        <w:t> </w:t>
      </w:r>
      <w:r>
        <w:rPr>
          <w:rFonts w:ascii="Verdana" w:hAnsi="Verdana"/>
          <w:color w:val="000000"/>
          <w:sz w:val="18"/>
          <w:szCs w:val="18"/>
        </w:rPr>
        <w:t>ния деятельности хозяйствующего субъекта, разработаны контрольные меро приятия по отдельным элементам оборотных активов, осуществляемые в том</w:t>
      </w:r>
    </w:p>
    <w:p w14:paraId="4BD5A326"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числе в процессе проверки достоверности информации, выделены контроль ные точки. Одним из способов совершенствования деятельности организации яв ляется внедрение внутрихозяйственного контроля оборотных активов, кото рый представляет собой совокупность взаимосвязанных нроцедур наблюде ния и проверки наличия и использования оборотных активов, нрименяемую с</w:t>
      </w:r>
    </w:p>
    <w:p w14:paraId="5DE0D466"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оценки обоснованности и эффективности нринимаемых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w:t>
      </w:r>
      <w:r>
        <w:rPr>
          <w:rStyle w:val="WW8Num2z0"/>
          <w:rFonts w:ascii="Verdana" w:hAnsi="Verdana"/>
          <w:color w:val="000000"/>
          <w:sz w:val="18"/>
          <w:szCs w:val="18"/>
        </w:rPr>
        <w:t> </w:t>
      </w:r>
      <w:r>
        <w:rPr>
          <w:rFonts w:ascii="Verdana" w:hAnsi="Verdana"/>
          <w:color w:val="000000"/>
          <w:sz w:val="18"/>
          <w:szCs w:val="18"/>
        </w:rPr>
        <w:t>ских решений, в т. ч. в части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результатов их выполнения; выяв ления отклонений от</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норм, а также нарушений принцинов</w:t>
      </w:r>
    </w:p>
    <w:p w14:paraId="154146F7"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законности, достоверности и целесообразности процессов использования</w:t>
      </w:r>
    </w:p>
    <w:p w14:paraId="044C3984"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оборотных активов; выявления факторов возникновения неблагоприятных</w:t>
      </w:r>
    </w:p>
    <w:p w14:paraId="7B4730E0"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явлений, их устранения и возможности прогнозирования. К сожалению, на сегодняшний день отсутствуют какие-либо комплекс ные разработки в области внутрихозяйственного контроля оборотных акти вов. С целью решения этой проблемы нами разработан</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методический подход, предполагающий обоснование цели, задач, значимо сти, субъектов, объектов, периодичности,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внутрихозяйст венного контроля. Для получения комплексных представлений о его особен ностях нами рекомендованы к исследованию задачи, которые возникают при</w:t>
      </w:r>
    </w:p>
    <w:p w14:paraId="752AFCDB"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реализации его различных направлений (контроль достоверности, сохранно сти, соответствия, эффективности и предшествующий,</w:t>
      </w:r>
      <w:r>
        <w:rPr>
          <w:rStyle w:val="WW8Num2z0"/>
          <w:rFonts w:ascii="Verdana" w:hAnsi="Verdana"/>
          <w:color w:val="000000"/>
          <w:sz w:val="18"/>
          <w:szCs w:val="18"/>
        </w:rPr>
        <w:t> </w:t>
      </w:r>
      <w:r>
        <w:rPr>
          <w:rStyle w:val="WW8Num3z0"/>
          <w:rFonts w:ascii="Verdana" w:hAnsi="Verdana"/>
          <w:color w:val="4682B4"/>
          <w:sz w:val="18"/>
          <w:szCs w:val="18"/>
        </w:rPr>
        <w:t>текущий</w:t>
      </w:r>
      <w:r>
        <w:rPr>
          <w:rFonts w:ascii="Verdana" w:hAnsi="Verdana"/>
          <w:color w:val="000000"/>
          <w:sz w:val="18"/>
          <w:szCs w:val="18"/>
        </w:rPr>
        <w:t>, последую щий). На наш взгляд, система внутрихозяйственного контроля оборотных ак тивов невозможна без четкого распределения обязанностей и ответственно сти функциональных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ипформационных связей между ними. При этом важным является разграничение и четкое определение контроль ных функций, присущих конкретным субъектам, выполнение которых при водит к своевременному выявлению искажений и повлиявших на них факто ров. Выделенные нами 12 направлений реализации контрольных процедур</w:t>
      </w:r>
    </w:p>
    <w:p w14:paraId="0D334497"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могут рассматриваться как составные части единой системы контрольных</w:t>
      </w:r>
    </w:p>
    <w:p w14:paraId="02DAFF0B"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мероприятий для характеристики их</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Fonts w:ascii="Verdana" w:hAnsi="Verdana"/>
          <w:color w:val="000000"/>
          <w:sz w:val="18"/>
          <w:szCs w:val="18"/>
        </w:rPr>
        <w:t>. В диссертационном исследова1ши отмечается важность реализации</w:t>
      </w:r>
    </w:p>
    <w:p w14:paraId="26770697"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превентивной функции контроля, позволяющей предупредить нежелатель ные отклонения, приводится обоснование принципов ее реализации в про цессе бюджетирования оборотных активов; нами рекомендованы к примене нию структура бюджета оборотных активов и разработанные формы сличи тельной отчетности (акты</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остатков запасов, соблюдения оптимальной</w:t>
      </w:r>
    </w:p>
    <w:p w14:paraId="3F448E2C"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величины</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поступления на склад запасов и др.), применение которых</w:t>
      </w:r>
    </w:p>
    <w:p w14:paraId="440F0B1F"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носит универсальный характер и позволяет контролировать движение и эф</w:t>
      </w:r>
      <w:r>
        <w:rPr>
          <w:rStyle w:val="WW8Num2z0"/>
          <w:rFonts w:ascii="Verdana" w:hAnsi="Verdana"/>
          <w:color w:val="000000"/>
          <w:sz w:val="18"/>
          <w:szCs w:val="18"/>
        </w:rPr>
        <w:t> </w:t>
      </w:r>
      <w:r>
        <w:rPr>
          <w:rStyle w:val="WW8Num3z0"/>
          <w:rFonts w:ascii="Verdana" w:hAnsi="Verdana"/>
          <w:color w:val="4682B4"/>
          <w:sz w:val="18"/>
          <w:szCs w:val="18"/>
        </w:rPr>
        <w:t>фективность</w:t>
      </w:r>
      <w:r>
        <w:rPr>
          <w:rStyle w:val="WW8Num2z0"/>
          <w:rFonts w:ascii="Verdana" w:hAnsi="Verdana"/>
          <w:color w:val="000000"/>
          <w:sz w:val="18"/>
          <w:szCs w:val="18"/>
        </w:rPr>
        <w:t> </w:t>
      </w:r>
      <w:r>
        <w:rPr>
          <w:rFonts w:ascii="Verdana" w:hAnsi="Verdana"/>
          <w:color w:val="000000"/>
          <w:sz w:val="18"/>
          <w:szCs w:val="18"/>
        </w:rPr>
        <w:t>использования отдельных элементов оборотных активов, свое временно предупреждать неблагоприятные последствия. Для оценки эффек тивности обоснования отдельных показателей бюджета мы предлагаем к ис пользованию коэффициент обоснованности статей бюджета и определяем</w:t>
      </w:r>
    </w:p>
    <w:p w14:paraId="102A75A3"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его отклонений. На основе полученных сведений контрольно-аналитическими служба ми хозяйствующего субъекта производится</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показателей бюд жета, принимаются оперативные меры по устранению выявленных отклоне202</w:t>
      </w:r>
    </w:p>
    <w:p w14:paraId="47EFABBB"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НИИ</w:t>
      </w:r>
      <w:r>
        <w:rPr>
          <w:rFonts w:ascii="Verdana" w:hAnsi="Verdana"/>
          <w:color w:val="000000"/>
          <w:sz w:val="18"/>
          <w:szCs w:val="18"/>
        </w:rPr>
        <w:t>. Эффективность данного механизма проявляется при непрерывности</w:t>
      </w:r>
    </w:p>
    <w:p w14:paraId="509C03A4"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реализации контрольных процедур, анализа их результатов,</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p>
    <w:p w14:paraId="0C449B33"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реагирования 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плановых показателей. По результатам проверки мы рекомендуем к заполнению разработан ные нами формы контрольных регистров (</w:t>
      </w:r>
      <w:r>
        <w:rPr>
          <w:rStyle w:val="WW8Num3z0"/>
          <w:rFonts w:ascii="Verdana" w:hAnsi="Verdana"/>
          <w:color w:val="4682B4"/>
          <w:sz w:val="18"/>
          <w:szCs w:val="18"/>
        </w:rPr>
        <w:t>сличительная</w:t>
      </w:r>
      <w:r>
        <w:rPr>
          <w:rStyle w:val="WW8Num2z0"/>
          <w:rFonts w:ascii="Verdana" w:hAnsi="Verdana"/>
          <w:color w:val="000000"/>
          <w:sz w:val="18"/>
          <w:szCs w:val="18"/>
        </w:rPr>
        <w:t> </w:t>
      </w:r>
      <w:r>
        <w:rPr>
          <w:rFonts w:ascii="Verdana" w:hAnsi="Verdana"/>
          <w:color w:val="000000"/>
          <w:sz w:val="18"/>
          <w:szCs w:val="18"/>
        </w:rPr>
        <w:t>ведомость показате лей бюджета готовой продукции, сличительная ведомость показателей</w:t>
      </w:r>
      <w:r>
        <w:rPr>
          <w:rStyle w:val="WW8Num2z0"/>
          <w:rFonts w:ascii="Verdana" w:hAnsi="Verdana"/>
          <w:color w:val="000000"/>
          <w:sz w:val="18"/>
          <w:szCs w:val="18"/>
        </w:rPr>
        <w:t> </w:t>
      </w:r>
      <w:r>
        <w:rPr>
          <w:rStyle w:val="WW8Num3z0"/>
          <w:rFonts w:ascii="Verdana" w:hAnsi="Verdana"/>
          <w:color w:val="4682B4"/>
          <w:sz w:val="18"/>
          <w:szCs w:val="18"/>
        </w:rPr>
        <w:t>бюд</w:t>
      </w:r>
      <w:r>
        <w:rPr>
          <w:rStyle w:val="WW8Num2z0"/>
          <w:rFonts w:ascii="Verdana" w:hAnsi="Verdana"/>
          <w:color w:val="000000"/>
          <w:sz w:val="18"/>
          <w:szCs w:val="18"/>
        </w:rPr>
        <w:t> </w:t>
      </w:r>
      <w:r>
        <w:rPr>
          <w:rFonts w:ascii="Verdana" w:hAnsi="Verdana"/>
          <w:color w:val="000000"/>
          <w:sz w:val="18"/>
          <w:szCs w:val="18"/>
        </w:rPr>
        <w:t>жета закупок запасов (сырья и материалов) и др.). Одним из важнейших направлений реализации контрольных процедур</w:t>
      </w:r>
    </w:p>
    <w:p w14:paraId="3F02A73A"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является проверка достоверности информации об оборотных активах, под ко торой мы рекомендуем нонимать совокунность контрольно-аналитических</w:t>
      </w:r>
    </w:p>
    <w:p w14:paraId="63D642A5"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процедур, направленных на определение стенени достоверности (реальности)</w:t>
      </w:r>
    </w:p>
    <w:p w14:paraId="2DC7A755"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представленных данных, их сопоставление с</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информацией, сви детельствующей об использовании оборотных активов, а также вынолнение</w:t>
      </w:r>
    </w:p>
    <w:p w14:paraId="5F6B373A"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всеми субъектами внутрихозяйственного контроля своих обязанностей. Нами</w:t>
      </w:r>
    </w:p>
    <w:p w14:paraId="2F32939F"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выявлены отличительные особенности данного вида контроля (субъекты,</w:t>
      </w:r>
    </w:p>
    <w:p w14:paraId="425615A6"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объекты, цель, принадлежность к видам контроля и т. д.). Для реализации</w:t>
      </w:r>
    </w:p>
    <w:p w14:paraId="7B8967CE" w14:textId="77777777" w:rsidR="006D13B5" w:rsidRDefault="006D13B5" w:rsidP="006D13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контроля эффективности управленческих решений по использованию обо ротных активов мы разработали систему контрольных процедур, позволяю щую повысить требования к</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различных уровней, осуществить</w:t>
      </w:r>
    </w:p>
    <w:p w14:paraId="61603641"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по определенным направлениям реализации, контрольным точкам. Таким образом, полученные научные результаты, на наш взгляд, по зволяют решить ряд проблем внутрихозяйственного анализа и контроля обо ротных активов, значительно повысить эффективность их использования и,</w:t>
      </w:r>
    </w:p>
    <w:p w14:paraId="430E5586" w14:textId="77777777" w:rsidR="006D13B5" w:rsidRDefault="006D13B5" w:rsidP="006D13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теми самым, укрепить финансовое состояние хозяйствующего субъекта.</w:t>
      </w:r>
    </w:p>
    <w:p w14:paraId="17F3BD77" w14:textId="77777777" w:rsidR="006D13B5" w:rsidRDefault="006D13B5" w:rsidP="006D13B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Батурина, Наталия Александровна, 2007 год</w:t>
      </w:r>
    </w:p>
    <w:p w14:paraId="7CB83227"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№129-ФЗ Принят Государственной Думой 23 февраля 1996 г. Одобрен советом Федерации 20 марта 1996 г. Утв. 21.11.96</w:t>
      </w:r>
    </w:p>
    <w:p w14:paraId="4168FDA6"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Федеральные правила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Правило (стандарт)</w:t>
      </w:r>
    </w:p>
    <w:p w14:paraId="73D7B054"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Цель и основные принцины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Утв. Постановлением Правительства РФ от 23 сентября 2002 г. 696 3.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Министерства финансов РФ от 22.07.2003 МбУн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отчетность 2003.-№16.-С. 26-47</w:t>
      </w:r>
    </w:p>
    <w:p w14:paraId="34947D5A"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Распоряжение Федеральной службы России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 xml:space="preserve">и банкротству 226 -р от 20.12.2000 г. «О мониторинге финансового состояния организаций и учете </w:t>
      </w:r>
      <w:r>
        <w:rPr>
          <w:rFonts w:ascii="Verdana" w:hAnsi="Verdana"/>
          <w:color w:val="000000"/>
          <w:sz w:val="18"/>
          <w:szCs w:val="18"/>
        </w:rPr>
        <w:lastRenderedPageBreak/>
        <w:t>их</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w:t>
      </w:r>
    </w:p>
    <w:p w14:paraId="3F99C2D5"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 Анализ финансово-экономической деятельности предприятия: Учебно-практическое пособие М. Абрютина, А. В.</w:t>
      </w:r>
      <w:r>
        <w:rPr>
          <w:rStyle w:val="WW8Num2z0"/>
          <w:rFonts w:ascii="Verdana" w:hAnsi="Verdana"/>
          <w:color w:val="000000"/>
          <w:sz w:val="18"/>
          <w:szCs w:val="18"/>
        </w:rPr>
        <w:t> </w:t>
      </w:r>
      <w:r>
        <w:rPr>
          <w:rStyle w:val="WW8Num3z0"/>
          <w:rFonts w:ascii="Verdana" w:hAnsi="Verdana"/>
          <w:color w:val="4682B4"/>
          <w:sz w:val="18"/>
          <w:szCs w:val="18"/>
        </w:rPr>
        <w:t>Грачев</w:t>
      </w:r>
      <w:r>
        <w:rPr>
          <w:rFonts w:ascii="Verdana" w:hAnsi="Verdana"/>
          <w:color w:val="000000"/>
          <w:sz w:val="18"/>
          <w:szCs w:val="18"/>
        </w:rPr>
        <w:t>. Зе изд., перераб. и доп. М.: Издат-во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272 с.</w:t>
      </w:r>
    </w:p>
    <w:p w14:paraId="08D436C1"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 Г. Финансовый анализ: Учебное пособие В. Г. Артеменко, М. В.</w:t>
      </w:r>
      <w:r>
        <w:rPr>
          <w:rStyle w:val="WW8Num2z0"/>
          <w:rFonts w:ascii="Verdana" w:hAnsi="Verdana"/>
          <w:color w:val="000000"/>
          <w:sz w:val="18"/>
          <w:szCs w:val="18"/>
        </w:rPr>
        <w:t> </w:t>
      </w:r>
      <w:r>
        <w:rPr>
          <w:rStyle w:val="WW8Num3z0"/>
          <w:rFonts w:ascii="Verdana" w:hAnsi="Verdana"/>
          <w:color w:val="4682B4"/>
          <w:sz w:val="18"/>
          <w:szCs w:val="18"/>
        </w:rPr>
        <w:t>Беллендир</w:t>
      </w:r>
      <w:r>
        <w:rPr>
          <w:rFonts w:ascii="Verdana" w:hAnsi="Verdana"/>
          <w:color w:val="000000"/>
          <w:sz w:val="18"/>
          <w:szCs w:val="18"/>
        </w:rPr>
        <w:t>. М.: Издат-во «ДиС», НГАЭиУ, 1997. 128 с.</w:t>
      </w:r>
    </w:p>
    <w:p w14:paraId="504547A1"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Учебник/ В. И.</w:t>
      </w:r>
      <w:r>
        <w:rPr>
          <w:rStyle w:val="WW8Num2z0"/>
          <w:rFonts w:ascii="Verdana" w:hAnsi="Verdana"/>
          <w:color w:val="000000"/>
          <w:sz w:val="18"/>
          <w:szCs w:val="18"/>
        </w:rPr>
        <w:t> </w:t>
      </w:r>
      <w:r>
        <w:rPr>
          <w:rStyle w:val="WW8Num3z0"/>
          <w:rFonts w:ascii="Verdana" w:hAnsi="Verdana"/>
          <w:color w:val="4682B4"/>
          <w:sz w:val="18"/>
          <w:szCs w:val="18"/>
        </w:rPr>
        <w:t>Стражев</w:t>
      </w:r>
      <w:r>
        <w:rPr>
          <w:rStyle w:val="WW8Num2z0"/>
          <w:rFonts w:ascii="Verdana" w:hAnsi="Verdana"/>
          <w:color w:val="000000"/>
          <w:sz w:val="18"/>
          <w:szCs w:val="18"/>
        </w:rPr>
        <w:t> </w:t>
      </w:r>
      <w:r>
        <w:rPr>
          <w:rFonts w:ascii="Verdana" w:hAnsi="Verdana"/>
          <w:color w:val="000000"/>
          <w:sz w:val="18"/>
          <w:szCs w:val="18"/>
        </w:rPr>
        <w:t>[и др.]. Мн.: Выш. шк., 1998.- 398 с.</w:t>
      </w:r>
    </w:p>
    <w:p w14:paraId="0CD9CA33"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Анализ и диагностика финансово-хозяйственной деятельности предприятия/ П. П.</w:t>
      </w:r>
      <w:r>
        <w:rPr>
          <w:rStyle w:val="WW8Num2z0"/>
          <w:rFonts w:ascii="Verdana" w:hAnsi="Verdana"/>
          <w:color w:val="000000"/>
          <w:sz w:val="18"/>
          <w:szCs w:val="18"/>
        </w:rPr>
        <w:t> </w:t>
      </w:r>
      <w:r>
        <w:rPr>
          <w:rStyle w:val="WW8Num3z0"/>
          <w:rFonts w:ascii="Verdana" w:hAnsi="Verdana"/>
          <w:color w:val="4682B4"/>
          <w:sz w:val="18"/>
          <w:szCs w:val="18"/>
        </w:rPr>
        <w:t>Табурчак</w:t>
      </w:r>
      <w:r>
        <w:rPr>
          <w:rFonts w:ascii="Verdana" w:hAnsi="Verdana"/>
          <w:color w:val="000000"/>
          <w:sz w:val="18"/>
          <w:szCs w:val="18"/>
        </w:rPr>
        <w:t>, А. Е. Викуленко, Л. А.</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и др.: учеб. пособие для ВУЗов. Под ред. П. П.</w:t>
      </w:r>
      <w:r>
        <w:rPr>
          <w:rStyle w:val="WW8Num2z0"/>
          <w:rFonts w:ascii="Verdana" w:hAnsi="Verdana"/>
          <w:color w:val="000000"/>
          <w:sz w:val="18"/>
          <w:szCs w:val="18"/>
        </w:rPr>
        <w:t> </w:t>
      </w:r>
      <w:r>
        <w:rPr>
          <w:rStyle w:val="WW8Num3z0"/>
          <w:rFonts w:ascii="Verdana" w:hAnsi="Verdana"/>
          <w:color w:val="4682B4"/>
          <w:sz w:val="18"/>
          <w:szCs w:val="18"/>
        </w:rPr>
        <w:t>Табурчака</w:t>
      </w:r>
      <w:r>
        <w:rPr>
          <w:rFonts w:ascii="Verdana" w:hAnsi="Verdana"/>
          <w:color w:val="000000"/>
          <w:sz w:val="18"/>
          <w:szCs w:val="18"/>
        </w:rPr>
        <w:t>, В. М. Тумина и М. Сапрыкина.- Ростов н/Д: Феникс, 2002. 352 с.</w:t>
      </w:r>
    </w:p>
    <w:p w14:paraId="1A2ED0C9"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Учебник/ В. И. Стражев [и др.].- Ми.: Выш. шк., 1995.-363 с.</w:t>
      </w:r>
    </w:p>
    <w:p w14:paraId="110C62B9"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Анализ хозяйственной деятельности в промышленности: Учебник/ [Под общ. ред. В. 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2-е изд. Мн.: Выш. шк., 1996. 363 с. П.Андреев В. Д.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 пособие В. 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М.: Финансы и статистика, 2003. 464 с ил.</w:t>
      </w:r>
    </w:p>
    <w:p w14:paraId="2334136C"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 П. Анализ финансовой устойчивости и процедуры, связанные с</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Style w:val="WW8Num2z0"/>
          <w:rFonts w:ascii="Verdana" w:hAnsi="Verdana"/>
          <w:color w:val="000000"/>
          <w:sz w:val="18"/>
          <w:szCs w:val="18"/>
        </w:rPr>
        <w:t> </w:t>
      </w:r>
      <w:r>
        <w:rPr>
          <w:rFonts w:ascii="Verdana" w:hAnsi="Verdana"/>
          <w:color w:val="000000"/>
          <w:sz w:val="18"/>
          <w:szCs w:val="18"/>
        </w:rPr>
        <w:t>В. П. Астахов. М.: Издательство «Ось 89», 1995. 80 с.</w:t>
      </w:r>
    </w:p>
    <w:p w14:paraId="1FD9E343"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Аудит и ревизия/ [под общ. ред. И. Н. Белого]. М.: Мисанта, 1994. 219 с.</w:t>
      </w:r>
    </w:p>
    <w:p w14:paraId="04F050B1"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Теория экономического анализа: Учебник М. И.Баканов. 4е изд., дон. и перераб.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416 с ил.</w:t>
      </w:r>
    </w:p>
    <w:p w14:paraId="1254577E"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финансов хозяйствующего субъекта. И. 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М.: Финансы и статистика, 1998. 112 с ил.</w:t>
      </w:r>
    </w:p>
    <w:p w14:paraId="48AD314C"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Б. Экономический анализ хозяйственной деятельности на современном этапе развития Б. Барнгольц</w:t>
      </w:r>
    </w:p>
    <w:p w14:paraId="3749171D"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 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И. А. Белобжецкий. М.: Финансы и статистика, 1989. 256 с.</w:t>
      </w:r>
    </w:p>
    <w:p w14:paraId="0A087999"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 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теория, практика и интерпретация: Пер. с англ./ Паучн. ред. перевода чл. Корр. РАП и. И. Елисеева. Гл. редактор серии проф. Я. В. Соколов. Л. 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М.: Финансы и статистика, 1996. 624 с ил. (Серия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022D8FB1"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Экономический анализ инвестиционных проектов Г. Бирман, Шмидт 2О.Бланк И. Ф.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Т. 1. И. Ф.</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К.: Пика-Центр, 1999. 592 с. (Серия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 3)</w:t>
      </w:r>
    </w:p>
    <w:p w14:paraId="28EE3A1E"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Финансовый менеджмент: Учебный курс И. А. Бланк. К.: Пика-Центр,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528 с.</w:t>
      </w:r>
    </w:p>
    <w:p w14:paraId="563848F2"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использованием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А. Бланк. К.: «Пика-Центр, 2000. 656 с. 21.</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П. Т. Контроль и ревизия в отраслях народного хозяйства: Учебник П. Т. Белуха. М.: Финансы и статистика, 1992. 368 с.</w:t>
      </w:r>
    </w:p>
    <w:p w14:paraId="485357A9"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Бете Йорг.</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Пер. с нем. Йорг Бете [Паучный редактор В. Д. Поводворский; вступление А. Бакаева; прим. В. А. Верхова].-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2000. 454 с.</w:t>
      </w:r>
    </w:p>
    <w:p w14:paraId="4056CFE0"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Большой экономический словарь/ Под ред. А. П.</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6-е изд., доп. и перераб. М.: Институт новой экономики. 2004. 1376 с. 26.БОШНЯКОВИЧ Л.</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платежеспособности предприятия и ликвидности его финансовых результатов/ Л. Бощнякович Экономический анализ. 2004. №6. 55-61</w:t>
      </w:r>
    </w:p>
    <w:p w14:paraId="5D71AA47"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Финансовый менеджмент: Полный курс: в 2х т. Ю. Бригхем, Л.</w:t>
      </w:r>
      <w:r>
        <w:rPr>
          <w:rStyle w:val="WW8Num2z0"/>
          <w:rFonts w:ascii="Verdana" w:hAnsi="Verdana"/>
          <w:color w:val="000000"/>
          <w:sz w:val="18"/>
          <w:szCs w:val="18"/>
        </w:rPr>
        <w:t> </w:t>
      </w:r>
      <w:r>
        <w:rPr>
          <w:rStyle w:val="WW8Num3z0"/>
          <w:rFonts w:ascii="Verdana" w:hAnsi="Verdana"/>
          <w:color w:val="4682B4"/>
          <w:sz w:val="18"/>
          <w:szCs w:val="18"/>
        </w:rPr>
        <w:t>Ганенски</w:t>
      </w:r>
      <w:r>
        <w:rPr>
          <w:rStyle w:val="WW8Num2z0"/>
          <w:rFonts w:ascii="Verdana" w:hAnsi="Verdana"/>
          <w:color w:val="000000"/>
          <w:sz w:val="18"/>
          <w:szCs w:val="18"/>
        </w:rPr>
        <w:t> </w:t>
      </w:r>
      <w:r>
        <w:rPr>
          <w:rFonts w:ascii="Verdana" w:hAnsi="Verdana"/>
          <w:color w:val="000000"/>
          <w:sz w:val="18"/>
          <w:szCs w:val="18"/>
        </w:rPr>
        <w:t>[Пер. с англ. нод ред. В. В. Ковалева], Т. 2. СПб.: Экономическая школа, 1997. 669 с.</w:t>
      </w:r>
    </w:p>
    <w:p w14:paraId="6C9E40D4"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Бухонова</w:t>
      </w:r>
      <w:r>
        <w:rPr>
          <w:rStyle w:val="WW8Num2z0"/>
          <w:rFonts w:ascii="Verdana" w:hAnsi="Verdana"/>
          <w:color w:val="000000"/>
          <w:sz w:val="18"/>
          <w:szCs w:val="18"/>
        </w:rPr>
        <w:t> </w:t>
      </w:r>
      <w:r>
        <w:rPr>
          <w:rFonts w:ascii="Verdana" w:hAnsi="Verdana"/>
          <w:color w:val="000000"/>
          <w:sz w:val="18"/>
          <w:szCs w:val="18"/>
        </w:rPr>
        <w:t>М. Комплексная методика анализа финансовой устойчивости предприятия М. Бухонова, Ю. А.</w:t>
      </w:r>
      <w:r>
        <w:rPr>
          <w:rStyle w:val="WW8Num2z0"/>
          <w:rFonts w:ascii="Verdana" w:hAnsi="Verdana"/>
          <w:color w:val="000000"/>
          <w:sz w:val="18"/>
          <w:szCs w:val="18"/>
        </w:rPr>
        <w:t> </w:t>
      </w:r>
      <w:r>
        <w:rPr>
          <w:rStyle w:val="WW8Num3z0"/>
          <w:rFonts w:ascii="Verdana" w:hAnsi="Verdana"/>
          <w:color w:val="4682B4"/>
          <w:sz w:val="18"/>
          <w:szCs w:val="18"/>
        </w:rPr>
        <w:t>Дорошенко</w:t>
      </w:r>
      <w:r>
        <w:rPr>
          <w:rFonts w:ascii="Verdana" w:hAnsi="Verdana"/>
          <w:color w:val="000000"/>
          <w:sz w:val="18"/>
          <w:szCs w:val="18"/>
        </w:rPr>
        <w:t>, О. Б. Бендерская Экономический анализ. 2004. Кй7 (22). 8-15</w:t>
      </w:r>
    </w:p>
    <w:p w14:paraId="0E29F975"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Внутренний контроль в организации: Методологические и практические аспекты В. В. Бурцев</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8 С 41-50 ЗО.Бурцев В. 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 В. Бурцев.- М.: «</w:t>
      </w:r>
      <w:r>
        <w:rPr>
          <w:rStyle w:val="WW8Num3z0"/>
          <w:rFonts w:ascii="Verdana" w:hAnsi="Verdana"/>
          <w:color w:val="4682B4"/>
          <w:sz w:val="18"/>
          <w:szCs w:val="18"/>
        </w:rPr>
        <w:t>Экзамен</w:t>
      </w:r>
      <w:r>
        <w:rPr>
          <w:rFonts w:ascii="Verdana" w:hAnsi="Verdana"/>
          <w:color w:val="000000"/>
          <w:sz w:val="18"/>
          <w:szCs w:val="18"/>
        </w:rPr>
        <w:t xml:space="preserve">», 2000. 320 с. ЗЬБыкадоров В. Л. Финансово-экономическое состояние предприятия: Практическое пособие В. </w:t>
      </w:r>
      <w:r>
        <w:rPr>
          <w:rFonts w:ascii="Verdana" w:hAnsi="Verdana"/>
          <w:color w:val="000000"/>
          <w:sz w:val="18"/>
          <w:szCs w:val="18"/>
        </w:rPr>
        <w:lastRenderedPageBreak/>
        <w:t>Л.Быкадоров, П. Д.</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М.: «Изд-во ПРИОР», 1999.-96 с.</w:t>
      </w:r>
    </w:p>
    <w:p w14:paraId="7B53BB77"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 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 Г. Вакуленко, И. 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СПб.: «Издат. дом Герда», 2003, 288 с.</w:t>
      </w:r>
    </w:p>
    <w:p w14:paraId="564BCCC0"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 М. Проектный анализ И. М. Волков, М. В.</w:t>
      </w:r>
      <w:r>
        <w:rPr>
          <w:rStyle w:val="WW8Num2z0"/>
          <w:rFonts w:ascii="Verdana" w:hAnsi="Verdana"/>
          <w:color w:val="000000"/>
          <w:sz w:val="18"/>
          <w:szCs w:val="18"/>
        </w:rPr>
        <w:t> </w:t>
      </w:r>
      <w:r>
        <w:rPr>
          <w:rStyle w:val="WW8Num3z0"/>
          <w:rFonts w:ascii="Verdana" w:hAnsi="Verdana"/>
          <w:color w:val="4682B4"/>
          <w:sz w:val="18"/>
          <w:szCs w:val="18"/>
        </w:rPr>
        <w:t>Грачева</w:t>
      </w:r>
    </w:p>
    <w:p w14:paraId="34FAB9CB"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 М. Проектный анализ: Учебник для вузов И. М. Волков, М. В.Грачева.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423 с.</w:t>
      </w:r>
    </w:p>
    <w:p w14:paraId="11B664A2"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Воронежский статистический ежегодник</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Воронежский областной комитет государственной статистики. Воронеж, 2002. 254 с. Зб.Воронцовский А. В. Управление рисками А. В.</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Fonts w:ascii="Verdana" w:hAnsi="Verdana"/>
          <w:color w:val="000000"/>
          <w:sz w:val="18"/>
          <w:szCs w:val="18"/>
        </w:rPr>
        <w:t>. Учеб. пособие. 2-е изд., испр. и доп. СПб.: Изд-во -Петербургского университета, 2004. 458 с.</w:t>
      </w:r>
    </w:p>
    <w:p w14:paraId="1D3F640F"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Гаджинский</w:t>
      </w:r>
      <w:r>
        <w:rPr>
          <w:rStyle w:val="WW8Num2z0"/>
          <w:rFonts w:ascii="Verdana" w:hAnsi="Verdana"/>
          <w:color w:val="000000"/>
          <w:sz w:val="18"/>
          <w:szCs w:val="18"/>
        </w:rPr>
        <w:t> </w:t>
      </w:r>
      <w:r>
        <w:rPr>
          <w:rFonts w:ascii="Verdana" w:hAnsi="Verdana"/>
          <w:color w:val="000000"/>
          <w:sz w:val="18"/>
          <w:szCs w:val="18"/>
        </w:rPr>
        <w:t>А. М. Логистика: Учебник для высших и средних специальных учебных заведений А. М.</w:t>
      </w:r>
      <w:r>
        <w:rPr>
          <w:rStyle w:val="WW8Num2z0"/>
          <w:rFonts w:ascii="Verdana" w:hAnsi="Verdana"/>
          <w:color w:val="000000"/>
          <w:sz w:val="18"/>
          <w:szCs w:val="18"/>
        </w:rPr>
        <w:t> </w:t>
      </w:r>
      <w:r>
        <w:rPr>
          <w:rStyle w:val="WW8Num3z0"/>
          <w:rFonts w:ascii="Verdana" w:hAnsi="Verdana"/>
          <w:color w:val="4682B4"/>
          <w:sz w:val="18"/>
          <w:szCs w:val="18"/>
        </w:rPr>
        <w:t>Гаджинский</w:t>
      </w:r>
      <w:r>
        <w:rPr>
          <w:rFonts w:ascii="Verdana" w:hAnsi="Verdana"/>
          <w:color w:val="000000"/>
          <w:sz w:val="18"/>
          <w:szCs w:val="18"/>
        </w:rPr>
        <w:t>. 6-е изд., перераб. и доп.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компания</w:t>
      </w:r>
      <w:r>
        <w:rPr>
          <w:rFonts w:ascii="Verdana" w:hAnsi="Verdana"/>
          <w:color w:val="000000"/>
          <w:sz w:val="18"/>
          <w:szCs w:val="18"/>
        </w:rPr>
        <w:t>», 2003. 408 с.</w:t>
      </w:r>
    </w:p>
    <w:p w14:paraId="23EE58AF"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Т. Финансово-инвестиционный анализ и аудит</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Л. Т. Гиляровская, Д. 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Воронеж: Издат-во Воронежского государственного университета, 1997.-336 с.</w:t>
      </w:r>
    </w:p>
    <w:p w14:paraId="09CD051F"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Гибкое развитие нреднриятия: Эффективность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2-е изд., доп. М.: Дело, 2002. 376 с.</w:t>
      </w:r>
    </w:p>
    <w:p w14:paraId="194A3E0C"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Джай</w:t>
      </w:r>
      <w:r>
        <w:rPr>
          <w:rStyle w:val="WW8Num2z0"/>
          <w:rFonts w:ascii="Verdana" w:hAnsi="Verdana"/>
          <w:color w:val="000000"/>
          <w:sz w:val="18"/>
          <w:szCs w:val="18"/>
        </w:rPr>
        <w:t> </w:t>
      </w:r>
      <w:r>
        <w:rPr>
          <w:rFonts w:ascii="Verdana" w:hAnsi="Verdana"/>
          <w:color w:val="000000"/>
          <w:sz w:val="18"/>
          <w:szCs w:val="18"/>
        </w:rPr>
        <w:t>К. Шим, Джойл 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Основы коммерческого бюджетирования Джай К. Шим,</w:t>
      </w:r>
      <w:r>
        <w:rPr>
          <w:rStyle w:val="WW8Num2z0"/>
          <w:rFonts w:ascii="Verdana" w:hAnsi="Verdana"/>
          <w:color w:val="000000"/>
          <w:sz w:val="18"/>
          <w:szCs w:val="18"/>
        </w:rPr>
        <w:t> </w:t>
      </w:r>
      <w:r>
        <w:rPr>
          <w:rStyle w:val="WW8Num3z0"/>
          <w:rFonts w:ascii="Verdana" w:hAnsi="Verdana"/>
          <w:color w:val="4682B4"/>
          <w:sz w:val="18"/>
          <w:szCs w:val="18"/>
        </w:rPr>
        <w:t>Джойл</w:t>
      </w:r>
      <w:r>
        <w:rPr>
          <w:rStyle w:val="WW8Num2z0"/>
          <w:rFonts w:ascii="Verdana" w:hAnsi="Verdana"/>
          <w:color w:val="000000"/>
          <w:sz w:val="18"/>
          <w:szCs w:val="18"/>
        </w:rPr>
        <w:t> </w:t>
      </w:r>
      <w:r>
        <w:rPr>
          <w:rFonts w:ascii="Verdana" w:hAnsi="Verdana"/>
          <w:color w:val="000000"/>
          <w:sz w:val="18"/>
          <w:szCs w:val="18"/>
        </w:rPr>
        <w:t>Г. Сигел. [Пер. с англ.] СПб.: Азбука, 2001. 496 с.</w:t>
      </w:r>
    </w:p>
    <w:p w14:paraId="503B0649"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Давние</w:t>
      </w:r>
      <w:r>
        <w:rPr>
          <w:rStyle w:val="WW8Num2z0"/>
          <w:rFonts w:ascii="Verdana" w:hAnsi="Verdana"/>
          <w:color w:val="000000"/>
          <w:sz w:val="18"/>
          <w:szCs w:val="18"/>
        </w:rPr>
        <w:t> </w:t>
      </w:r>
      <w:r>
        <w:rPr>
          <w:rFonts w:ascii="Verdana" w:hAnsi="Verdana"/>
          <w:color w:val="000000"/>
          <w:sz w:val="18"/>
          <w:szCs w:val="18"/>
        </w:rPr>
        <w:t>В. В. Адантивное нрогнозирование: Модели и методы В. В. Давние,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1997. 196 с.</w:t>
      </w:r>
    </w:p>
    <w:p w14:paraId="036CF3A4"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Данилевская</w:t>
      </w:r>
      <w:r>
        <w:rPr>
          <w:rStyle w:val="WW8Num2z0"/>
          <w:rFonts w:ascii="Verdana" w:hAnsi="Verdana"/>
          <w:color w:val="000000"/>
          <w:sz w:val="18"/>
          <w:szCs w:val="18"/>
        </w:rPr>
        <w:t> </w:t>
      </w:r>
      <w:r>
        <w:rPr>
          <w:rFonts w:ascii="Verdana" w:hAnsi="Verdana"/>
          <w:color w:val="000000"/>
          <w:sz w:val="18"/>
          <w:szCs w:val="18"/>
        </w:rPr>
        <w:t>Л. М. Правовые основы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нредприятия</w:t>
      </w:r>
      <w:r>
        <w:rPr>
          <w:rStyle w:val="WW8Num2z0"/>
          <w:rFonts w:ascii="Verdana" w:hAnsi="Verdana"/>
          <w:color w:val="000000"/>
          <w:sz w:val="18"/>
          <w:szCs w:val="18"/>
        </w:rPr>
        <w:t> </w:t>
      </w:r>
      <w:r>
        <w:rPr>
          <w:rFonts w:ascii="Verdana" w:hAnsi="Verdana"/>
          <w:color w:val="000000"/>
          <w:sz w:val="18"/>
          <w:szCs w:val="18"/>
        </w:rPr>
        <w:t>Л. М. Данилевская 1999 г. 230 с.</w:t>
      </w:r>
    </w:p>
    <w:p w14:paraId="05CB9B3F"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А. Е. Совершенствование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автореферат на соискание ученой степени кандидата экономических наук А. Е. Дмитриев. Ярославль, 1999. -25 с.</w:t>
      </w:r>
    </w:p>
    <w:p w14:paraId="6F0F69FE"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Учебное нособие Д. А. Ендовицкий [Под ред. Л.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Воронеж: издательство Воронежского государственного университета, 2001. -216с.</w:t>
      </w:r>
    </w:p>
    <w:p w14:paraId="3D6238A0"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Обоснование места внутреннего аудита в системе внутреннего контроля А. А.</w:t>
      </w:r>
      <w:r>
        <w:rPr>
          <w:rStyle w:val="WW8Num2z0"/>
          <w:rFonts w:ascii="Verdana" w:hAnsi="Verdana"/>
          <w:color w:val="000000"/>
          <w:sz w:val="18"/>
          <w:szCs w:val="18"/>
        </w:rPr>
        <w:t> </w:t>
      </w:r>
      <w:r>
        <w:rPr>
          <w:rStyle w:val="WW8Num3z0"/>
          <w:rFonts w:ascii="Verdana" w:hAnsi="Verdana"/>
          <w:color w:val="4682B4"/>
          <w:sz w:val="18"/>
          <w:szCs w:val="18"/>
        </w:rPr>
        <w:t>Архинов</w:t>
      </w:r>
      <w:r>
        <w:rPr>
          <w:rFonts w:ascii="Verdana" w:hAnsi="Verdana"/>
          <w:color w:val="000000"/>
          <w:sz w:val="18"/>
          <w:szCs w:val="18"/>
        </w:rPr>
        <w:t>, Д. А. Ендовицкий Аудитор. 2003. №12 (106).-С. 37-46</w:t>
      </w:r>
    </w:p>
    <w:p w14:paraId="7C2315A2"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Содержание</w:t>
      </w:r>
    </w:p>
    <w:p w14:paraId="6901DAF0"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Ермолович</w:t>
      </w:r>
      <w:r>
        <w:rPr>
          <w:rStyle w:val="WW8Num2z0"/>
          <w:rFonts w:ascii="Verdana" w:hAnsi="Verdana"/>
          <w:color w:val="000000"/>
          <w:sz w:val="18"/>
          <w:szCs w:val="18"/>
        </w:rPr>
        <w:t> </w:t>
      </w:r>
      <w:r>
        <w:rPr>
          <w:rFonts w:ascii="Verdana" w:hAnsi="Verdana"/>
          <w:color w:val="000000"/>
          <w:sz w:val="18"/>
          <w:szCs w:val="18"/>
        </w:rPr>
        <w:t>Л. А. Анализ финансово-хозяйственной деятельности предприятия Л. А. Ермолович</w:t>
      </w:r>
    </w:p>
    <w:p w14:paraId="07392965"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Финансовый анализ О. В. Ефимова. 4-е изд., перераб. и доп. М.: Изд-во «</w:t>
      </w:r>
      <w:r>
        <w:rPr>
          <w:rStyle w:val="WW8Num3z0"/>
          <w:rFonts w:ascii="Verdana" w:hAnsi="Verdana"/>
          <w:color w:val="4682B4"/>
          <w:sz w:val="18"/>
          <w:szCs w:val="18"/>
        </w:rPr>
        <w:t>Бухгалтерский учет</w:t>
      </w:r>
      <w:r>
        <w:rPr>
          <w:rFonts w:ascii="Verdana" w:hAnsi="Verdana"/>
          <w:color w:val="000000"/>
          <w:sz w:val="18"/>
          <w:szCs w:val="18"/>
        </w:rPr>
        <w:t>», 2002. 528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50.Р1лясов Г. Оценка финансового состояния предприятия Г. И. Илясов</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г. №6. 49-54</w:t>
      </w:r>
    </w:p>
    <w:p w14:paraId="36F5B300"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История экономический учений [Под ред. В. Автономова, О. Ананьина, Н.</w:t>
      </w:r>
      <w:r>
        <w:rPr>
          <w:rStyle w:val="WW8Num2z0"/>
          <w:rFonts w:ascii="Verdana" w:hAnsi="Verdana"/>
          <w:color w:val="000000"/>
          <w:sz w:val="18"/>
          <w:szCs w:val="18"/>
        </w:rPr>
        <w:t> </w:t>
      </w:r>
      <w:r>
        <w:rPr>
          <w:rStyle w:val="WW8Num3z0"/>
          <w:rFonts w:ascii="Verdana" w:hAnsi="Verdana"/>
          <w:color w:val="4682B4"/>
          <w:sz w:val="18"/>
          <w:szCs w:val="18"/>
        </w:rPr>
        <w:t>Макашевой</w:t>
      </w:r>
      <w:r>
        <w:rPr>
          <w:rFonts w:ascii="Verdana" w:hAnsi="Verdana"/>
          <w:color w:val="000000"/>
          <w:sz w:val="18"/>
          <w:szCs w:val="18"/>
        </w:rPr>
        <w:t>]: Учеб. пособие. М.: ИПФРА-М, 2000. -784 с.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0AE0E065"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История экономический учений (Современный этап): Учебник/ [Под общ. ред. А. Г.</w:t>
      </w:r>
      <w:r>
        <w:rPr>
          <w:rStyle w:val="WW8Num2z0"/>
          <w:rFonts w:ascii="Verdana" w:hAnsi="Verdana"/>
          <w:color w:val="000000"/>
          <w:sz w:val="18"/>
          <w:szCs w:val="18"/>
        </w:rPr>
        <w:t> </w:t>
      </w:r>
      <w:r>
        <w:rPr>
          <w:rStyle w:val="WW8Num3z0"/>
          <w:rFonts w:ascii="Verdana" w:hAnsi="Verdana"/>
          <w:color w:val="4682B4"/>
          <w:sz w:val="18"/>
          <w:szCs w:val="18"/>
        </w:rPr>
        <w:t>Худокормова</w:t>
      </w:r>
      <w:r>
        <w:rPr>
          <w:rFonts w:ascii="Verdana" w:hAnsi="Verdana"/>
          <w:color w:val="000000"/>
          <w:sz w:val="18"/>
          <w:szCs w:val="18"/>
        </w:rPr>
        <w:t>]. М.: ИНФРА-М, 2002. 733 с.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700D2A8D"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Каковкина</w:t>
      </w:r>
      <w:r>
        <w:rPr>
          <w:rStyle w:val="WW8Num2z0"/>
          <w:rFonts w:ascii="Verdana" w:hAnsi="Verdana"/>
          <w:color w:val="000000"/>
          <w:sz w:val="18"/>
          <w:szCs w:val="18"/>
        </w:rPr>
        <w:t> </w:t>
      </w:r>
      <w:r>
        <w:rPr>
          <w:rFonts w:ascii="Verdana" w:hAnsi="Verdana"/>
          <w:color w:val="000000"/>
          <w:sz w:val="18"/>
          <w:szCs w:val="18"/>
        </w:rPr>
        <w:t>Т. В. Системная организация финансового контроля и ее влияние на результаты: автореферат диссертации на соискание ученой степени кандидата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Т. В. Каковкина. Новгород, 2000. 25 с.</w:t>
      </w:r>
    </w:p>
    <w:p w14:paraId="44265557"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Карлин Т. Анализ финансовых отчетов (на основе GAAP): Учебник Т. Карлин.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1998. 448 с.</w:t>
      </w:r>
    </w:p>
    <w:p w14:paraId="0DA4B6A9"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А. Е. «100% практического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Книга 1. «Бюджетирование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А. Е. Карпов. М.: Результат и качество, 2003 г. 392 с ил.</w:t>
      </w:r>
    </w:p>
    <w:p w14:paraId="030032E3"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Анализ хозяйственной деятельности предприятия В. В. Ковалев, О. 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ПБОЮЛ М. А.</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2001.-424 с.</w:t>
      </w:r>
    </w:p>
    <w:p w14:paraId="39ACD880"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методы и процедуры В. В. КовалевМ.: Финансы и статистика, 2003.-560 с ил.</w:t>
      </w:r>
    </w:p>
    <w:p w14:paraId="36FA7C85"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Колб</w:t>
      </w:r>
      <w:r>
        <w:rPr>
          <w:rStyle w:val="WW8Num2z0"/>
          <w:rFonts w:ascii="Verdana" w:hAnsi="Verdana"/>
          <w:color w:val="000000"/>
          <w:sz w:val="18"/>
          <w:szCs w:val="18"/>
        </w:rPr>
        <w:t> </w:t>
      </w:r>
      <w:r>
        <w:rPr>
          <w:rFonts w:ascii="Verdana" w:hAnsi="Verdana"/>
          <w:color w:val="000000"/>
          <w:sz w:val="18"/>
          <w:szCs w:val="18"/>
        </w:rPr>
        <w:t>Р. В. Финансовый менеджмент: Учебник Р. В. Колб, Р. Дж. Родригерс [Пер. 2-го англ. издания; Предисл. к русск. изд. к.э.н.</w:t>
      </w:r>
      <w:r>
        <w:rPr>
          <w:rStyle w:val="WW8Num2z0"/>
          <w:rFonts w:ascii="Verdana" w:hAnsi="Verdana"/>
          <w:color w:val="000000"/>
          <w:sz w:val="18"/>
          <w:szCs w:val="18"/>
        </w:rPr>
        <w:t> </w:t>
      </w:r>
      <w:r>
        <w:rPr>
          <w:rStyle w:val="WW8Num3z0"/>
          <w:rFonts w:ascii="Verdana" w:hAnsi="Verdana"/>
          <w:color w:val="4682B4"/>
          <w:sz w:val="18"/>
          <w:szCs w:val="18"/>
        </w:rPr>
        <w:t>Драчевой</w:t>
      </w:r>
      <w:r>
        <w:rPr>
          <w:rStyle w:val="WW8Num2z0"/>
          <w:rFonts w:ascii="Verdana" w:hAnsi="Verdana"/>
          <w:color w:val="000000"/>
          <w:sz w:val="18"/>
          <w:szCs w:val="18"/>
        </w:rPr>
        <w:t> </w:t>
      </w:r>
      <w:r>
        <w:rPr>
          <w:rFonts w:ascii="Verdana" w:hAnsi="Verdana"/>
          <w:color w:val="000000"/>
          <w:sz w:val="18"/>
          <w:szCs w:val="18"/>
        </w:rPr>
        <w:t>Е. Л.] М.: Издательство «</w:t>
      </w:r>
      <w:r>
        <w:rPr>
          <w:rStyle w:val="WW8Num3z0"/>
          <w:rFonts w:ascii="Verdana" w:hAnsi="Verdana"/>
          <w:color w:val="4682B4"/>
          <w:sz w:val="18"/>
          <w:szCs w:val="18"/>
        </w:rPr>
        <w:t>Финпресс</w:t>
      </w:r>
      <w:r>
        <w:rPr>
          <w:rFonts w:ascii="Verdana" w:hAnsi="Verdana"/>
          <w:color w:val="000000"/>
          <w:sz w:val="18"/>
          <w:szCs w:val="18"/>
        </w:rPr>
        <w:t>», 2001.- 496 с.</w:t>
      </w:r>
    </w:p>
    <w:p w14:paraId="4287D8E0"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Основы финансового анализа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Главбух, 1998.-112 с. бО.Контроль и ревизия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Учебное пособие/ Л. Ф.</w:t>
      </w:r>
      <w:r>
        <w:rPr>
          <w:rStyle w:val="WW8Num2z0"/>
          <w:rFonts w:ascii="Verdana" w:hAnsi="Verdana"/>
          <w:color w:val="000000"/>
          <w:sz w:val="18"/>
          <w:szCs w:val="18"/>
        </w:rPr>
        <w:t> </w:t>
      </w:r>
      <w:r>
        <w:rPr>
          <w:rStyle w:val="WW8Num3z0"/>
          <w:rFonts w:ascii="Verdana" w:hAnsi="Verdana"/>
          <w:color w:val="4682B4"/>
          <w:sz w:val="18"/>
          <w:szCs w:val="18"/>
        </w:rPr>
        <w:t>Зверенчук</w:t>
      </w:r>
      <w:r>
        <w:rPr>
          <w:rStyle w:val="WW8Num2z0"/>
          <w:rFonts w:ascii="Verdana" w:hAnsi="Verdana"/>
          <w:color w:val="000000"/>
          <w:sz w:val="18"/>
          <w:szCs w:val="18"/>
        </w:rPr>
        <w:t> </w:t>
      </w:r>
      <w:r>
        <w:rPr>
          <w:rFonts w:ascii="Verdana" w:hAnsi="Verdana"/>
          <w:color w:val="000000"/>
          <w:sz w:val="18"/>
          <w:szCs w:val="18"/>
        </w:rPr>
        <w:t>[и др.]. М.: Финансы и</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 1989. 304 с.</w:t>
      </w:r>
    </w:p>
    <w:p w14:paraId="7097EC0E"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Контроль в системе</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хозрасчета/ Б. И. Валуев [и др.]. М.: Финансы и статистика, 1987. 239 с.</w:t>
      </w:r>
    </w:p>
    <w:p w14:paraId="0F47B765"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П. Г.</w:t>
      </w:r>
      <w:r>
        <w:rPr>
          <w:rStyle w:val="WW8Num2z0"/>
          <w:rFonts w:ascii="Verdana" w:hAnsi="Verdana"/>
          <w:color w:val="000000"/>
          <w:sz w:val="18"/>
          <w:szCs w:val="18"/>
        </w:rPr>
        <w:t> </w:t>
      </w:r>
      <w:r>
        <w:rPr>
          <w:rStyle w:val="WW8Num3z0"/>
          <w:rFonts w:ascii="Verdana" w:hAnsi="Verdana"/>
          <w:color w:val="4682B4"/>
          <w:sz w:val="18"/>
          <w:szCs w:val="18"/>
        </w:rPr>
        <w:t>Данилочкин</w:t>
      </w:r>
      <w:r>
        <w:rPr>
          <w:rStyle w:val="WW8Num2z0"/>
          <w:rFonts w:ascii="Verdana" w:hAnsi="Verdana"/>
          <w:color w:val="000000"/>
          <w:sz w:val="18"/>
          <w:szCs w:val="18"/>
        </w:rPr>
        <w:t> </w:t>
      </w:r>
      <w:r>
        <w:rPr>
          <w:rFonts w:ascii="Verdana" w:hAnsi="Verdana"/>
          <w:color w:val="000000"/>
          <w:sz w:val="18"/>
          <w:szCs w:val="18"/>
        </w:rPr>
        <w:t>[и др.].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279 с.</w:t>
      </w:r>
    </w:p>
    <w:p w14:paraId="4D535D28"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Бухгалтерский учет. -1998. 23. 79-84</w:t>
      </w:r>
    </w:p>
    <w:p w14:paraId="12299B9B"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 М. Ревизия и контроль: Учебник Л. М. Крамаровский. 4е изд., перераб. и доп. М.: Финансы и статистика, 1988. 300 с.</w:t>
      </w:r>
    </w:p>
    <w:p w14:paraId="61433524"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А. М.</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[и др.]. 2-е изд. М.: Финансы и статистика, 2002. 256 с ил.</w:t>
      </w:r>
    </w:p>
    <w:p w14:paraId="6A5A89E1"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многообразия</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М. И. Кутер, М, И. Гурская Бухгалтерский учет. 2003. №6. 60-61</w:t>
      </w:r>
    </w:p>
    <w:p w14:paraId="2E687AD8"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Лабзунов</w:t>
      </w:r>
      <w:r>
        <w:rPr>
          <w:rStyle w:val="WW8Num2z0"/>
          <w:rFonts w:ascii="Verdana" w:hAnsi="Verdana"/>
          <w:color w:val="000000"/>
          <w:sz w:val="18"/>
          <w:szCs w:val="18"/>
        </w:rPr>
        <w:t> </w:t>
      </w:r>
      <w:r>
        <w:rPr>
          <w:rFonts w:ascii="Verdana" w:hAnsi="Verdana"/>
          <w:color w:val="000000"/>
          <w:sz w:val="18"/>
          <w:szCs w:val="18"/>
        </w:rPr>
        <w:t>П. А. Функции 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на промышленных предприятиях П. А,</w:t>
      </w:r>
      <w:r>
        <w:rPr>
          <w:rStyle w:val="WW8Num2z0"/>
          <w:rFonts w:ascii="Verdana" w:hAnsi="Verdana"/>
          <w:color w:val="000000"/>
          <w:sz w:val="18"/>
          <w:szCs w:val="18"/>
        </w:rPr>
        <w:t> </w:t>
      </w:r>
      <w:r>
        <w:rPr>
          <w:rStyle w:val="WW8Num3z0"/>
          <w:rFonts w:ascii="Verdana" w:hAnsi="Verdana"/>
          <w:color w:val="4682B4"/>
          <w:sz w:val="18"/>
          <w:szCs w:val="18"/>
        </w:rPr>
        <w:t>Лабзунов</w:t>
      </w:r>
      <w:r>
        <w:rPr>
          <w:rStyle w:val="WW8Num2z0"/>
          <w:rFonts w:ascii="Verdana" w:hAnsi="Verdana"/>
          <w:color w:val="000000"/>
          <w:sz w:val="18"/>
          <w:szCs w:val="18"/>
        </w:rPr>
        <w:t> </w:t>
      </w:r>
      <w:r>
        <w:rPr>
          <w:rFonts w:ascii="Verdana" w:hAnsi="Verdana"/>
          <w:color w:val="000000"/>
          <w:sz w:val="18"/>
          <w:szCs w:val="18"/>
        </w:rPr>
        <w:t>Проблемы теории и практики управления. 2004. 2 С 118-122</w:t>
      </w:r>
    </w:p>
    <w:p w14:paraId="793D7ED7"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Лавренова</w:t>
      </w:r>
      <w:r>
        <w:rPr>
          <w:rStyle w:val="WW8Num2z0"/>
          <w:rFonts w:ascii="Verdana" w:hAnsi="Verdana"/>
          <w:color w:val="000000"/>
          <w:sz w:val="18"/>
          <w:szCs w:val="18"/>
        </w:rPr>
        <w:t> </w:t>
      </w:r>
      <w:r>
        <w:rPr>
          <w:rFonts w:ascii="Verdana" w:hAnsi="Verdana"/>
          <w:color w:val="000000"/>
          <w:sz w:val="18"/>
          <w:szCs w:val="18"/>
        </w:rPr>
        <w:t>Г. А. Анализ и диагностика финансово-хозяйственной деятельности предприятия Г. А. Лавренова 2002 г. 340 с. 7О.Лапухин Н. В. Экономическому контролю современные технологические решения Н. В.</w:t>
      </w:r>
      <w:r>
        <w:rPr>
          <w:rStyle w:val="WW8Num2z0"/>
          <w:rFonts w:ascii="Verdana" w:hAnsi="Verdana"/>
          <w:color w:val="000000"/>
          <w:sz w:val="18"/>
          <w:szCs w:val="18"/>
        </w:rPr>
        <w:t> </w:t>
      </w:r>
      <w:r>
        <w:rPr>
          <w:rStyle w:val="WW8Num3z0"/>
          <w:rFonts w:ascii="Verdana" w:hAnsi="Verdana"/>
          <w:color w:val="4682B4"/>
          <w:sz w:val="18"/>
          <w:szCs w:val="18"/>
        </w:rPr>
        <w:t>Лапухин</w:t>
      </w:r>
      <w:r>
        <w:rPr>
          <w:rFonts w:ascii="Verdana" w:hAnsi="Verdana"/>
          <w:color w:val="000000"/>
          <w:sz w:val="18"/>
          <w:szCs w:val="18"/>
        </w:rPr>
        <w:t>, В. И. Подольский. М.: Финансы и статистика, 1989.-240 с. 71.ЛИМИТ0ВСКИЙ М. А.. Основы оценки инвестиционных и финансовых решений М. А.</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Fonts w:ascii="Verdana" w:hAnsi="Verdana"/>
          <w:color w:val="000000"/>
          <w:sz w:val="18"/>
          <w:szCs w:val="18"/>
        </w:rPr>
        <w:t>. М.: Финансы и статистика, 2002. 410 с.</w:t>
      </w:r>
    </w:p>
    <w:p w14:paraId="4737FE28"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Логистика</w:t>
      </w:r>
      <w:r>
        <w:rPr>
          <w:rFonts w:ascii="Verdana" w:hAnsi="Verdana"/>
          <w:color w:val="000000"/>
          <w:sz w:val="18"/>
          <w:szCs w:val="18"/>
        </w:rPr>
        <w:t>: Учебник [Под ред. Б. А. Аникина]. 3-е изд., перераб. и доп. М.: ИПФРА-М, 2002. 368 с.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4A1E2EB4"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Анализ финансово-экономической деятельности предприятия: учеб. пособие для ВУЗов/ [под ред. проф. П. 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ЮПИТИ-ДАНА, 1999.-471 с.</w:t>
      </w:r>
    </w:p>
    <w:p w14:paraId="02F297FF"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Комплексный экономический анализ хозяйственной деятлеьности: Учебное пособие. 2-е изд., перераб. и доп. М.: ЮНИТИДАПА,2005.-448с.</w:t>
      </w:r>
    </w:p>
    <w:p w14:paraId="2FBDB4A1"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Мазурова</w:t>
      </w:r>
      <w:r>
        <w:rPr>
          <w:rStyle w:val="WW8Num2z0"/>
          <w:rFonts w:ascii="Verdana" w:hAnsi="Verdana"/>
          <w:color w:val="000000"/>
          <w:sz w:val="18"/>
          <w:szCs w:val="18"/>
        </w:rPr>
        <w:t> </w:t>
      </w:r>
      <w:r>
        <w:rPr>
          <w:rFonts w:ascii="Verdana" w:hAnsi="Verdana"/>
          <w:color w:val="000000"/>
          <w:sz w:val="18"/>
          <w:szCs w:val="18"/>
        </w:rPr>
        <w:t>И. И. Варианты прогнозирования и анализа финансовой устойчивости организации И. И. Мазурова. Москва. 2002 г. 350 с.</w:t>
      </w:r>
    </w:p>
    <w:p w14:paraId="1BC757AA"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 А., Герасименко Г. П. Финансовый анализ Э. 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 П. Герасименко-М.: «</w:t>
      </w:r>
      <w:r>
        <w:rPr>
          <w:rStyle w:val="WW8Num3z0"/>
          <w:rFonts w:ascii="Verdana" w:hAnsi="Verdana"/>
          <w:color w:val="4682B4"/>
          <w:sz w:val="18"/>
          <w:szCs w:val="18"/>
        </w:rPr>
        <w:t>ПРИОР</w:t>
      </w:r>
      <w:r>
        <w:rPr>
          <w:rFonts w:ascii="Verdana" w:hAnsi="Verdana"/>
          <w:color w:val="000000"/>
          <w:sz w:val="18"/>
          <w:szCs w:val="18"/>
        </w:rPr>
        <w:t>». 1997.-160 с.</w:t>
      </w:r>
    </w:p>
    <w:p w14:paraId="497AD0B3"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Методические указания по проведению анализа финансового состояния организации. Приложение к Приказу</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России от 23 января 2001 г. №16</w:t>
      </w:r>
    </w:p>
    <w:p w14:paraId="07A548DC"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В. И. Исследование систем управления: Учебник для вузов/ В. И. Мухин. М.: «</w:t>
      </w:r>
      <w:r>
        <w:rPr>
          <w:rStyle w:val="WW8Num3z0"/>
          <w:rFonts w:ascii="Verdana" w:hAnsi="Verdana"/>
          <w:color w:val="4682B4"/>
          <w:sz w:val="18"/>
          <w:szCs w:val="18"/>
        </w:rPr>
        <w:t>Экзамен</w:t>
      </w:r>
      <w:r>
        <w:rPr>
          <w:rFonts w:ascii="Verdana" w:hAnsi="Verdana"/>
          <w:color w:val="000000"/>
          <w:sz w:val="18"/>
          <w:szCs w:val="18"/>
        </w:rPr>
        <w:t>», 2003. 384 с.</w:t>
      </w:r>
    </w:p>
    <w:p w14:paraId="6AE8CDA0"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Прудников А. Г, Анализ финансового состояния нредприятия А, Г. Прудников.- 1995 г.</w:t>
      </w:r>
    </w:p>
    <w:p w14:paraId="00256BB0"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Прыкина</w:t>
      </w:r>
      <w:r>
        <w:rPr>
          <w:rStyle w:val="WW8Num2z0"/>
          <w:rFonts w:ascii="Verdana" w:hAnsi="Verdana"/>
          <w:color w:val="000000"/>
          <w:sz w:val="18"/>
          <w:szCs w:val="18"/>
        </w:rPr>
        <w:t> </w:t>
      </w:r>
      <w:r>
        <w:rPr>
          <w:rFonts w:ascii="Verdana" w:hAnsi="Verdana"/>
          <w:color w:val="000000"/>
          <w:sz w:val="18"/>
          <w:szCs w:val="18"/>
        </w:rPr>
        <w:t>Л. В. Экономический анализ предприятия: Учебник для ВУЗов Л. В.</w:t>
      </w:r>
      <w:r>
        <w:rPr>
          <w:rStyle w:val="WW8Num2z0"/>
          <w:rFonts w:ascii="Verdana" w:hAnsi="Verdana"/>
          <w:color w:val="000000"/>
          <w:sz w:val="18"/>
          <w:szCs w:val="18"/>
        </w:rPr>
        <w:t> </w:t>
      </w:r>
      <w:r>
        <w:rPr>
          <w:rStyle w:val="WW8Num3z0"/>
          <w:rFonts w:ascii="Verdana" w:hAnsi="Verdana"/>
          <w:color w:val="4682B4"/>
          <w:sz w:val="18"/>
          <w:szCs w:val="18"/>
        </w:rPr>
        <w:t>Прыкина</w:t>
      </w:r>
      <w:r>
        <w:rPr>
          <w:rFonts w:ascii="Verdana" w:hAnsi="Verdana"/>
          <w:color w:val="000000"/>
          <w:sz w:val="18"/>
          <w:szCs w:val="18"/>
        </w:rPr>
        <w:t>.- М.: ЮНИТИ-ДАПА, 2002.-360 с.</w:t>
      </w:r>
    </w:p>
    <w:p w14:paraId="36A0FC74"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Риполь-Сарагоси Ф. 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Ф. Б. Риполь-Сарагоси.- М.: «</w:t>
      </w:r>
      <w:r>
        <w:rPr>
          <w:rStyle w:val="WW8Num3z0"/>
          <w:rFonts w:ascii="Verdana" w:hAnsi="Verdana"/>
          <w:color w:val="4682B4"/>
          <w:sz w:val="18"/>
          <w:szCs w:val="18"/>
        </w:rPr>
        <w:t>Издательство Приор</w:t>
      </w:r>
      <w:r>
        <w:rPr>
          <w:rFonts w:ascii="Verdana" w:hAnsi="Verdana"/>
          <w:color w:val="000000"/>
          <w:sz w:val="18"/>
          <w:szCs w:val="18"/>
        </w:rPr>
        <w:t>», 1998.-224 с.</w:t>
      </w:r>
    </w:p>
    <w:p w14:paraId="5901CCDA"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под ред. Л. П. Белых Ж. Ришар. М.: Аудит, ЮНИТИ, 1997. 375 с.</w:t>
      </w:r>
    </w:p>
    <w:p w14:paraId="351C9FD6"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П. А. Финансовый анализ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Снрав. пособие П. А. Русак, В. А. Русак. Мн.: Высшая школа, 1997.- 309 с.</w:t>
      </w:r>
    </w:p>
    <w:p w14:paraId="262CAA03"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Учебное пособие/ Г. В. Савицкая. 7-е изд., испр. Мн.: Повое знание, 2002. 704 с. (экономическое образование)</w:t>
      </w:r>
    </w:p>
    <w:p w14:paraId="1A8303B1"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73. Современный подход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(Комплекс учебных модулей по дисциплине «</w:t>
      </w:r>
      <w:r>
        <w:rPr>
          <w:rStyle w:val="WW8Num3z0"/>
          <w:rFonts w:ascii="Verdana" w:hAnsi="Verdana"/>
          <w:color w:val="4682B4"/>
          <w:sz w:val="18"/>
          <w:szCs w:val="18"/>
        </w:rPr>
        <w:t>Международные стандарты аудита</w:t>
      </w:r>
      <w:r>
        <w:rPr>
          <w:rFonts w:ascii="Verdana" w:hAnsi="Verdana"/>
          <w:color w:val="000000"/>
          <w:sz w:val="18"/>
          <w:szCs w:val="18"/>
        </w:rPr>
        <w:t>») Коллектив авторов [под ред. проф. В. Г. Гетьмана]. М.: Финансовая Академия при Правительстве РФ, 2004. 225 с.</w:t>
      </w:r>
    </w:p>
    <w:p w14:paraId="2F316588"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А. Смит Антология экономической классики. Т. 1 М.: Эконов-Ключ, 1993. 540 с.</w:t>
      </w:r>
    </w:p>
    <w:p w14:paraId="1510F025"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Подготовительный курс/ Пер. с англ. Ю. 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[под общ. ред. Б.</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 Б. Ярцева] Д. Стоун, К. Хитчинг.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1993.-272 с.</w:t>
      </w:r>
    </w:p>
    <w:p w14:paraId="45D977D5"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 П. Суйц. М.: Издательский центр «</w:t>
      </w:r>
      <w:r>
        <w:rPr>
          <w:rStyle w:val="WW8Num3z0"/>
          <w:rFonts w:ascii="Verdana" w:hAnsi="Verdana"/>
          <w:color w:val="4682B4"/>
          <w:sz w:val="18"/>
          <w:szCs w:val="18"/>
        </w:rPr>
        <w:t>Анкил</w:t>
      </w:r>
      <w:r>
        <w:rPr>
          <w:rFonts w:ascii="Verdana" w:hAnsi="Verdana"/>
          <w:color w:val="000000"/>
          <w:sz w:val="18"/>
          <w:szCs w:val="18"/>
        </w:rPr>
        <w:t>», 1994. 108 с. ЮЬТуякова 3. Исторические предпосылки развития концепций</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в различных моделях бухгалтерского учета 3.</w:t>
      </w:r>
      <w:r>
        <w:rPr>
          <w:rStyle w:val="WW8Num2z0"/>
          <w:rFonts w:ascii="Verdana" w:hAnsi="Verdana"/>
          <w:color w:val="000000"/>
          <w:sz w:val="18"/>
          <w:szCs w:val="18"/>
        </w:rPr>
        <w:t> </w:t>
      </w:r>
      <w:r>
        <w:rPr>
          <w:rStyle w:val="WW8Num3z0"/>
          <w:rFonts w:ascii="Verdana" w:hAnsi="Verdana"/>
          <w:color w:val="4682B4"/>
          <w:sz w:val="18"/>
          <w:szCs w:val="18"/>
        </w:rPr>
        <w:t>Туякова</w:t>
      </w:r>
      <w:r>
        <w:rPr>
          <w:rStyle w:val="WW8Num2z0"/>
          <w:rFonts w:ascii="Verdana" w:hAnsi="Verdana"/>
          <w:color w:val="000000"/>
          <w:sz w:val="18"/>
          <w:szCs w:val="18"/>
        </w:rPr>
        <w:t> </w:t>
      </w:r>
      <w:r>
        <w:rPr>
          <w:rFonts w:ascii="Verdana" w:hAnsi="Verdana"/>
          <w:color w:val="000000"/>
          <w:sz w:val="18"/>
          <w:szCs w:val="18"/>
        </w:rPr>
        <w:t>Вестник Оренбургского гос. Университета. 2005. NS. 155-167</w:t>
      </w:r>
    </w:p>
    <w:p w14:paraId="42D70FA7"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Управление оборотным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[Под ред. Е. Стояновой].- (серия «</w:t>
      </w:r>
      <w:r>
        <w:rPr>
          <w:rStyle w:val="WW8Num3z0"/>
          <w:rFonts w:ascii="Verdana" w:hAnsi="Verdana"/>
          <w:color w:val="4682B4"/>
          <w:sz w:val="18"/>
          <w:szCs w:val="18"/>
        </w:rPr>
        <w:t>Финансовый менеджмент для практиков</w:t>
      </w:r>
      <w:r>
        <w:rPr>
          <w:rFonts w:ascii="Verdana" w:hAnsi="Verdana"/>
          <w:color w:val="000000"/>
          <w:sz w:val="18"/>
          <w:szCs w:val="18"/>
        </w:rPr>
        <w:t>»).- М.: Изд-во «</w:t>
      </w:r>
      <w:r>
        <w:rPr>
          <w:rStyle w:val="WW8Num3z0"/>
          <w:rFonts w:ascii="Verdana" w:hAnsi="Verdana"/>
          <w:color w:val="4682B4"/>
          <w:sz w:val="18"/>
          <w:szCs w:val="18"/>
        </w:rPr>
        <w:t>Перспектива</w:t>
      </w:r>
      <w:r>
        <w:rPr>
          <w:rFonts w:ascii="Verdana" w:hAnsi="Verdana"/>
          <w:color w:val="000000"/>
          <w:sz w:val="18"/>
          <w:szCs w:val="18"/>
        </w:rPr>
        <w:t>», 1998.-828 с.</w:t>
      </w:r>
    </w:p>
    <w:p w14:paraId="4F805B60"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Финансовый анализ деятельности 1994 г.-240 с.</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Москва. «Ист-Сервис»</w:t>
      </w:r>
    </w:p>
    <w:p w14:paraId="0A3E4653"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Финансовый менеджмент: Учебник для ВУЗов/ Н. Ф. Самсонова [и др.].М.: Финансы, ЮНИТИ, 2002. 495 с.</w:t>
      </w:r>
    </w:p>
    <w:p w14:paraId="121C8678"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Финансово-экономический анализ деятельности преднриятий К. Хеддервик [Под ред. Ю. Н. Воронаева]. М.: «</w:t>
      </w:r>
      <w:r>
        <w:rPr>
          <w:rStyle w:val="WW8Num3z0"/>
          <w:rFonts w:ascii="Verdana" w:hAnsi="Verdana"/>
          <w:color w:val="4682B4"/>
          <w:sz w:val="18"/>
          <w:szCs w:val="18"/>
        </w:rPr>
        <w:t>Финансы и статистика</w:t>
      </w:r>
      <w:r>
        <w:rPr>
          <w:rFonts w:ascii="Verdana" w:hAnsi="Verdana"/>
          <w:color w:val="000000"/>
          <w:sz w:val="18"/>
          <w:szCs w:val="18"/>
        </w:rPr>
        <w:t>», 1996. 192 с.</w:t>
      </w:r>
    </w:p>
    <w:p w14:paraId="6B5F526D"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Черников И. Бухгалтерский учет и анализ финансово-хозяйственной деятельности на малых предприятиях И. Черников. Москва. 2000 г. -280 с.</w:t>
      </w:r>
    </w:p>
    <w:p w14:paraId="42EA1F93"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Методика финансового анализа деятельности коммерческих организаций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Е. В. Негашев. М.: ИНФРА-М, 2003.-237 с.</w:t>
      </w:r>
    </w:p>
    <w:p w14:paraId="2ACA2D89"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Комплексный экономический анализ деятельности предприятия А. Д. Шеремет. М., 1974. 207 с.</w:t>
      </w:r>
    </w:p>
    <w:p w14:paraId="2941A029" w14:textId="77777777" w:rsidR="006D13B5" w:rsidRDefault="006D13B5" w:rsidP="006D13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Экономический анализ: Учебник для ВУЗов/ [Под ред. Л. Т. Гиляровской].- 2-е изд., доп. М.: ЮПИТИ-ДАНА, 2002. 615 с. ПО. Экономическая энциклонедия Науч.-ред. совет изд-ва «</w:t>
      </w:r>
      <w:r>
        <w:rPr>
          <w:rStyle w:val="WW8Num3z0"/>
          <w:rFonts w:ascii="Verdana" w:hAnsi="Verdana"/>
          <w:color w:val="4682B4"/>
          <w:sz w:val="18"/>
          <w:szCs w:val="18"/>
        </w:rPr>
        <w:t>Экономика</w:t>
      </w:r>
      <w:r>
        <w:rPr>
          <w:rFonts w:ascii="Verdana" w:hAnsi="Verdana"/>
          <w:color w:val="000000"/>
          <w:sz w:val="18"/>
          <w:szCs w:val="18"/>
        </w:rPr>
        <w:t>»; Ин-т экон.</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Гл. ред. Л. 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М.: ОАО «Издательство «</w:t>
      </w:r>
      <w:r>
        <w:rPr>
          <w:rStyle w:val="WW8Num3z0"/>
          <w:rFonts w:ascii="Verdana" w:hAnsi="Verdana"/>
          <w:color w:val="4682B4"/>
          <w:sz w:val="18"/>
          <w:szCs w:val="18"/>
        </w:rPr>
        <w:t>Экономика</w:t>
      </w:r>
      <w:r>
        <w:rPr>
          <w:rFonts w:ascii="Verdana" w:hAnsi="Verdana"/>
          <w:color w:val="000000"/>
          <w:sz w:val="18"/>
          <w:szCs w:val="18"/>
        </w:rPr>
        <w:t>», 1999.-1055 с.</w:t>
      </w:r>
    </w:p>
    <w:p w14:paraId="0F6AB68E" w14:textId="788139F3" w:rsidR="00343EFB" w:rsidRPr="006D13B5" w:rsidRDefault="006D13B5" w:rsidP="006D13B5">
      <w:r>
        <w:rPr>
          <w:rFonts w:ascii="Verdana" w:hAnsi="Verdana"/>
          <w:color w:val="000000"/>
          <w:sz w:val="18"/>
          <w:szCs w:val="18"/>
        </w:rPr>
        <w:br/>
      </w:r>
      <w:r>
        <w:rPr>
          <w:rFonts w:ascii="Verdana" w:hAnsi="Verdana"/>
          <w:color w:val="000000"/>
          <w:sz w:val="18"/>
          <w:szCs w:val="18"/>
        </w:rPr>
        <w:br/>
      </w:r>
      <w:bookmarkStart w:id="0" w:name="_GoBack"/>
      <w:bookmarkEnd w:id="0"/>
    </w:p>
    <w:sectPr w:rsidR="00343EFB" w:rsidRPr="006D13B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AE292" w14:textId="77777777" w:rsidR="0098089B" w:rsidRDefault="0098089B">
      <w:pPr>
        <w:spacing w:after="0" w:line="240" w:lineRule="auto"/>
      </w:pPr>
      <w:r>
        <w:separator/>
      </w:r>
    </w:p>
  </w:endnote>
  <w:endnote w:type="continuationSeparator" w:id="0">
    <w:p w14:paraId="6756E9B7" w14:textId="77777777" w:rsidR="0098089B" w:rsidRDefault="0098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ECBD3" w14:textId="77777777" w:rsidR="0098089B" w:rsidRDefault="0098089B">
      <w:pPr>
        <w:spacing w:after="0" w:line="240" w:lineRule="auto"/>
      </w:pPr>
      <w:r>
        <w:separator/>
      </w:r>
    </w:p>
  </w:footnote>
  <w:footnote w:type="continuationSeparator" w:id="0">
    <w:p w14:paraId="67CDC331" w14:textId="77777777" w:rsidR="0098089B" w:rsidRDefault="00980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89B"/>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DCF43-6C1D-49E6-B113-A6954066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11209</TotalTime>
  <Pages>13</Pages>
  <Words>6692</Words>
  <Characters>38146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906</cp:revision>
  <cp:lastPrinted>2009-02-06T05:36:00Z</cp:lastPrinted>
  <dcterms:created xsi:type="dcterms:W3CDTF">2016-05-04T14:28:00Z</dcterms:created>
  <dcterms:modified xsi:type="dcterms:W3CDTF">2016-07-20T13:36:00Z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