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2615" w14:textId="3FBA6595" w:rsidR="00215C0E" w:rsidRDefault="00DD11A1" w:rsidP="00DD11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Троїцький Олександр Вікторович. Сферична дзеркальна антена зі спіральними опромінювачами. : Дис... канд. наук: 05.12.07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512CCBE" w14:textId="77777777" w:rsidR="00DD11A1" w:rsidRPr="00DD11A1" w:rsidRDefault="00DD11A1" w:rsidP="00DD11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1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Троїцький О.В. Сферична дзеркальна антена зі спіральними опромінювачами. — Рукопис.</w:t>
      </w:r>
    </w:p>
    <w:p w14:paraId="4D458052" w14:textId="77777777" w:rsidR="00DD11A1" w:rsidRPr="00DD11A1" w:rsidRDefault="00DD11A1" w:rsidP="00DD11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05.12.07 — Антени та пристрої мікрохвильової техніки. — Національний технічний університет України "Київський політехнічний інститут", Київ, 2007.</w:t>
      </w:r>
    </w:p>
    <w:p w14:paraId="7E58A7D2" w14:textId="77777777" w:rsidR="00DD11A1" w:rsidRPr="00DD11A1" w:rsidRDefault="00DD11A1" w:rsidP="00DD11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розроблена математична модель багатопроменевої сферичної дзеркальної антени зі спіральними опромінювачами різної конфігурації. Розглянуті варіанти спіральних випромінювачів, виконаних на різних поверхнях обертання: циліндрі, напівсфері, сфероциліндрі.</w:t>
      </w:r>
    </w:p>
    <w:p w14:paraId="2A2B21EB" w14:textId="77777777" w:rsidR="00DD11A1" w:rsidRPr="00DD11A1" w:rsidRDefault="00DD11A1" w:rsidP="00DD11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Розроблено, виготовлено й експериментально досліджено конструкції випромінювачів із круговою поляризацією випромінювання для багатопроменевих ЗА у вигляді одно- і двозахідного сфероциліндричних спіральних випромінювачів. Розроблені конструкції мають підвищений коефіцієнт еліптичності (більше 0,92) і активний вхідний опір (50 Ом) в 40% смузі робочих частот.</w:t>
      </w:r>
    </w:p>
    <w:p w14:paraId="53C10D4F" w14:textId="77777777" w:rsidR="00DD11A1" w:rsidRPr="00DD11A1" w:rsidRDefault="00DD11A1" w:rsidP="00DD11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</w:rPr>
        <w:t>Наведено рекомендації з вибору геометричних параметрів спірального випромінювача, при яких характеристики спрямованості сферичної дзеркальної антени задовольняють міжнародним вимогам до антен СТС.</w:t>
      </w:r>
    </w:p>
    <w:p w14:paraId="302880D8" w14:textId="77777777" w:rsidR="00DD11A1" w:rsidRPr="00DD11A1" w:rsidRDefault="00DD11A1" w:rsidP="00DD11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</w:rPr>
        <w:t>Для сферичної дзеркальної антени з радіусом кривизни 28l с системою, що опромінює, зі сфероциліндричних випромінювачів визначено максимальний кут рознесення променів — 110</w:t>
      </w: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о</w:t>
      </w: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</w:rPr>
        <w:t> і оптимальний кут розкриву дзеркала — 150</w:t>
      </w: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о</w:t>
      </w: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</w:rPr>
        <w:t>. У цьому секторі кутів ширина парціальних ДС за рівнем –3 дБ становить 3</w:t>
      </w: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о</w:t>
      </w:r>
      <w:r w:rsidRPr="00DD11A1">
        <w:rPr>
          <w:rFonts w:ascii="Times New Roman" w:eastAsia="Times New Roman" w:hAnsi="Times New Roman" w:cs="Times New Roman"/>
          <w:color w:val="000000"/>
          <w:sz w:val="27"/>
          <w:szCs w:val="27"/>
        </w:rPr>
        <w:t> при коефіцієнті еліптичності більше 0,92 і рівні бічного випромінювання менш –30 дБ.</w:t>
      </w:r>
    </w:p>
    <w:p w14:paraId="693266C8" w14:textId="77777777" w:rsidR="00DD11A1" w:rsidRPr="00DD11A1" w:rsidRDefault="00DD11A1" w:rsidP="00DD11A1"/>
    <w:sectPr w:rsidR="00DD11A1" w:rsidRPr="00DD11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04B4" w14:textId="77777777" w:rsidR="00BD0BC2" w:rsidRDefault="00BD0BC2">
      <w:pPr>
        <w:spacing w:after="0" w:line="240" w:lineRule="auto"/>
      </w:pPr>
      <w:r>
        <w:separator/>
      </w:r>
    </w:p>
  </w:endnote>
  <w:endnote w:type="continuationSeparator" w:id="0">
    <w:p w14:paraId="7B70582B" w14:textId="77777777" w:rsidR="00BD0BC2" w:rsidRDefault="00BD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4048" w14:textId="77777777" w:rsidR="00BD0BC2" w:rsidRDefault="00BD0BC2">
      <w:pPr>
        <w:spacing w:after="0" w:line="240" w:lineRule="auto"/>
      </w:pPr>
      <w:r>
        <w:separator/>
      </w:r>
    </w:p>
  </w:footnote>
  <w:footnote w:type="continuationSeparator" w:id="0">
    <w:p w14:paraId="2E6E158E" w14:textId="77777777" w:rsidR="00BD0BC2" w:rsidRDefault="00BD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B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BC2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12047</cp:revision>
  <dcterms:created xsi:type="dcterms:W3CDTF">2024-06-20T08:51:00Z</dcterms:created>
  <dcterms:modified xsi:type="dcterms:W3CDTF">2024-11-09T23:02:00Z</dcterms:modified>
  <cp:category/>
</cp:coreProperties>
</file>