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C7377D" w:rsidRDefault="00C7377D" w:rsidP="00C7377D">
      <w:r w:rsidRPr="00EA2D34">
        <w:rPr>
          <w:rFonts w:ascii="Times New Roman" w:hAnsi="Times New Roman"/>
          <w:b/>
          <w:sz w:val="24"/>
          <w:szCs w:val="24"/>
          <w:lang w:eastAsia="ru-RU"/>
        </w:rPr>
        <w:t>Горішня Марія Леонідівна</w:t>
      </w:r>
      <w:r w:rsidRPr="00EA2D34">
        <w:rPr>
          <w:rFonts w:ascii="Times New Roman" w:hAnsi="Times New Roman"/>
          <w:sz w:val="24"/>
          <w:szCs w:val="24"/>
          <w:lang w:eastAsia="ru-RU"/>
        </w:rPr>
        <w:t>, директор КП «Центр державної реєстрації». Назва дисертації:</w:t>
      </w:r>
      <w:r w:rsidRPr="00EA2D34">
        <w:rPr>
          <w:rFonts w:ascii="Times New Roman" w:hAnsi="Times New Roman"/>
          <w:bCs/>
          <w:sz w:val="24"/>
          <w:szCs w:val="24"/>
          <w:lang w:eastAsia="ru-RU"/>
        </w:rPr>
        <w:t xml:space="preserve"> </w:t>
      </w:r>
      <w:r w:rsidRPr="00EA2D34">
        <w:rPr>
          <w:rFonts w:ascii="Times New Roman" w:hAnsi="Times New Roman"/>
          <w:sz w:val="24"/>
          <w:szCs w:val="24"/>
          <w:lang w:eastAsia="ru-RU"/>
        </w:rPr>
        <w:t>«Правове регулювання архівної діяльності в умовах цифровізації інформаційного простору». Шифр та назва спеціальності – 12.00.07 – адміністративне право і процес; фінансове право; інформаційне право. Спецрада Д 08.893.03 Університету митної справи та фінансів</w:t>
      </w:r>
    </w:p>
    <w:sectPr w:rsidR="00F95DD1" w:rsidRPr="00C7377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C7377D" w:rsidRPr="00C7377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5C82C-A039-4735-8482-3BF6626A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2021-03-09T13:27:00Z</dcterms:created>
  <dcterms:modified xsi:type="dcterms:W3CDTF">2021-03-10T10:26:00Z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