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79C1"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Домченков, Олег Алексеевич.</w:t>
      </w:r>
    </w:p>
    <w:p w14:paraId="46F2A3E0"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Упругое рассеяние протонов с энергией I ГэВ на ядрах Ip-оболочки и ядерные плотности : диссертация ... кандидата физико-математических наук : 01.04.16. - Ленинград, 1984. - 160 с. : ил.</w:t>
      </w:r>
    </w:p>
    <w:p w14:paraId="65859C25"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Оглавление диссертациикандидат физико-математических наук Домченков, Олег Алексеевич</w:t>
      </w:r>
    </w:p>
    <w:p w14:paraId="51C41420"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ПРЕДИСЛОВИЕ.</w:t>
      </w:r>
    </w:p>
    <w:p w14:paraId="6A4503E9"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ВВЕДЕНИЕ.</w:t>
      </w:r>
    </w:p>
    <w:p w14:paraId="74B3FE3F"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I. ЭКСПЕРИМЕНТАЛЬНАЯ УСТАНОВКА. РЕЗУЛЬТАТЫ ИЗМЕРЕНИЙ</w:t>
      </w:r>
    </w:p>
    <w:p w14:paraId="382DB9B6"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П. МЕТОД АНАЛИЗА.</w:t>
      </w:r>
    </w:p>
    <w:p w14:paraId="4D3A5AA6"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Ш. ЯДРА СО СФЕРИЧЕСКИ СИММЕТРИЧНОЙ ОДНОЧАСТИЧНОЙ</w:t>
      </w:r>
    </w:p>
    <w:p w14:paraId="52B482D9"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ПЛОТНОСТЬЮ.</w:t>
      </w:r>
    </w:p>
    <w:p w14:paraId="720C91ED"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1У. ДЕФОРМАЦИЯ ЯДЕР СО СПИНОМ 1=0 И ЕЁ ВЛИЯНИЕ НА</w:t>
      </w:r>
    </w:p>
    <w:p w14:paraId="67471BCB"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ДИФРАКЦИОННОЕ РАССЕЯНИЕ ПРОТОНОВ (Ер = I ГэВ)</w:t>
      </w:r>
    </w:p>
    <w:p w14:paraId="2E022DC3"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У. НЕСФЕРИЧЕСКИЕ ЯДРА 9Ве и ПВ (1=3/2). МОДЕЛЬНАЯ</w:t>
      </w:r>
    </w:p>
    <w:p w14:paraId="24A264B6"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НЕОдаОЗНАЧНОСТЬ АНАЛИЗА.</w:t>
      </w:r>
    </w:p>
    <w:p w14:paraId="04FE6FEA" w14:textId="77777777" w:rsidR="00896A81" w:rsidRPr="00896A81" w:rsidRDefault="00896A81" w:rsidP="00896A81">
      <w:pPr>
        <w:rPr>
          <w:rFonts w:ascii="Helvetica" w:eastAsia="Symbol" w:hAnsi="Helvetica" w:cs="Helvetica"/>
          <w:b/>
          <w:bCs/>
          <w:color w:val="222222"/>
          <w:kern w:val="0"/>
          <w:sz w:val="21"/>
          <w:szCs w:val="21"/>
          <w:lang w:eastAsia="ru-RU"/>
        </w:rPr>
      </w:pPr>
      <w:r w:rsidRPr="00896A81">
        <w:rPr>
          <w:rFonts w:ascii="Helvetica" w:eastAsia="Symbol" w:hAnsi="Helvetica" w:cs="Helvetica"/>
          <w:b/>
          <w:bCs/>
          <w:color w:val="222222"/>
          <w:kern w:val="0"/>
          <w:sz w:val="21"/>
          <w:szCs w:val="21"/>
          <w:lang w:eastAsia="ru-RU"/>
        </w:rPr>
        <w:t>Глава У1. ПЛОТНОСТЬ РАСПРЕДЕЛЕНИЯ ЗАРЯДА И МАТЕРИИ В НЕСФЕРИЧЕСКИХ ЯДРАХ Ip-ОБОЛОЧКИ (6Ц, 9Ве, ПВ, I4N).</w:t>
      </w:r>
    </w:p>
    <w:p w14:paraId="3869883D" w14:textId="4F308979" w:rsidR="00F11235" w:rsidRPr="00896A81" w:rsidRDefault="00F11235" w:rsidP="00896A81"/>
    <w:sectPr w:rsidR="00F11235" w:rsidRPr="00896A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D7F6" w14:textId="77777777" w:rsidR="00AC0E2B" w:rsidRDefault="00AC0E2B">
      <w:pPr>
        <w:spacing w:after="0" w:line="240" w:lineRule="auto"/>
      </w:pPr>
      <w:r>
        <w:separator/>
      </w:r>
    </w:p>
  </w:endnote>
  <w:endnote w:type="continuationSeparator" w:id="0">
    <w:p w14:paraId="13A22F12" w14:textId="77777777" w:rsidR="00AC0E2B" w:rsidRDefault="00AC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BFAB" w14:textId="77777777" w:rsidR="00AC0E2B" w:rsidRDefault="00AC0E2B"/>
    <w:p w14:paraId="4606E953" w14:textId="77777777" w:rsidR="00AC0E2B" w:rsidRDefault="00AC0E2B"/>
    <w:p w14:paraId="1231E5B4" w14:textId="77777777" w:rsidR="00AC0E2B" w:rsidRDefault="00AC0E2B"/>
    <w:p w14:paraId="1F45E7FC" w14:textId="77777777" w:rsidR="00AC0E2B" w:rsidRDefault="00AC0E2B"/>
    <w:p w14:paraId="57E16DDC" w14:textId="77777777" w:rsidR="00AC0E2B" w:rsidRDefault="00AC0E2B"/>
    <w:p w14:paraId="7E407D6A" w14:textId="77777777" w:rsidR="00AC0E2B" w:rsidRDefault="00AC0E2B"/>
    <w:p w14:paraId="0B184C50" w14:textId="77777777" w:rsidR="00AC0E2B" w:rsidRDefault="00AC0E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E72A8" wp14:editId="74917E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4A431" w14:textId="77777777" w:rsidR="00AC0E2B" w:rsidRDefault="00AC0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E72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04A431" w14:textId="77777777" w:rsidR="00AC0E2B" w:rsidRDefault="00AC0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3455D4" w14:textId="77777777" w:rsidR="00AC0E2B" w:rsidRDefault="00AC0E2B"/>
    <w:p w14:paraId="78CD8BC4" w14:textId="77777777" w:rsidR="00AC0E2B" w:rsidRDefault="00AC0E2B"/>
    <w:p w14:paraId="0077D1AC" w14:textId="77777777" w:rsidR="00AC0E2B" w:rsidRDefault="00AC0E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BD74A7" wp14:editId="5B30E8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F2F35" w14:textId="77777777" w:rsidR="00AC0E2B" w:rsidRDefault="00AC0E2B"/>
                          <w:p w14:paraId="4DD2F9BE" w14:textId="77777777" w:rsidR="00AC0E2B" w:rsidRDefault="00AC0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BD74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4F2F35" w14:textId="77777777" w:rsidR="00AC0E2B" w:rsidRDefault="00AC0E2B"/>
                    <w:p w14:paraId="4DD2F9BE" w14:textId="77777777" w:rsidR="00AC0E2B" w:rsidRDefault="00AC0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B36384" w14:textId="77777777" w:rsidR="00AC0E2B" w:rsidRDefault="00AC0E2B"/>
    <w:p w14:paraId="6FFD82FD" w14:textId="77777777" w:rsidR="00AC0E2B" w:rsidRDefault="00AC0E2B">
      <w:pPr>
        <w:rPr>
          <w:sz w:val="2"/>
          <w:szCs w:val="2"/>
        </w:rPr>
      </w:pPr>
    </w:p>
    <w:p w14:paraId="6B97068D" w14:textId="77777777" w:rsidR="00AC0E2B" w:rsidRDefault="00AC0E2B"/>
    <w:p w14:paraId="1BE34157" w14:textId="77777777" w:rsidR="00AC0E2B" w:rsidRDefault="00AC0E2B">
      <w:pPr>
        <w:spacing w:after="0" w:line="240" w:lineRule="auto"/>
      </w:pPr>
    </w:p>
  </w:footnote>
  <w:footnote w:type="continuationSeparator" w:id="0">
    <w:p w14:paraId="0F378A0F" w14:textId="77777777" w:rsidR="00AC0E2B" w:rsidRDefault="00AC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E2B"/>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168404</TotalTime>
  <Pages>1</Pages>
  <Words>113</Words>
  <Characters>648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5269</cp:revision>
  <cp:lastPrinted>2009-02-06T05:36:00Z</cp:lastPrinted>
  <dcterms:created xsi:type="dcterms:W3CDTF">2024-01-07T13:43:00Z</dcterms:created>
  <dcterms:modified xsi:type="dcterms:W3CDTF">2025-09-20T20:33:00Z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