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A420CE" w:rsidRPr="004D1298" w:rsidRDefault="00A420CE" w:rsidP="00A420CE">
      <w:pPr>
        <w:spacing w:line="360" w:lineRule="auto"/>
        <w:outlineLvl w:val="0"/>
        <w:rPr>
          <w:bCs/>
          <w:sz w:val="28"/>
          <w:szCs w:val="28"/>
        </w:rPr>
      </w:pPr>
      <w:bookmarkStart w:id="0" w:name="_Hlt159839706"/>
      <w:bookmarkEnd w:id="0"/>
      <w:r>
        <w:rPr>
          <w:b/>
          <w:bCs/>
          <w:sz w:val="28"/>
          <w:szCs w:val="28"/>
          <w:lang w:val="uk-UA"/>
        </w:rPr>
        <w:t xml:space="preserve">                           </w:t>
      </w:r>
      <w:r w:rsidRPr="004D1298">
        <w:rPr>
          <w:bCs/>
          <w:sz w:val="28"/>
          <w:szCs w:val="28"/>
          <w:lang w:val="uk-UA"/>
        </w:rPr>
        <w:t>Министерство здравоохранения Украин</w:t>
      </w:r>
      <w:r w:rsidRPr="004D1298">
        <w:rPr>
          <w:bCs/>
          <w:sz w:val="28"/>
          <w:szCs w:val="28"/>
        </w:rPr>
        <w:t>ы</w:t>
      </w:r>
    </w:p>
    <w:p w:rsidR="00A420CE" w:rsidRPr="004D1298" w:rsidRDefault="00A420CE" w:rsidP="00A420CE">
      <w:pPr>
        <w:jc w:val="both"/>
        <w:rPr>
          <w:sz w:val="28"/>
          <w:szCs w:val="28"/>
          <w:lang w:val="uk-UA"/>
        </w:rPr>
      </w:pPr>
      <w:r>
        <w:rPr>
          <w:sz w:val="28"/>
          <w:szCs w:val="28"/>
          <w:lang w:val="uk-UA"/>
        </w:rPr>
        <w:t xml:space="preserve">                 Одесский государственный медицинский университет</w:t>
      </w:r>
    </w:p>
    <w:p w:rsidR="00A420CE" w:rsidRDefault="00A420CE" w:rsidP="00A420CE">
      <w:pPr>
        <w:outlineLvl w:val="0"/>
        <w:rPr>
          <w:b/>
          <w:bCs/>
          <w:sz w:val="28"/>
          <w:szCs w:val="28"/>
          <w:lang w:val="uk-UA"/>
        </w:rPr>
      </w:pPr>
    </w:p>
    <w:p w:rsidR="00A420CE" w:rsidRPr="00705F07" w:rsidRDefault="00A420CE" w:rsidP="00A420CE">
      <w:pPr>
        <w:jc w:val="right"/>
        <w:outlineLvl w:val="0"/>
        <w:rPr>
          <w:bCs/>
          <w:sz w:val="22"/>
          <w:szCs w:val="22"/>
          <w:lang w:val="uk-UA"/>
        </w:rPr>
      </w:pPr>
      <w:r w:rsidRPr="00705F07">
        <w:rPr>
          <w:bCs/>
          <w:sz w:val="22"/>
          <w:szCs w:val="22"/>
          <w:lang w:val="uk-UA"/>
        </w:rPr>
        <w:t xml:space="preserve">                                                                                    На правах рукописи</w:t>
      </w:r>
    </w:p>
    <w:p w:rsidR="00A420CE" w:rsidRDefault="00A420CE" w:rsidP="00A420CE">
      <w:pPr>
        <w:jc w:val="both"/>
        <w:rPr>
          <w:lang w:val="uk-UA"/>
        </w:rPr>
      </w:pPr>
    </w:p>
    <w:p w:rsidR="00A420CE" w:rsidRDefault="00A420CE" w:rsidP="00A420CE">
      <w:pPr>
        <w:jc w:val="both"/>
      </w:pPr>
    </w:p>
    <w:p w:rsidR="00A420CE" w:rsidRPr="004D1298" w:rsidRDefault="00A420CE" w:rsidP="00A420CE">
      <w:pPr>
        <w:jc w:val="both"/>
      </w:pPr>
    </w:p>
    <w:p w:rsidR="00A420CE" w:rsidRDefault="00A420CE" w:rsidP="00A420CE">
      <w:pPr>
        <w:jc w:val="both"/>
        <w:rPr>
          <w:b/>
          <w:lang w:val="uk-UA"/>
        </w:rPr>
      </w:pPr>
    </w:p>
    <w:p w:rsidR="00A420CE" w:rsidRPr="00784B24" w:rsidRDefault="00A420CE" w:rsidP="00A420CE">
      <w:pPr>
        <w:jc w:val="both"/>
        <w:rPr>
          <w:b/>
          <w:lang w:val="uk-UA"/>
        </w:rPr>
      </w:pPr>
    </w:p>
    <w:p w:rsidR="00A420CE" w:rsidRPr="004D1298" w:rsidRDefault="00A420CE" w:rsidP="00A420CE">
      <w:pPr>
        <w:jc w:val="center"/>
        <w:rPr>
          <w:sz w:val="28"/>
          <w:szCs w:val="28"/>
          <w:lang w:val="uk-UA"/>
        </w:rPr>
      </w:pPr>
      <w:r w:rsidRPr="004D1298">
        <w:rPr>
          <w:sz w:val="28"/>
          <w:szCs w:val="28"/>
          <w:lang w:val="uk-UA"/>
        </w:rPr>
        <w:t xml:space="preserve">ЕВДОКИМОВА  ВИКТОРИЯ </w:t>
      </w:r>
      <w:r>
        <w:rPr>
          <w:sz w:val="28"/>
          <w:szCs w:val="28"/>
          <w:lang w:val="uk-UA"/>
        </w:rPr>
        <w:t xml:space="preserve"> </w:t>
      </w:r>
      <w:r w:rsidRPr="004D1298">
        <w:rPr>
          <w:sz w:val="28"/>
          <w:szCs w:val="28"/>
          <w:lang w:val="uk-UA"/>
        </w:rPr>
        <w:t>ВЛАДИМИРОВНА</w:t>
      </w: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Pr="004D1298" w:rsidRDefault="00A420CE" w:rsidP="00A420CE">
      <w:pPr>
        <w:jc w:val="both"/>
        <w:rPr>
          <w:sz w:val="28"/>
          <w:szCs w:val="28"/>
          <w:lang w:val="uk-UA"/>
        </w:rPr>
      </w:pPr>
    </w:p>
    <w:p w:rsidR="00A420CE" w:rsidRPr="004D1298" w:rsidRDefault="00A420CE" w:rsidP="00A420CE">
      <w:pPr>
        <w:jc w:val="both"/>
        <w:rPr>
          <w:sz w:val="28"/>
          <w:szCs w:val="28"/>
          <w:lang w:val="uk-UA"/>
        </w:rPr>
      </w:pPr>
      <w:r>
        <w:rPr>
          <w:sz w:val="28"/>
          <w:szCs w:val="28"/>
          <w:lang w:val="uk-UA"/>
        </w:rPr>
        <w:t xml:space="preserve">                                                                                   УДК 618.1-089:616.151.5</w:t>
      </w:r>
    </w:p>
    <w:p w:rsidR="00A420CE" w:rsidRPr="004D1298" w:rsidRDefault="00A420CE" w:rsidP="00A420CE">
      <w:pPr>
        <w:jc w:val="both"/>
        <w:rPr>
          <w:sz w:val="28"/>
          <w:szCs w:val="28"/>
          <w:lang w:val="uk-UA"/>
        </w:rPr>
      </w:pPr>
    </w:p>
    <w:p w:rsidR="00A420CE" w:rsidRPr="004D1298" w:rsidRDefault="00A420CE" w:rsidP="00A420CE">
      <w:pPr>
        <w:shd w:val="clear" w:color="auto" w:fill="FFFFFF"/>
        <w:autoSpaceDE w:val="0"/>
        <w:autoSpaceDN w:val="0"/>
        <w:adjustRightInd w:val="0"/>
        <w:jc w:val="both"/>
        <w:rPr>
          <w:rFonts w:ascii="Times New Roman CYR" w:hAnsi="Times New Roman CYR" w:cs="Times New Roman CYR"/>
          <w:i/>
          <w:iCs/>
          <w:sz w:val="28"/>
          <w:szCs w:val="28"/>
          <w:lang w:val="uk-UA"/>
        </w:rPr>
      </w:pPr>
    </w:p>
    <w:p w:rsidR="00A420CE" w:rsidRPr="004D1298" w:rsidRDefault="00A420CE" w:rsidP="00A420CE">
      <w:pPr>
        <w:jc w:val="center"/>
        <w:rPr>
          <w:bCs/>
          <w:sz w:val="28"/>
          <w:szCs w:val="28"/>
          <w:lang w:val="uk-UA"/>
        </w:rPr>
      </w:pPr>
      <w:bookmarkStart w:id="1" w:name="_GoBack"/>
      <w:r w:rsidRPr="004D1298">
        <w:rPr>
          <w:rFonts w:ascii="Times New Roman CYR" w:hAnsi="Times New Roman CYR" w:cs="Times New Roman CYR"/>
          <w:iCs/>
          <w:sz w:val="28"/>
          <w:szCs w:val="28"/>
          <w:lang w:val="uk-UA"/>
        </w:rPr>
        <w:t>ПРОФИЛАКТИКА И ДИАГНОСТИКА ТРОМБОТИЧЕСКИХ ОСЛОЖНЕНИЙ ПОСЛЕ ГИНЕКОЛОГИЧЕСКИХ ОПЕРАЦИЙ У БОЛЬН</w:t>
      </w:r>
      <w:r w:rsidRPr="004D1298">
        <w:rPr>
          <w:rFonts w:ascii="Times New Roman CYR" w:hAnsi="Times New Roman CYR" w:cs="Times New Roman CYR"/>
          <w:iCs/>
          <w:sz w:val="28"/>
          <w:szCs w:val="28"/>
        </w:rPr>
        <w:t>Ы</w:t>
      </w:r>
      <w:r w:rsidRPr="004D1298">
        <w:rPr>
          <w:rFonts w:ascii="Times New Roman CYR" w:hAnsi="Times New Roman CYR" w:cs="Times New Roman CYR"/>
          <w:iCs/>
          <w:sz w:val="28"/>
          <w:szCs w:val="28"/>
          <w:lang w:val="uk-UA"/>
        </w:rPr>
        <w:t>Х С АНТИФОФСОЛИПИДНИМ СИНДРОМОМ</w:t>
      </w:r>
    </w:p>
    <w:bookmarkEnd w:id="1"/>
    <w:p w:rsidR="00A420CE" w:rsidRPr="004A11DC" w:rsidRDefault="00A420CE" w:rsidP="00A420CE">
      <w:pPr>
        <w:jc w:val="both"/>
        <w:rPr>
          <w:b/>
          <w:bCs/>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outlineLvl w:val="0"/>
        <w:rPr>
          <w:sz w:val="28"/>
          <w:szCs w:val="28"/>
          <w:lang w:val="uk-UA"/>
        </w:rPr>
      </w:pPr>
      <w:r>
        <w:rPr>
          <w:sz w:val="28"/>
          <w:szCs w:val="28"/>
          <w:lang w:val="uk-UA"/>
        </w:rPr>
        <w:t xml:space="preserve">                                    14.01.01 акушерство и гинекология</w:t>
      </w: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rPr>
          <w:sz w:val="28"/>
          <w:szCs w:val="28"/>
          <w:lang w:val="uk-UA"/>
        </w:rPr>
      </w:pPr>
      <w:r>
        <w:rPr>
          <w:sz w:val="28"/>
          <w:szCs w:val="28"/>
          <w:lang w:val="uk-UA"/>
        </w:rPr>
        <w:t>Диссертация на соискание ученой степени кандидата медицинских наук</w:t>
      </w:r>
    </w:p>
    <w:p w:rsidR="00A420CE" w:rsidRDefault="00A420CE" w:rsidP="00A420CE">
      <w:pPr>
        <w:rPr>
          <w:sz w:val="28"/>
          <w:szCs w:val="28"/>
          <w:lang w:val="uk-UA"/>
        </w:rPr>
      </w:pPr>
      <w:r>
        <w:rPr>
          <w:sz w:val="28"/>
          <w:szCs w:val="28"/>
          <w:lang w:val="uk-UA"/>
        </w:rPr>
        <w:t xml:space="preserve">                    по специальности акушерство и гинекология</w:t>
      </w:r>
    </w:p>
    <w:p w:rsidR="00A420CE" w:rsidRDefault="00A420CE" w:rsidP="00A420CE">
      <w:pPr>
        <w:jc w:val="both"/>
        <w:outlineLvl w:val="0"/>
        <w:rPr>
          <w:b/>
          <w:bCs/>
          <w:sz w:val="28"/>
          <w:szCs w:val="28"/>
          <w:lang w:val="uk-UA"/>
        </w:rPr>
      </w:pPr>
      <w:r>
        <w:rPr>
          <w:b/>
          <w:bCs/>
          <w:sz w:val="28"/>
          <w:szCs w:val="28"/>
          <w:lang w:val="uk-UA"/>
        </w:rPr>
        <w:t xml:space="preserve"> </w:t>
      </w:r>
    </w:p>
    <w:p w:rsidR="00A420CE" w:rsidRDefault="00A420CE" w:rsidP="00A420CE">
      <w:pPr>
        <w:jc w:val="both"/>
        <w:outlineLvl w:val="0"/>
        <w:rPr>
          <w:b/>
          <w:bCs/>
          <w:sz w:val="28"/>
          <w:szCs w:val="28"/>
          <w:lang w:val="uk-UA"/>
        </w:rPr>
      </w:pPr>
    </w:p>
    <w:p w:rsidR="00A420CE" w:rsidRDefault="00A420CE" w:rsidP="00A420CE">
      <w:pPr>
        <w:jc w:val="both"/>
        <w:rPr>
          <w:b/>
          <w:bCs/>
          <w:sz w:val="28"/>
          <w:szCs w:val="28"/>
          <w:lang w:val="uk-UA"/>
        </w:rPr>
      </w:pPr>
    </w:p>
    <w:p w:rsidR="00A420CE" w:rsidRDefault="00A420CE" w:rsidP="00A420CE">
      <w:pPr>
        <w:jc w:val="both"/>
        <w:rPr>
          <w:b/>
          <w:bCs/>
          <w:sz w:val="28"/>
          <w:szCs w:val="28"/>
          <w:lang w:val="uk-UA"/>
        </w:rPr>
      </w:pPr>
    </w:p>
    <w:p w:rsidR="00A420CE" w:rsidRDefault="00A420CE" w:rsidP="00A420CE">
      <w:pPr>
        <w:jc w:val="both"/>
        <w:outlineLvl w:val="0"/>
        <w:rPr>
          <w:bCs/>
          <w:sz w:val="28"/>
          <w:szCs w:val="28"/>
          <w:lang w:val="uk-UA"/>
        </w:rPr>
      </w:pPr>
      <w:r>
        <w:rPr>
          <w:bCs/>
          <w:sz w:val="28"/>
          <w:szCs w:val="28"/>
          <w:lang w:val="uk-UA"/>
        </w:rPr>
        <w:t xml:space="preserve">                                                                      </w:t>
      </w:r>
    </w:p>
    <w:p w:rsidR="00A420CE" w:rsidRPr="004D1298" w:rsidRDefault="00A420CE" w:rsidP="00A420CE">
      <w:pPr>
        <w:jc w:val="both"/>
        <w:outlineLvl w:val="0"/>
        <w:rPr>
          <w:bCs/>
          <w:sz w:val="28"/>
          <w:szCs w:val="28"/>
          <w:lang w:val="uk-UA"/>
        </w:rPr>
      </w:pPr>
      <w:r>
        <w:rPr>
          <w:bCs/>
          <w:sz w:val="28"/>
          <w:szCs w:val="28"/>
          <w:lang w:val="uk-UA"/>
        </w:rPr>
        <w:t xml:space="preserve">                                                                 </w:t>
      </w:r>
      <w:r w:rsidRPr="004D1298">
        <w:rPr>
          <w:bCs/>
          <w:sz w:val="28"/>
          <w:szCs w:val="28"/>
          <w:lang w:val="uk-UA"/>
        </w:rPr>
        <w:t>Научный  руководитель:</w:t>
      </w:r>
    </w:p>
    <w:p w:rsidR="00A420CE" w:rsidRPr="004D1298" w:rsidRDefault="00A420CE" w:rsidP="00A420CE">
      <w:pPr>
        <w:shd w:val="clear" w:color="auto" w:fill="FFFFFF"/>
        <w:autoSpaceDE w:val="0"/>
        <w:autoSpaceDN w:val="0"/>
        <w:adjustRightInd w:val="0"/>
        <w:rPr>
          <w:rFonts w:ascii="Times New Roman CYR" w:hAnsi="Times New Roman CYR" w:cs="Times New Roman CYR"/>
          <w:iCs/>
          <w:sz w:val="28"/>
          <w:szCs w:val="28"/>
          <w:lang w:val="uk-UA"/>
        </w:rPr>
      </w:pPr>
      <w:r>
        <w:rPr>
          <w:rFonts w:ascii="Times New Roman CYR" w:hAnsi="Times New Roman CYR" w:cs="Times New Roman CYR"/>
          <w:iCs/>
          <w:sz w:val="28"/>
          <w:szCs w:val="28"/>
          <w:lang w:val="uk-UA"/>
        </w:rPr>
        <w:t xml:space="preserve">                                                                 Рожковская  Наталья</w:t>
      </w:r>
      <w:r w:rsidRPr="004D1298">
        <w:rPr>
          <w:rFonts w:ascii="Times New Roman CYR" w:hAnsi="Times New Roman CYR" w:cs="Times New Roman CYR"/>
          <w:iCs/>
          <w:sz w:val="28"/>
          <w:szCs w:val="28"/>
          <w:lang w:val="uk-UA"/>
        </w:rPr>
        <w:t xml:space="preserve"> Н</w:t>
      </w:r>
      <w:r>
        <w:rPr>
          <w:rFonts w:ascii="Times New Roman CYR" w:hAnsi="Times New Roman CYR" w:cs="Times New Roman CYR"/>
          <w:iCs/>
          <w:sz w:val="28"/>
          <w:szCs w:val="28"/>
          <w:lang w:val="uk-UA"/>
        </w:rPr>
        <w:t>иколаевна</w:t>
      </w:r>
      <w:r w:rsidRPr="004D1298">
        <w:rPr>
          <w:rFonts w:ascii="Times New Roman CYR" w:hAnsi="Times New Roman CYR" w:cs="Times New Roman CYR"/>
          <w:iCs/>
          <w:sz w:val="28"/>
          <w:szCs w:val="28"/>
          <w:lang w:val="uk-UA"/>
        </w:rPr>
        <w:t xml:space="preserve">  </w:t>
      </w:r>
    </w:p>
    <w:p w:rsidR="00A420CE" w:rsidRPr="00661930" w:rsidRDefault="00A420CE" w:rsidP="00A420CE">
      <w:pPr>
        <w:shd w:val="clear" w:color="auto" w:fill="FFFFFF"/>
        <w:autoSpaceDE w:val="0"/>
        <w:autoSpaceDN w:val="0"/>
        <w:adjustRightInd w:val="0"/>
        <w:rPr>
          <w:rFonts w:ascii="Times New Roman CYR" w:hAnsi="Times New Roman CYR" w:cs="Times New Roman CYR"/>
          <w:iCs/>
          <w:sz w:val="28"/>
          <w:szCs w:val="28"/>
          <w:lang w:val="uk-UA"/>
        </w:rPr>
      </w:pPr>
      <w:r>
        <w:rPr>
          <w:rFonts w:ascii="Times New Roman CYR" w:hAnsi="Times New Roman CYR" w:cs="Times New Roman CYR"/>
          <w:iCs/>
          <w:sz w:val="28"/>
          <w:szCs w:val="28"/>
          <w:lang w:val="uk-UA"/>
        </w:rPr>
        <w:t xml:space="preserve">                                                                 доктор медицинских наук, профессор </w:t>
      </w: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Default="00A420CE" w:rsidP="00A420CE">
      <w:pPr>
        <w:jc w:val="both"/>
        <w:rPr>
          <w:sz w:val="28"/>
          <w:szCs w:val="28"/>
          <w:lang w:val="uk-UA"/>
        </w:rPr>
      </w:pPr>
    </w:p>
    <w:p w:rsidR="00A420CE" w:rsidRPr="00877B3C" w:rsidRDefault="00A420CE" w:rsidP="00A420CE">
      <w:pPr>
        <w:jc w:val="center"/>
        <w:rPr>
          <w:sz w:val="28"/>
          <w:szCs w:val="28"/>
          <w:lang w:val="uk-UA"/>
        </w:rPr>
      </w:pPr>
      <w:r>
        <w:rPr>
          <w:sz w:val="28"/>
          <w:szCs w:val="28"/>
          <w:lang w:val="uk-UA"/>
        </w:rPr>
        <w:t>Одесса – 2008г.</w:t>
      </w:r>
    </w:p>
    <w:p w:rsidR="00A420CE" w:rsidRDefault="00A420CE" w:rsidP="00A420CE">
      <w:pPr>
        <w:spacing w:line="720" w:lineRule="auto"/>
        <w:ind w:left="-180" w:right="-81"/>
        <w:jc w:val="center"/>
        <w:outlineLvl w:val="0"/>
        <w:rPr>
          <w:color w:val="000000"/>
          <w:sz w:val="28"/>
          <w:szCs w:val="28"/>
          <w:lang w:val="uk-UA"/>
        </w:rPr>
      </w:pPr>
      <w:r>
        <w:rPr>
          <w:color w:val="000000"/>
          <w:sz w:val="28"/>
          <w:szCs w:val="28"/>
          <w:lang w:val="uk-UA"/>
        </w:rPr>
        <w:t>СОДЕРЖАНИЕ</w:t>
      </w:r>
    </w:p>
    <w:p w:rsidR="00A420CE" w:rsidRDefault="00A420CE" w:rsidP="00A420CE">
      <w:pPr>
        <w:spacing w:line="360" w:lineRule="auto"/>
        <w:ind w:left="-180" w:right="-81"/>
        <w:jc w:val="both"/>
        <w:outlineLvl w:val="0"/>
        <w:rPr>
          <w:color w:val="000000"/>
          <w:sz w:val="28"/>
          <w:szCs w:val="28"/>
          <w:lang w:val="uk-UA"/>
        </w:rPr>
      </w:pPr>
      <w:r>
        <w:rPr>
          <w:color w:val="000000"/>
          <w:sz w:val="28"/>
          <w:szCs w:val="28"/>
          <w:lang w:val="uk-UA"/>
        </w:rPr>
        <w:t>ПЕРЕЧЕНЬ УСЛОВНЫХ ОБОЗНАЧЕНИЙ, СИМВОЛОВ, ЕДИНИЦ,  СОКРАЩЕНИЙ И ТЕРМИНОВ ............................................................................4</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ВВЕДЕНИЕ ..............................................................................................................6</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 xml:space="preserve">РАЗДЕЛ </w:t>
      </w:r>
      <w:r>
        <w:rPr>
          <w:color w:val="000000"/>
          <w:sz w:val="28"/>
          <w:szCs w:val="28"/>
        </w:rPr>
        <w:t>1</w:t>
      </w:r>
      <w:r>
        <w:rPr>
          <w:color w:val="000000"/>
          <w:sz w:val="28"/>
          <w:szCs w:val="28"/>
          <w:lang w:val="uk-UA"/>
        </w:rPr>
        <w:t xml:space="preserve">. </w:t>
      </w:r>
      <w:r w:rsidRPr="00D9416B">
        <w:rPr>
          <w:sz w:val="28"/>
          <w:szCs w:val="28"/>
          <w:lang w:val="uk-UA"/>
        </w:rPr>
        <w:t xml:space="preserve">АНТИТЕЛА  К  ФОСФОЛИПИДАМ  И  ТРОМБОФИЛИЧЕСКИЕ  </w:t>
      </w:r>
      <w:r>
        <w:rPr>
          <w:sz w:val="28"/>
          <w:szCs w:val="28"/>
          <w:lang w:val="uk-UA"/>
        </w:rPr>
        <w:t xml:space="preserve">   </w:t>
      </w:r>
      <w:r w:rsidRPr="00D9416B">
        <w:rPr>
          <w:sz w:val="28"/>
          <w:szCs w:val="28"/>
          <w:lang w:val="uk-UA"/>
        </w:rPr>
        <w:t>СОСТОЯНИЯ</w:t>
      </w:r>
      <w:r>
        <w:rPr>
          <w:color w:val="000000"/>
          <w:sz w:val="28"/>
          <w:szCs w:val="28"/>
          <w:lang w:val="uk-UA"/>
        </w:rPr>
        <w:t xml:space="preserve"> (</w:t>
      </w:r>
      <w:r w:rsidRPr="001D49F9">
        <w:rPr>
          <w:color w:val="000000"/>
          <w:sz w:val="28"/>
          <w:szCs w:val="28"/>
          <w:lang w:val="uk-UA"/>
        </w:rPr>
        <w:t>О</w:t>
      </w:r>
      <w:r>
        <w:rPr>
          <w:color w:val="000000"/>
          <w:sz w:val="28"/>
          <w:szCs w:val="28"/>
          <w:lang w:val="uk-UA"/>
        </w:rPr>
        <w:t>бзор</w:t>
      </w:r>
      <w:r>
        <w:rPr>
          <w:color w:val="000000"/>
          <w:sz w:val="26"/>
          <w:szCs w:val="26"/>
          <w:lang w:val="uk-UA"/>
        </w:rPr>
        <w:t xml:space="preserve"> </w:t>
      </w:r>
      <w:r>
        <w:rPr>
          <w:color w:val="000000"/>
          <w:sz w:val="28"/>
          <w:szCs w:val="28"/>
          <w:lang w:val="uk-UA"/>
        </w:rPr>
        <w:t>литературы)  .................................................................... 12</w:t>
      </w:r>
    </w:p>
    <w:p w:rsidR="00A420CE" w:rsidRDefault="00A420CE" w:rsidP="00A420CE">
      <w:pPr>
        <w:spacing w:line="360" w:lineRule="auto"/>
        <w:ind w:left="-180" w:right="-81"/>
        <w:jc w:val="both"/>
        <w:outlineLvl w:val="0"/>
        <w:rPr>
          <w:color w:val="000000"/>
          <w:sz w:val="28"/>
          <w:szCs w:val="28"/>
          <w:lang w:val="uk-UA"/>
        </w:rPr>
      </w:pPr>
      <w:r>
        <w:rPr>
          <w:color w:val="000000"/>
          <w:sz w:val="28"/>
          <w:szCs w:val="28"/>
          <w:lang w:val="uk-UA"/>
        </w:rPr>
        <w:t>РАЗДЕЛ 2.  МАТЕРИАЛЫ  И МЕТОДЫ ИССЛЕДОВАНИЯ ......................... 22</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 xml:space="preserve">  2.1  Клиническая характеристика обследованных женщин: ........................... 22</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 xml:space="preserve">                    а) с синдромом потери плода;</w:t>
      </w:r>
    </w:p>
    <w:p w:rsidR="00A420CE" w:rsidRDefault="00A420CE" w:rsidP="00A420CE">
      <w:pPr>
        <w:spacing w:line="360" w:lineRule="auto"/>
        <w:ind w:left="-180" w:right="-81"/>
        <w:rPr>
          <w:color w:val="000000"/>
          <w:sz w:val="28"/>
          <w:szCs w:val="28"/>
          <w:lang w:val="uk-UA"/>
        </w:rPr>
      </w:pPr>
      <w:r>
        <w:rPr>
          <w:color w:val="000000"/>
          <w:sz w:val="28"/>
          <w:szCs w:val="28"/>
          <w:lang w:val="uk-UA"/>
        </w:rPr>
        <w:t xml:space="preserve">                    б) с гинекологической  патологией.</w:t>
      </w:r>
    </w:p>
    <w:p w:rsidR="00A420CE" w:rsidRDefault="00A420CE" w:rsidP="00A420CE">
      <w:pPr>
        <w:spacing w:line="360" w:lineRule="auto"/>
        <w:ind w:left="-180" w:right="-81"/>
        <w:rPr>
          <w:color w:val="000000"/>
          <w:sz w:val="28"/>
          <w:szCs w:val="28"/>
          <w:lang w:val="uk-UA"/>
        </w:rPr>
      </w:pPr>
      <w:r>
        <w:rPr>
          <w:color w:val="000000"/>
          <w:sz w:val="28"/>
          <w:szCs w:val="28"/>
          <w:lang w:val="uk-UA"/>
        </w:rPr>
        <w:t xml:space="preserve">  2.2  Методы исследований системы гемостаза ................................................ 32</w:t>
      </w:r>
    </w:p>
    <w:p w:rsidR="00A420CE" w:rsidRDefault="00A420CE" w:rsidP="00A420CE">
      <w:pPr>
        <w:spacing w:line="360" w:lineRule="auto"/>
        <w:ind w:left="540" w:right="-81" w:hanging="720"/>
        <w:rPr>
          <w:color w:val="000000"/>
          <w:sz w:val="28"/>
          <w:szCs w:val="28"/>
          <w:lang w:val="uk-UA"/>
        </w:rPr>
      </w:pPr>
      <w:r>
        <w:rPr>
          <w:color w:val="000000"/>
          <w:sz w:val="28"/>
          <w:szCs w:val="28"/>
          <w:lang w:val="uk-UA"/>
        </w:rPr>
        <w:t xml:space="preserve">  2.2.1  иммуноферментные исследования на выявление и измерение уровней    антифосфолипидных антител и наличие волчаночного антикоагулянта;</w:t>
      </w:r>
    </w:p>
    <w:p w:rsidR="00A420CE" w:rsidRDefault="00A420CE" w:rsidP="00A420CE">
      <w:pPr>
        <w:spacing w:line="360" w:lineRule="auto"/>
        <w:ind w:left="540" w:right="-81" w:hanging="720"/>
        <w:rPr>
          <w:color w:val="000000"/>
          <w:sz w:val="28"/>
          <w:szCs w:val="28"/>
          <w:lang w:val="uk-UA"/>
        </w:rPr>
      </w:pPr>
      <w:r>
        <w:rPr>
          <w:color w:val="000000"/>
          <w:sz w:val="28"/>
          <w:szCs w:val="28"/>
          <w:lang w:val="uk-UA"/>
        </w:rPr>
        <w:t xml:space="preserve">  2.2.2  гемостазиологические   исследования,   включаю</w:t>
      </w:r>
      <w:r>
        <w:rPr>
          <w:color w:val="000000"/>
          <w:sz w:val="28"/>
          <w:szCs w:val="28"/>
        </w:rPr>
        <w:t>щие</w:t>
      </w:r>
      <w:r>
        <w:rPr>
          <w:color w:val="000000"/>
          <w:sz w:val="28"/>
          <w:szCs w:val="28"/>
          <w:lang w:val="uk-UA"/>
        </w:rPr>
        <w:t xml:space="preserve">   выявление молекулярных маркеров тромбофилии:  ТАТ,</w:t>
      </w:r>
      <w:r w:rsidRPr="001D49F9">
        <w:rPr>
          <w:color w:val="000000"/>
          <w:sz w:val="28"/>
          <w:szCs w:val="28"/>
          <w:lang w:val="uk-UA"/>
        </w:rPr>
        <w:t xml:space="preserve"> </w:t>
      </w:r>
      <w:r>
        <w:rPr>
          <w:color w:val="000000"/>
          <w:sz w:val="28"/>
          <w:szCs w:val="28"/>
          <w:lang w:val="en-US"/>
        </w:rPr>
        <w:t>F</w:t>
      </w:r>
      <w:r w:rsidRPr="001D49F9">
        <w:rPr>
          <w:color w:val="000000"/>
          <w:sz w:val="28"/>
          <w:szCs w:val="28"/>
          <w:lang w:val="uk-UA"/>
        </w:rPr>
        <w:t xml:space="preserve">1+2, </w:t>
      </w:r>
      <w:r>
        <w:rPr>
          <w:color w:val="000000"/>
          <w:sz w:val="28"/>
          <w:szCs w:val="28"/>
          <w:lang w:val="en-US"/>
        </w:rPr>
        <w:t>D</w:t>
      </w:r>
      <w:r>
        <w:rPr>
          <w:color w:val="000000"/>
          <w:sz w:val="28"/>
          <w:szCs w:val="28"/>
          <w:lang w:val="uk-UA"/>
        </w:rPr>
        <w:t>-ди</w:t>
      </w:r>
      <w:r w:rsidRPr="001D49F9">
        <w:rPr>
          <w:color w:val="000000"/>
          <w:sz w:val="28"/>
          <w:szCs w:val="28"/>
          <w:lang w:val="uk-UA"/>
        </w:rPr>
        <w:t>мер</w:t>
      </w:r>
      <w:r>
        <w:rPr>
          <w:color w:val="000000"/>
          <w:sz w:val="28"/>
          <w:szCs w:val="28"/>
          <w:lang w:val="uk-UA"/>
        </w:rPr>
        <w:t>.</w:t>
      </w:r>
    </w:p>
    <w:p w:rsidR="00A420CE" w:rsidRDefault="00A420CE" w:rsidP="00A420CE">
      <w:pPr>
        <w:spacing w:line="360" w:lineRule="auto"/>
        <w:ind w:left="-180" w:right="-81"/>
        <w:rPr>
          <w:color w:val="000000"/>
          <w:sz w:val="28"/>
          <w:szCs w:val="28"/>
          <w:lang w:val="uk-UA"/>
        </w:rPr>
      </w:pPr>
      <w:r>
        <w:rPr>
          <w:color w:val="000000"/>
          <w:sz w:val="28"/>
          <w:szCs w:val="28"/>
          <w:lang w:val="uk-UA"/>
        </w:rPr>
        <w:t xml:space="preserve">  2.3  Статистическая обработка полученных результатов ................................ 41   </w:t>
      </w:r>
    </w:p>
    <w:p w:rsidR="00A420CE" w:rsidRDefault="00A420CE" w:rsidP="00A420CE">
      <w:pPr>
        <w:spacing w:line="360" w:lineRule="auto"/>
        <w:ind w:left="-180" w:right="-81"/>
        <w:jc w:val="both"/>
        <w:outlineLvl w:val="0"/>
        <w:rPr>
          <w:color w:val="000000"/>
          <w:sz w:val="28"/>
          <w:szCs w:val="28"/>
          <w:lang w:val="uk-UA"/>
        </w:rPr>
      </w:pPr>
      <w:r>
        <w:rPr>
          <w:color w:val="000000"/>
          <w:sz w:val="28"/>
          <w:szCs w:val="28"/>
          <w:lang w:val="uk-UA"/>
        </w:rPr>
        <w:t>РАЗДЕЛ 3. ДИФФЕРЕНЦИАЛЬНО -</w:t>
      </w:r>
      <w:r>
        <w:rPr>
          <w:color w:val="000000"/>
          <w:sz w:val="28"/>
          <w:szCs w:val="28"/>
        </w:rPr>
        <w:t xml:space="preserve"> </w:t>
      </w:r>
      <w:r>
        <w:rPr>
          <w:color w:val="000000"/>
          <w:sz w:val="28"/>
          <w:szCs w:val="28"/>
          <w:lang w:val="uk-UA"/>
        </w:rPr>
        <w:t>ДИАГНОСТИЧЕСКАЯ</w:t>
      </w:r>
      <w:r w:rsidRPr="00AC595E">
        <w:rPr>
          <w:color w:val="000000"/>
          <w:sz w:val="28"/>
          <w:szCs w:val="28"/>
        </w:rPr>
        <w:t xml:space="preserve">  </w:t>
      </w:r>
      <w:r>
        <w:rPr>
          <w:color w:val="000000"/>
          <w:sz w:val="28"/>
          <w:szCs w:val="28"/>
          <w:lang w:val="uk-UA"/>
        </w:rPr>
        <w:t xml:space="preserve">ТАКТИКА    ОБСЛЕДОВАНИЯ ЖЕНЩИН С СИНДРОМОМ ПОТЕРИ ПЛОДА И ЦИРКУЛЯЦИЕЙ АНТИФОСФОЛИПИДНЫХ АНТИТЕЛ В ПРОЦЕССЕ ПОДГОТОВКИ К ВНУТРИМАТОЧНЫМ ГИНЕКОЛОГИЧЕСКИМ ОПЕРАЦИЯМ ........................................................................................................ 42   </w:t>
      </w:r>
    </w:p>
    <w:p w:rsidR="00A420CE" w:rsidRDefault="00A420CE" w:rsidP="00A420CE">
      <w:pPr>
        <w:spacing w:line="360" w:lineRule="auto"/>
        <w:ind w:left="-180" w:right="-81"/>
        <w:jc w:val="both"/>
        <w:outlineLvl w:val="0"/>
        <w:rPr>
          <w:color w:val="000000"/>
          <w:sz w:val="28"/>
          <w:szCs w:val="28"/>
          <w:lang w:val="uk-UA"/>
        </w:rPr>
      </w:pPr>
      <w:r>
        <w:rPr>
          <w:color w:val="000000"/>
          <w:sz w:val="28"/>
          <w:szCs w:val="28"/>
          <w:lang w:val="uk-UA"/>
        </w:rPr>
        <w:t xml:space="preserve"> 3.1  АФС как патогенетический фактор синдрома потери плода;</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 xml:space="preserve"> 3.2  послеоперационный период при АФС.</w:t>
      </w:r>
    </w:p>
    <w:p w:rsidR="00A420CE" w:rsidRPr="00307C60" w:rsidRDefault="00A420CE" w:rsidP="00A420CE">
      <w:pPr>
        <w:spacing w:line="360" w:lineRule="auto"/>
        <w:ind w:left="-180" w:right="-81"/>
        <w:jc w:val="both"/>
        <w:outlineLvl w:val="0"/>
        <w:rPr>
          <w:color w:val="000000"/>
          <w:sz w:val="28"/>
          <w:szCs w:val="28"/>
          <w:lang w:val="uk-UA"/>
        </w:rPr>
      </w:pPr>
      <w:r>
        <w:rPr>
          <w:color w:val="000000"/>
          <w:sz w:val="28"/>
          <w:szCs w:val="28"/>
          <w:lang w:val="uk-UA"/>
        </w:rPr>
        <w:t xml:space="preserve">РАЗДЕЛ 4. </w:t>
      </w:r>
      <w:r>
        <w:rPr>
          <w:color w:val="000000"/>
          <w:sz w:val="28"/>
          <w:szCs w:val="28"/>
        </w:rPr>
        <w:t>ТАКТИКА</w:t>
      </w:r>
      <w:r>
        <w:rPr>
          <w:color w:val="000000"/>
          <w:sz w:val="28"/>
          <w:szCs w:val="28"/>
          <w:lang w:val="uk-UA"/>
        </w:rPr>
        <w:t xml:space="preserve"> </w:t>
      </w:r>
      <w:r>
        <w:rPr>
          <w:color w:val="000000"/>
          <w:sz w:val="28"/>
          <w:szCs w:val="28"/>
        </w:rPr>
        <w:t>ОБСЛЕДОВАНИЯ</w:t>
      </w:r>
      <w:r>
        <w:rPr>
          <w:color w:val="000000"/>
          <w:sz w:val="28"/>
          <w:szCs w:val="28"/>
          <w:lang w:val="uk-UA"/>
        </w:rPr>
        <w:t xml:space="preserve"> </w:t>
      </w:r>
      <w:r>
        <w:rPr>
          <w:color w:val="000000"/>
          <w:sz w:val="28"/>
          <w:szCs w:val="28"/>
        </w:rPr>
        <w:t>И КЛИНИКО</w:t>
      </w:r>
      <w:r>
        <w:rPr>
          <w:color w:val="000000"/>
          <w:sz w:val="28"/>
          <w:szCs w:val="28"/>
          <w:lang w:val="uk-UA"/>
        </w:rPr>
        <w:t>-</w:t>
      </w:r>
      <w:r>
        <w:rPr>
          <w:color w:val="000000"/>
          <w:sz w:val="28"/>
          <w:szCs w:val="28"/>
        </w:rPr>
        <w:t>ГЕМОСТ</w:t>
      </w:r>
      <w:proofErr w:type="gramStart"/>
      <w:r>
        <w:rPr>
          <w:color w:val="000000"/>
          <w:sz w:val="28"/>
          <w:szCs w:val="28"/>
        </w:rPr>
        <w:t>А-</w:t>
      </w:r>
      <w:proofErr w:type="gramEnd"/>
      <w:r>
        <w:rPr>
          <w:color w:val="000000"/>
          <w:sz w:val="28"/>
          <w:szCs w:val="28"/>
        </w:rPr>
        <w:t xml:space="preserve"> ЗИОЛОГИЧЕСКИЕ</w:t>
      </w:r>
      <w:r>
        <w:rPr>
          <w:color w:val="000000"/>
          <w:sz w:val="28"/>
          <w:szCs w:val="28"/>
          <w:lang w:val="uk-UA"/>
        </w:rPr>
        <w:t xml:space="preserve"> </w:t>
      </w:r>
      <w:r>
        <w:rPr>
          <w:color w:val="000000"/>
          <w:sz w:val="28"/>
          <w:szCs w:val="28"/>
        </w:rPr>
        <w:t>ОСОБЕННОСТИ</w:t>
      </w:r>
      <w:r>
        <w:rPr>
          <w:color w:val="000000"/>
          <w:sz w:val="28"/>
          <w:szCs w:val="28"/>
          <w:lang w:val="uk-UA"/>
        </w:rPr>
        <w:t xml:space="preserve"> </w:t>
      </w:r>
      <w:r>
        <w:rPr>
          <w:color w:val="000000"/>
          <w:sz w:val="28"/>
          <w:szCs w:val="28"/>
        </w:rPr>
        <w:t>ЖЕНЩИН</w:t>
      </w:r>
      <w:r>
        <w:rPr>
          <w:color w:val="000000"/>
          <w:sz w:val="28"/>
          <w:szCs w:val="28"/>
          <w:lang w:val="uk-UA"/>
        </w:rPr>
        <w:t xml:space="preserve"> </w:t>
      </w:r>
      <w:r>
        <w:rPr>
          <w:color w:val="000000"/>
          <w:sz w:val="28"/>
          <w:szCs w:val="28"/>
        </w:rPr>
        <w:t xml:space="preserve">С ПАТОЛОГИЧЕСКОЙ </w:t>
      </w:r>
      <w:r>
        <w:rPr>
          <w:color w:val="000000"/>
          <w:sz w:val="28"/>
          <w:szCs w:val="28"/>
        </w:rPr>
        <w:lastRenderedPageBreak/>
        <w:t>ПРОДУКЦИЕЙ</w:t>
      </w:r>
      <w:r>
        <w:rPr>
          <w:color w:val="000000"/>
          <w:sz w:val="28"/>
          <w:szCs w:val="28"/>
          <w:lang w:val="uk-UA"/>
        </w:rPr>
        <w:t xml:space="preserve"> </w:t>
      </w:r>
      <w:r>
        <w:rPr>
          <w:color w:val="000000"/>
          <w:sz w:val="28"/>
          <w:szCs w:val="28"/>
        </w:rPr>
        <w:t>АНТИФОСФОЛИПИДНЫХ АНТИТЕЛ</w:t>
      </w:r>
      <w:r>
        <w:rPr>
          <w:color w:val="000000"/>
          <w:sz w:val="28"/>
          <w:szCs w:val="28"/>
          <w:lang w:val="uk-UA"/>
        </w:rPr>
        <w:t xml:space="preserve"> В </w:t>
      </w:r>
      <w:r>
        <w:rPr>
          <w:color w:val="000000"/>
          <w:sz w:val="28"/>
          <w:szCs w:val="28"/>
        </w:rPr>
        <w:t>ГИНЕКОЛОГИЧЕСКОЙ ПРАКТИК</w:t>
      </w:r>
      <w:r>
        <w:rPr>
          <w:color w:val="000000"/>
          <w:sz w:val="28"/>
          <w:szCs w:val="28"/>
          <w:lang w:val="uk-UA"/>
        </w:rPr>
        <w:t>Е …</w:t>
      </w:r>
      <w:r>
        <w:rPr>
          <w:color w:val="000000"/>
          <w:sz w:val="28"/>
          <w:szCs w:val="28"/>
        </w:rPr>
        <w:t>……………………………................. 56</w:t>
      </w:r>
    </w:p>
    <w:p w:rsidR="00A420CE" w:rsidRPr="00D06854" w:rsidRDefault="00A420CE" w:rsidP="00A420CE">
      <w:pPr>
        <w:spacing w:line="360" w:lineRule="auto"/>
        <w:ind w:left="-180" w:right="-81"/>
        <w:jc w:val="both"/>
        <w:rPr>
          <w:color w:val="000000"/>
          <w:sz w:val="28"/>
          <w:szCs w:val="28"/>
          <w:lang w:val="uk-UA"/>
        </w:rPr>
      </w:pPr>
      <w:r>
        <w:rPr>
          <w:color w:val="000000"/>
          <w:sz w:val="28"/>
          <w:szCs w:val="28"/>
          <w:lang w:val="uk-UA"/>
        </w:rPr>
        <w:tab/>
        <w:t>4.1  Клинико-гемостазиологические особенности у беременных с  замершей беременностью и АФС на</w:t>
      </w:r>
      <w:r w:rsidRPr="00D06854">
        <w:rPr>
          <w:color w:val="000000"/>
          <w:sz w:val="28"/>
          <w:szCs w:val="28"/>
          <w:lang w:val="uk-UA"/>
        </w:rPr>
        <w:t xml:space="preserve"> </w:t>
      </w:r>
      <w:r>
        <w:rPr>
          <w:color w:val="000000"/>
          <w:sz w:val="28"/>
          <w:szCs w:val="28"/>
          <w:lang w:val="uk-UA"/>
        </w:rPr>
        <w:t>фоне продолжительной терапии пентосан пол</w:t>
      </w:r>
      <w:r>
        <w:rPr>
          <w:color w:val="000000"/>
          <w:sz w:val="28"/>
          <w:szCs w:val="28"/>
        </w:rPr>
        <w:t>ис</w:t>
      </w:r>
      <w:r>
        <w:rPr>
          <w:color w:val="000000"/>
          <w:sz w:val="28"/>
          <w:szCs w:val="28"/>
          <w:lang w:val="uk-UA"/>
        </w:rPr>
        <w:t xml:space="preserve">ульфатом </w:t>
      </w:r>
      <w:r>
        <w:rPr>
          <w:color w:val="000000"/>
          <w:sz w:val="28"/>
          <w:szCs w:val="28"/>
          <w:lang w:val="en-US"/>
        </w:rPr>
        <w:t>SP</w:t>
      </w:r>
      <w:r w:rsidRPr="00D06854">
        <w:rPr>
          <w:color w:val="000000"/>
          <w:sz w:val="28"/>
          <w:szCs w:val="28"/>
          <w:lang w:val="uk-UA"/>
        </w:rPr>
        <w:t>54</w:t>
      </w:r>
      <w:r>
        <w:rPr>
          <w:color w:val="000000"/>
          <w:sz w:val="28"/>
          <w:szCs w:val="28"/>
          <w:lang w:val="uk-UA"/>
        </w:rPr>
        <w:t>.</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ab/>
        <w:t xml:space="preserve">4.2 Клинико-гемостазиологические  особенности  у женщин  с гинекологической  патологией и АФС на фоне  продолжительной терапии  пентосан полисульфатом </w:t>
      </w:r>
      <w:r>
        <w:rPr>
          <w:color w:val="000000"/>
          <w:sz w:val="28"/>
          <w:szCs w:val="28"/>
          <w:lang w:val="en-US"/>
        </w:rPr>
        <w:t>SP</w:t>
      </w:r>
      <w:r>
        <w:rPr>
          <w:color w:val="000000"/>
          <w:sz w:val="28"/>
          <w:szCs w:val="28"/>
          <w:lang w:val="uk-UA"/>
        </w:rPr>
        <w:t>54.</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ab/>
        <w:t xml:space="preserve">4.3  Клинико-гемостазиологические  особенности  и  принципы применения  пентосан полисульфата </w:t>
      </w:r>
      <w:r>
        <w:rPr>
          <w:color w:val="000000"/>
          <w:sz w:val="28"/>
          <w:szCs w:val="28"/>
          <w:lang w:val="en-US"/>
        </w:rPr>
        <w:t>SP</w:t>
      </w:r>
      <w:r>
        <w:rPr>
          <w:color w:val="000000"/>
          <w:sz w:val="28"/>
          <w:szCs w:val="28"/>
          <w:lang w:val="uk-UA"/>
        </w:rPr>
        <w:t xml:space="preserve">54 у женщин с  отягощенным гинекологическим  анамнезом  и  циркуляцией АФА. </w:t>
      </w:r>
    </w:p>
    <w:p w:rsidR="00A420CE" w:rsidRDefault="00A420CE" w:rsidP="00A420CE">
      <w:pPr>
        <w:spacing w:line="360" w:lineRule="auto"/>
        <w:ind w:left="-180" w:right="-81"/>
        <w:jc w:val="both"/>
        <w:outlineLvl w:val="0"/>
        <w:rPr>
          <w:color w:val="000000"/>
          <w:sz w:val="28"/>
          <w:szCs w:val="28"/>
          <w:lang w:val="uk-UA"/>
        </w:rPr>
      </w:pPr>
      <w:r>
        <w:rPr>
          <w:color w:val="000000"/>
          <w:sz w:val="28"/>
          <w:szCs w:val="28"/>
          <w:lang w:val="uk-UA"/>
        </w:rPr>
        <w:t xml:space="preserve">РАЗДЕЛ 5. АНАЛИЗ  И ОБОБЩЕНИЕ РЕЗУЛЬТАТОВ ..................................71 </w:t>
      </w:r>
    </w:p>
    <w:p w:rsidR="00A420CE" w:rsidRDefault="00A420CE" w:rsidP="00A420CE">
      <w:pPr>
        <w:spacing w:line="360" w:lineRule="auto"/>
        <w:ind w:left="-180" w:right="-81"/>
        <w:jc w:val="both"/>
        <w:outlineLvl w:val="0"/>
        <w:rPr>
          <w:color w:val="000000"/>
          <w:sz w:val="28"/>
          <w:szCs w:val="28"/>
          <w:lang w:val="uk-UA"/>
        </w:rPr>
      </w:pPr>
      <w:r>
        <w:rPr>
          <w:color w:val="000000"/>
          <w:sz w:val="28"/>
          <w:szCs w:val="28"/>
          <w:lang w:val="uk-UA"/>
        </w:rPr>
        <w:t>ВЫВОДЫ................................................................................................................ 88</w:t>
      </w:r>
    </w:p>
    <w:p w:rsidR="00A420CE" w:rsidRDefault="00A420CE" w:rsidP="00A420CE">
      <w:pPr>
        <w:spacing w:line="360" w:lineRule="auto"/>
        <w:ind w:left="-180" w:right="-81"/>
        <w:jc w:val="both"/>
        <w:outlineLvl w:val="0"/>
        <w:rPr>
          <w:color w:val="000000"/>
          <w:sz w:val="28"/>
          <w:szCs w:val="28"/>
          <w:lang w:val="uk-UA"/>
        </w:rPr>
      </w:pPr>
      <w:r>
        <w:rPr>
          <w:color w:val="000000"/>
          <w:sz w:val="28"/>
          <w:szCs w:val="28"/>
          <w:lang w:val="uk-UA"/>
        </w:rPr>
        <w:t>ПРАКТИЧЕСКИЕ РЕКОМЕНДАЦИИ................................................................ 90</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СПИСОК  ИСПОЛЬЗОВАННЫХ ИСТОЧНИКОВ............................................ 92</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ПРИЛОЖЕНИЕ А ...............................................................................................  115</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ПРИЛОЖЕНИЕ В ...............................................................................................  116</w:t>
      </w:r>
    </w:p>
    <w:p w:rsidR="00A420CE" w:rsidRDefault="00A420CE" w:rsidP="00A420CE">
      <w:pPr>
        <w:spacing w:line="360" w:lineRule="auto"/>
        <w:ind w:left="-180" w:right="-81"/>
        <w:jc w:val="both"/>
        <w:rPr>
          <w:color w:val="000000"/>
          <w:sz w:val="28"/>
          <w:szCs w:val="28"/>
          <w:lang w:val="uk-UA"/>
        </w:rPr>
      </w:pPr>
      <w:r>
        <w:rPr>
          <w:color w:val="000000"/>
          <w:sz w:val="28"/>
          <w:szCs w:val="28"/>
          <w:lang w:val="uk-UA"/>
        </w:rPr>
        <w:t>ПРИЛОЖЕНИЕ С ...............................................................................................  118</w:t>
      </w: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Default="00A420CE" w:rsidP="00A420CE">
      <w:pPr>
        <w:spacing w:line="360" w:lineRule="auto"/>
        <w:jc w:val="both"/>
        <w:rPr>
          <w:color w:val="000000"/>
          <w:sz w:val="28"/>
          <w:szCs w:val="28"/>
          <w:lang w:val="uk-UA"/>
        </w:rPr>
      </w:pPr>
    </w:p>
    <w:p w:rsidR="00A420CE" w:rsidRPr="009D4CCC" w:rsidRDefault="00A420CE" w:rsidP="00A420CE">
      <w:pPr>
        <w:shd w:val="clear" w:color="auto" w:fill="FFFFFF"/>
        <w:spacing w:line="360" w:lineRule="auto"/>
        <w:jc w:val="center"/>
        <w:rPr>
          <w:bCs/>
          <w:spacing w:val="-23"/>
          <w:sz w:val="29"/>
          <w:szCs w:val="29"/>
        </w:rPr>
      </w:pPr>
      <w:r w:rsidRPr="009D4CCC">
        <w:rPr>
          <w:bCs/>
          <w:spacing w:val="-23"/>
          <w:sz w:val="29"/>
          <w:szCs w:val="29"/>
        </w:rPr>
        <w:t>ПЕРЕЧЕНЬ УСЛОВНЫХ ОБОЗНАЧЕНИЙ,  СИМВОЛОВ,  ЕДИНИЦ, СОКРАЩЕНИЙ  И  ТЕРМИНОВ</w:t>
      </w:r>
    </w:p>
    <w:p w:rsidR="00A420CE" w:rsidRDefault="00A420CE" w:rsidP="00A420CE">
      <w:pPr>
        <w:shd w:val="clear" w:color="auto" w:fill="FFFFFF"/>
        <w:spacing w:line="360" w:lineRule="auto"/>
        <w:jc w:val="center"/>
        <w:rPr>
          <w:b/>
          <w:bCs/>
          <w:spacing w:val="-23"/>
          <w:sz w:val="29"/>
          <w:szCs w:val="29"/>
        </w:rPr>
      </w:pPr>
    </w:p>
    <w:p w:rsidR="00A420CE" w:rsidRPr="00EE2D88" w:rsidRDefault="00A420CE" w:rsidP="00A420CE">
      <w:pPr>
        <w:shd w:val="clear" w:color="auto" w:fill="FFFFFF"/>
        <w:spacing w:line="360" w:lineRule="auto"/>
        <w:rPr>
          <w:b/>
          <w:bCs/>
          <w:spacing w:val="-23"/>
          <w:sz w:val="29"/>
          <w:szCs w:val="29"/>
        </w:rPr>
      </w:pPr>
    </w:p>
    <w:p w:rsidR="00A420CE" w:rsidRDefault="00A420CE" w:rsidP="00A420CE">
      <w:pPr>
        <w:shd w:val="clear" w:color="auto" w:fill="FFFFFF"/>
        <w:tabs>
          <w:tab w:val="left" w:pos="1800"/>
          <w:tab w:val="left" w:pos="1980"/>
        </w:tabs>
        <w:spacing w:line="360" w:lineRule="auto"/>
        <w:ind w:left="180"/>
        <w:rPr>
          <w:spacing w:val="-8"/>
          <w:sz w:val="28"/>
          <w:szCs w:val="28"/>
        </w:rPr>
      </w:pPr>
      <w:r w:rsidRPr="00EE2D88">
        <w:rPr>
          <w:spacing w:val="-8"/>
          <w:sz w:val="28"/>
          <w:szCs w:val="28"/>
        </w:rPr>
        <w:t xml:space="preserve">АВР </w:t>
      </w:r>
      <w:r>
        <w:rPr>
          <w:spacing w:val="-8"/>
          <w:sz w:val="28"/>
          <w:szCs w:val="28"/>
        </w:rPr>
        <w:t xml:space="preserve">     –  активированное время рекальцификации</w:t>
      </w:r>
    </w:p>
    <w:p w:rsidR="00A420CE" w:rsidRDefault="00A420CE" w:rsidP="00A420CE">
      <w:pPr>
        <w:shd w:val="clear" w:color="auto" w:fill="FFFFFF"/>
        <w:tabs>
          <w:tab w:val="left" w:pos="1800"/>
          <w:tab w:val="left" w:pos="1980"/>
        </w:tabs>
        <w:spacing w:line="360" w:lineRule="auto"/>
        <w:ind w:left="180"/>
        <w:rPr>
          <w:spacing w:val="-8"/>
          <w:sz w:val="28"/>
          <w:szCs w:val="28"/>
        </w:rPr>
      </w:pPr>
      <w:r>
        <w:rPr>
          <w:spacing w:val="-8"/>
          <w:sz w:val="28"/>
          <w:szCs w:val="28"/>
        </w:rPr>
        <w:t xml:space="preserve">АДФ      </w:t>
      </w:r>
      <w:r w:rsidRPr="002F1A2F">
        <w:rPr>
          <w:bCs/>
          <w:spacing w:val="-7"/>
          <w:sz w:val="28"/>
          <w:szCs w:val="28"/>
          <w:lang w:val="uk-UA"/>
        </w:rPr>
        <w:t>–</w:t>
      </w:r>
      <w:r>
        <w:rPr>
          <w:spacing w:val="-8"/>
          <w:sz w:val="28"/>
          <w:szCs w:val="28"/>
        </w:rPr>
        <w:t xml:space="preserve"> аденозинфосфат </w:t>
      </w:r>
    </w:p>
    <w:p w:rsidR="00A420CE" w:rsidRPr="00EE2D88" w:rsidRDefault="00A420CE" w:rsidP="00A420CE">
      <w:pPr>
        <w:shd w:val="clear" w:color="auto" w:fill="FFFFFF"/>
        <w:tabs>
          <w:tab w:val="left" w:pos="1980"/>
        </w:tabs>
        <w:spacing w:before="5" w:line="360" w:lineRule="auto"/>
        <w:ind w:left="180"/>
      </w:pPr>
      <w:r w:rsidRPr="00EE2D88">
        <w:rPr>
          <w:spacing w:val="-7"/>
          <w:sz w:val="28"/>
          <w:szCs w:val="28"/>
        </w:rPr>
        <w:t>АЧТВ</w:t>
      </w:r>
      <w:r>
        <w:rPr>
          <w:spacing w:val="-7"/>
          <w:sz w:val="28"/>
          <w:szCs w:val="28"/>
        </w:rPr>
        <w:t xml:space="preserve">  </w:t>
      </w:r>
      <w:r>
        <w:rPr>
          <w:spacing w:val="-8"/>
          <w:sz w:val="28"/>
          <w:szCs w:val="28"/>
        </w:rPr>
        <w:t xml:space="preserve"> –  </w:t>
      </w:r>
      <w:r w:rsidRPr="00EE2D88">
        <w:rPr>
          <w:spacing w:val="-7"/>
          <w:sz w:val="28"/>
          <w:szCs w:val="28"/>
        </w:rPr>
        <w:t>активированное частичное тромбопластиновое время</w:t>
      </w:r>
    </w:p>
    <w:p w:rsidR="00A420CE" w:rsidRDefault="00A420CE" w:rsidP="00A420CE">
      <w:pPr>
        <w:shd w:val="clear" w:color="auto" w:fill="FFFFFF"/>
        <w:tabs>
          <w:tab w:val="left" w:pos="1980"/>
        </w:tabs>
        <w:spacing w:line="360" w:lineRule="auto"/>
        <w:ind w:left="180"/>
        <w:rPr>
          <w:spacing w:val="-10"/>
          <w:sz w:val="28"/>
          <w:szCs w:val="28"/>
        </w:rPr>
      </w:pPr>
      <w:r w:rsidRPr="00EE2D88">
        <w:rPr>
          <w:spacing w:val="-10"/>
          <w:sz w:val="28"/>
          <w:szCs w:val="28"/>
        </w:rPr>
        <w:t>АКА</w:t>
      </w:r>
      <w:r>
        <w:rPr>
          <w:spacing w:val="-10"/>
          <w:sz w:val="28"/>
          <w:szCs w:val="28"/>
        </w:rPr>
        <w:t xml:space="preserve">      </w:t>
      </w:r>
      <w:r>
        <w:rPr>
          <w:spacing w:val="-8"/>
          <w:sz w:val="28"/>
          <w:szCs w:val="28"/>
        </w:rPr>
        <w:t xml:space="preserve">–  </w:t>
      </w:r>
      <w:r>
        <w:rPr>
          <w:spacing w:val="-10"/>
          <w:sz w:val="28"/>
          <w:szCs w:val="28"/>
        </w:rPr>
        <w:t>анти</w:t>
      </w:r>
      <w:r w:rsidRPr="00EE2D88">
        <w:rPr>
          <w:spacing w:val="-10"/>
          <w:sz w:val="28"/>
          <w:szCs w:val="28"/>
        </w:rPr>
        <w:t>кардиолипин</w:t>
      </w:r>
      <w:r>
        <w:rPr>
          <w:spacing w:val="-10"/>
          <w:sz w:val="28"/>
          <w:szCs w:val="28"/>
        </w:rPr>
        <w:t>овые аутоантитела</w:t>
      </w:r>
    </w:p>
    <w:p w:rsidR="00A420CE" w:rsidRPr="00EE2D88" w:rsidRDefault="00A420CE" w:rsidP="00A420CE">
      <w:pPr>
        <w:shd w:val="clear" w:color="auto" w:fill="FFFFFF"/>
        <w:tabs>
          <w:tab w:val="left" w:pos="1980"/>
        </w:tabs>
        <w:spacing w:line="360" w:lineRule="auto"/>
        <w:ind w:left="180"/>
      </w:pPr>
      <w:r>
        <w:rPr>
          <w:spacing w:val="-10"/>
          <w:sz w:val="28"/>
          <w:szCs w:val="28"/>
        </w:rPr>
        <w:t xml:space="preserve">аКЛ        </w:t>
      </w:r>
      <w:r w:rsidRPr="002F1A2F">
        <w:rPr>
          <w:bCs/>
          <w:spacing w:val="-7"/>
          <w:sz w:val="28"/>
          <w:szCs w:val="28"/>
          <w:lang w:val="uk-UA"/>
        </w:rPr>
        <w:t>–</w:t>
      </w:r>
      <w:r>
        <w:rPr>
          <w:spacing w:val="-10"/>
          <w:sz w:val="28"/>
          <w:szCs w:val="28"/>
        </w:rPr>
        <w:t xml:space="preserve"> антикардиолипин</w:t>
      </w:r>
    </w:p>
    <w:p w:rsidR="00A420CE" w:rsidRPr="00EE2D88" w:rsidRDefault="00A420CE" w:rsidP="00A420CE">
      <w:pPr>
        <w:shd w:val="clear" w:color="auto" w:fill="FFFFFF"/>
        <w:tabs>
          <w:tab w:val="left" w:pos="1980"/>
        </w:tabs>
        <w:spacing w:line="360" w:lineRule="auto"/>
        <w:ind w:left="180"/>
      </w:pPr>
      <w:r w:rsidRPr="00EE2D88">
        <w:rPr>
          <w:spacing w:val="-8"/>
          <w:sz w:val="28"/>
          <w:szCs w:val="28"/>
        </w:rPr>
        <w:t>АФА</w:t>
      </w:r>
      <w:r>
        <w:rPr>
          <w:spacing w:val="-8"/>
          <w:sz w:val="28"/>
          <w:szCs w:val="28"/>
        </w:rPr>
        <w:t xml:space="preserve">     –  антифосфолипидные антитела</w:t>
      </w:r>
    </w:p>
    <w:p w:rsidR="00A420CE" w:rsidRDefault="00A420CE" w:rsidP="00A420CE">
      <w:pPr>
        <w:shd w:val="clear" w:color="auto" w:fill="FFFFFF"/>
        <w:tabs>
          <w:tab w:val="left" w:pos="1980"/>
        </w:tabs>
        <w:spacing w:line="360" w:lineRule="auto"/>
        <w:ind w:left="180"/>
        <w:rPr>
          <w:spacing w:val="-10"/>
          <w:sz w:val="28"/>
          <w:szCs w:val="28"/>
        </w:rPr>
      </w:pPr>
      <w:r w:rsidRPr="00EE2D88">
        <w:rPr>
          <w:spacing w:val="-10"/>
          <w:sz w:val="28"/>
          <w:szCs w:val="28"/>
        </w:rPr>
        <w:t>АФС</w:t>
      </w:r>
      <w:r>
        <w:rPr>
          <w:spacing w:val="-10"/>
          <w:sz w:val="28"/>
          <w:szCs w:val="28"/>
        </w:rPr>
        <w:t xml:space="preserve">     </w:t>
      </w:r>
      <w:r>
        <w:rPr>
          <w:spacing w:val="-8"/>
          <w:sz w:val="28"/>
          <w:szCs w:val="28"/>
        </w:rPr>
        <w:t xml:space="preserve">–  </w:t>
      </w:r>
      <w:r w:rsidRPr="00EE2D88">
        <w:rPr>
          <w:spacing w:val="-10"/>
          <w:sz w:val="28"/>
          <w:szCs w:val="28"/>
        </w:rPr>
        <w:t>антифосфолипидный синдром</w:t>
      </w:r>
    </w:p>
    <w:p w:rsidR="00A420CE" w:rsidRPr="00EE2D88" w:rsidRDefault="00A420CE" w:rsidP="00A420CE">
      <w:pPr>
        <w:shd w:val="clear" w:color="auto" w:fill="FFFFFF"/>
        <w:tabs>
          <w:tab w:val="left" w:pos="1800"/>
          <w:tab w:val="left" w:pos="1980"/>
        </w:tabs>
        <w:spacing w:line="360" w:lineRule="auto"/>
        <w:ind w:left="180"/>
      </w:pPr>
      <w:r>
        <w:rPr>
          <w:spacing w:val="-8"/>
          <w:sz w:val="28"/>
          <w:szCs w:val="28"/>
        </w:rPr>
        <w:t>АГП     –  антенатальная гибель плода</w:t>
      </w:r>
    </w:p>
    <w:p w:rsidR="00A420CE" w:rsidRDefault="00A420CE" w:rsidP="00A420CE">
      <w:pPr>
        <w:shd w:val="clear" w:color="auto" w:fill="FFFFFF"/>
        <w:tabs>
          <w:tab w:val="left" w:pos="1980"/>
        </w:tabs>
        <w:spacing w:line="360" w:lineRule="auto"/>
        <w:ind w:left="180"/>
        <w:rPr>
          <w:spacing w:val="-10"/>
          <w:sz w:val="28"/>
          <w:szCs w:val="28"/>
        </w:rPr>
      </w:pPr>
      <w:r w:rsidRPr="00EE2D88">
        <w:rPr>
          <w:spacing w:val="-10"/>
          <w:sz w:val="28"/>
          <w:szCs w:val="28"/>
        </w:rPr>
        <w:t>ВА</w:t>
      </w:r>
      <w:r>
        <w:rPr>
          <w:spacing w:val="-10"/>
          <w:sz w:val="28"/>
          <w:szCs w:val="28"/>
        </w:rPr>
        <w:t xml:space="preserve">        </w:t>
      </w:r>
      <w:r>
        <w:rPr>
          <w:spacing w:val="-8"/>
          <w:sz w:val="28"/>
          <w:szCs w:val="28"/>
        </w:rPr>
        <w:t xml:space="preserve">– </w:t>
      </w:r>
      <w:r w:rsidRPr="00EE2D88">
        <w:rPr>
          <w:spacing w:val="-10"/>
          <w:sz w:val="28"/>
          <w:szCs w:val="28"/>
        </w:rPr>
        <w:t xml:space="preserve"> волчаночный антикоагулянт</w:t>
      </w:r>
    </w:p>
    <w:p w:rsidR="00A420CE" w:rsidRPr="00EE2D88" w:rsidRDefault="00A420CE" w:rsidP="00A420CE">
      <w:pPr>
        <w:shd w:val="clear" w:color="auto" w:fill="FFFFFF"/>
        <w:tabs>
          <w:tab w:val="left" w:pos="1980"/>
        </w:tabs>
        <w:spacing w:line="360" w:lineRule="auto"/>
        <w:ind w:left="180"/>
        <w:rPr>
          <w:spacing w:val="-10"/>
          <w:sz w:val="28"/>
          <w:szCs w:val="28"/>
        </w:rPr>
      </w:pPr>
      <w:r w:rsidRPr="00EE2D88">
        <w:rPr>
          <w:spacing w:val="-10"/>
          <w:sz w:val="28"/>
          <w:szCs w:val="28"/>
        </w:rPr>
        <w:t>ВПГ</w:t>
      </w:r>
      <w:r>
        <w:rPr>
          <w:spacing w:val="-10"/>
          <w:sz w:val="28"/>
          <w:szCs w:val="28"/>
        </w:rPr>
        <w:t xml:space="preserve">     </w:t>
      </w:r>
      <w:r w:rsidRPr="00EE2D88">
        <w:rPr>
          <w:spacing w:val="-10"/>
          <w:sz w:val="28"/>
          <w:szCs w:val="28"/>
        </w:rPr>
        <w:t xml:space="preserve"> – </w:t>
      </w:r>
      <w:r>
        <w:rPr>
          <w:spacing w:val="-10"/>
          <w:sz w:val="28"/>
          <w:szCs w:val="28"/>
        </w:rPr>
        <w:t xml:space="preserve"> </w:t>
      </w:r>
      <w:r w:rsidRPr="00EE2D88">
        <w:rPr>
          <w:spacing w:val="-10"/>
          <w:sz w:val="28"/>
          <w:szCs w:val="28"/>
        </w:rPr>
        <w:t>вирус простого герпеса</w:t>
      </w:r>
    </w:p>
    <w:p w:rsidR="00A420CE" w:rsidRDefault="00A420CE" w:rsidP="00A420CE">
      <w:pPr>
        <w:shd w:val="clear" w:color="auto" w:fill="FFFFFF"/>
        <w:tabs>
          <w:tab w:val="left" w:pos="1980"/>
        </w:tabs>
        <w:spacing w:line="360" w:lineRule="auto"/>
        <w:ind w:left="180"/>
        <w:rPr>
          <w:spacing w:val="-10"/>
          <w:sz w:val="28"/>
          <w:szCs w:val="28"/>
        </w:rPr>
      </w:pPr>
      <w:r>
        <w:rPr>
          <w:spacing w:val="-10"/>
          <w:sz w:val="28"/>
          <w:szCs w:val="28"/>
        </w:rPr>
        <w:t xml:space="preserve">ВТЭ       </w:t>
      </w:r>
      <w:r w:rsidRPr="002F1A2F">
        <w:rPr>
          <w:bCs/>
          <w:spacing w:val="-7"/>
          <w:sz w:val="28"/>
          <w:szCs w:val="28"/>
          <w:lang w:val="uk-UA"/>
        </w:rPr>
        <w:t>–</w:t>
      </w:r>
      <w:r>
        <w:rPr>
          <w:spacing w:val="-10"/>
          <w:sz w:val="28"/>
          <w:szCs w:val="28"/>
        </w:rPr>
        <w:t xml:space="preserve"> венозный тромбоэмболизм</w:t>
      </w:r>
    </w:p>
    <w:p w:rsidR="00A420CE" w:rsidRPr="00EE2D88" w:rsidRDefault="00A420CE" w:rsidP="00A420CE">
      <w:pPr>
        <w:shd w:val="clear" w:color="auto" w:fill="FFFFFF"/>
        <w:tabs>
          <w:tab w:val="left" w:pos="1980"/>
        </w:tabs>
        <w:spacing w:before="19" w:line="360" w:lineRule="auto"/>
        <w:ind w:left="180"/>
        <w:rPr>
          <w:spacing w:val="-11"/>
          <w:sz w:val="28"/>
          <w:szCs w:val="28"/>
        </w:rPr>
      </w:pPr>
      <w:r w:rsidRPr="00EE2D88">
        <w:rPr>
          <w:spacing w:val="-11"/>
          <w:sz w:val="28"/>
          <w:szCs w:val="28"/>
        </w:rPr>
        <w:t>ГБ</w:t>
      </w:r>
      <w:r>
        <w:rPr>
          <w:spacing w:val="-11"/>
          <w:sz w:val="28"/>
          <w:szCs w:val="28"/>
        </w:rPr>
        <w:t xml:space="preserve">           </w:t>
      </w:r>
      <w:r>
        <w:rPr>
          <w:spacing w:val="-8"/>
          <w:sz w:val="28"/>
          <w:szCs w:val="28"/>
        </w:rPr>
        <w:t xml:space="preserve">– </w:t>
      </w:r>
      <w:r w:rsidRPr="00EE2D88">
        <w:rPr>
          <w:spacing w:val="-11"/>
          <w:sz w:val="28"/>
          <w:szCs w:val="28"/>
        </w:rPr>
        <w:t xml:space="preserve"> гипертоническая болезнь</w:t>
      </w:r>
    </w:p>
    <w:p w:rsidR="00A420CE" w:rsidRPr="00EE2D88" w:rsidRDefault="00A420CE" w:rsidP="00A420CE">
      <w:pPr>
        <w:shd w:val="clear" w:color="auto" w:fill="FFFFFF"/>
        <w:tabs>
          <w:tab w:val="left" w:pos="1980"/>
        </w:tabs>
        <w:spacing w:line="360" w:lineRule="auto"/>
        <w:ind w:left="180"/>
        <w:rPr>
          <w:spacing w:val="-11"/>
          <w:sz w:val="28"/>
          <w:szCs w:val="28"/>
        </w:rPr>
      </w:pPr>
      <w:proofErr w:type="gramStart"/>
      <w:r w:rsidRPr="00EE2D88">
        <w:rPr>
          <w:spacing w:val="-11"/>
          <w:sz w:val="28"/>
          <w:szCs w:val="28"/>
        </w:rPr>
        <w:t>ГГ</w:t>
      </w:r>
      <w:proofErr w:type="gramEnd"/>
      <w:r>
        <w:rPr>
          <w:spacing w:val="-11"/>
          <w:sz w:val="28"/>
          <w:szCs w:val="28"/>
        </w:rPr>
        <w:t xml:space="preserve">          </w:t>
      </w:r>
      <w:r w:rsidRPr="00EE2D88">
        <w:rPr>
          <w:spacing w:val="-11"/>
          <w:sz w:val="28"/>
          <w:szCs w:val="28"/>
        </w:rPr>
        <w:t xml:space="preserve"> – </w:t>
      </w:r>
      <w:r>
        <w:rPr>
          <w:spacing w:val="-11"/>
          <w:sz w:val="28"/>
          <w:szCs w:val="28"/>
        </w:rPr>
        <w:t xml:space="preserve"> </w:t>
      </w:r>
      <w:r w:rsidRPr="00EE2D88">
        <w:rPr>
          <w:spacing w:val="-11"/>
          <w:sz w:val="28"/>
          <w:szCs w:val="28"/>
        </w:rPr>
        <w:t>генитальный герпес</w:t>
      </w:r>
    </w:p>
    <w:p w:rsidR="00A420CE" w:rsidRDefault="00A420CE" w:rsidP="00A420CE">
      <w:pPr>
        <w:shd w:val="clear" w:color="auto" w:fill="FFFFFF"/>
        <w:tabs>
          <w:tab w:val="left" w:pos="1980"/>
        </w:tabs>
        <w:spacing w:line="360" w:lineRule="auto"/>
        <w:ind w:left="180"/>
        <w:rPr>
          <w:spacing w:val="-11"/>
          <w:sz w:val="28"/>
          <w:szCs w:val="28"/>
        </w:rPr>
      </w:pPr>
      <w:r w:rsidRPr="00EE2D88">
        <w:rPr>
          <w:spacing w:val="-11"/>
          <w:sz w:val="28"/>
          <w:szCs w:val="28"/>
        </w:rPr>
        <w:t>ГК</w:t>
      </w:r>
      <w:r>
        <w:rPr>
          <w:spacing w:val="-11"/>
          <w:sz w:val="28"/>
          <w:szCs w:val="28"/>
        </w:rPr>
        <w:t xml:space="preserve">           </w:t>
      </w:r>
      <w:r>
        <w:rPr>
          <w:spacing w:val="-8"/>
          <w:sz w:val="28"/>
          <w:szCs w:val="28"/>
        </w:rPr>
        <w:t xml:space="preserve">– </w:t>
      </w:r>
      <w:r w:rsidRPr="00EE2D88">
        <w:rPr>
          <w:spacing w:val="-11"/>
          <w:sz w:val="28"/>
          <w:szCs w:val="28"/>
        </w:rPr>
        <w:t xml:space="preserve"> глюкокортикоиды</w:t>
      </w:r>
    </w:p>
    <w:p w:rsidR="00A420CE" w:rsidRDefault="00A420CE" w:rsidP="00A420CE">
      <w:pPr>
        <w:shd w:val="clear" w:color="auto" w:fill="FFFFFF"/>
        <w:tabs>
          <w:tab w:val="left" w:pos="1980"/>
        </w:tabs>
        <w:spacing w:before="5" w:line="360" w:lineRule="auto"/>
        <w:ind w:left="180"/>
        <w:rPr>
          <w:spacing w:val="-16"/>
          <w:sz w:val="30"/>
          <w:szCs w:val="30"/>
        </w:rPr>
      </w:pPr>
      <w:r w:rsidRPr="00EE2D88">
        <w:rPr>
          <w:spacing w:val="-16"/>
          <w:sz w:val="30"/>
          <w:szCs w:val="30"/>
        </w:rPr>
        <w:t>ДВС</w:t>
      </w:r>
      <w:r w:rsidRPr="00EE2D88">
        <w:rPr>
          <w:spacing w:val="-16"/>
          <w:sz w:val="30"/>
          <w:szCs w:val="30"/>
          <w:lang w:val="uk-UA"/>
        </w:rPr>
        <w:t xml:space="preserve"> </w:t>
      </w:r>
      <w:r>
        <w:rPr>
          <w:spacing w:val="-16"/>
          <w:sz w:val="30"/>
          <w:szCs w:val="30"/>
          <w:lang w:val="uk-UA"/>
        </w:rPr>
        <w:t xml:space="preserve">      </w:t>
      </w:r>
      <w:r>
        <w:rPr>
          <w:spacing w:val="-8"/>
          <w:sz w:val="28"/>
          <w:szCs w:val="28"/>
        </w:rPr>
        <w:t xml:space="preserve">– </w:t>
      </w:r>
      <w:r>
        <w:rPr>
          <w:spacing w:val="-16"/>
          <w:sz w:val="30"/>
          <w:szCs w:val="30"/>
          <w:lang w:val="uk-UA"/>
        </w:rPr>
        <w:t xml:space="preserve"> </w:t>
      </w:r>
      <w:r w:rsidRPr="00EE2D88">
        <w:rPr>
          <w:spacing w:val="-16"/>
          <w:sz w:val="30"/>
          <w:szCs w:val="30"/>
        </w:rPr>
        <w:t>диссеминированное внутрисосудистое свертывание крови</w:t>
      </w:r>
    </w:p>
    <w:p w:rsidR="00A420CE" w:rsidRPr="00EE2D88" w:rsidRDefault="00A420CE" w:rsidP="00A420CE">
      <w:pPr>
        <w:shd w:val="clear" w:color="auto" w:fill="FFFFFF"/>
        <w:tabs>
          <w:tab w:val="left" w:pos="1980"/>
        </w:tabs>
        <w:spacing w:before="5" w:line="360" w:lineRule="auto"/>
        <w:ind w:left="180"/>
      </w:pPr>
      <w:r w:rsidRPr="00EE2D88">
        <w:rPr>
          <w:spacing w:val="-13"/>
          <w:sz w:val="30"/>
          <w:szCs w:val="30"/>
        </w:rPr>
        <w:t>ЗВ</w:t>
      </w:r>
      <w:r>
        <w:rPr>
          <w:spacing w:val="-13"/>
          <w:sz w:val="30"/>
          <w:szCs w:val="30"/>
          <w:lang w:val="uk-UA"/>
        </w:rPr>
        <w:t>У</w:t>
      </w:r>
      <w:r w:rsidRPr="00EE2D88">
        <w:rPr>
          <w:spacing w:val="-13"/>
          <w:sz w:val="30"/>
          <w:szCs w:val="30"/>
        </w:rPr>
        <w:t>РП</w:t>
      </w:r>
      <w:r>
        <w:rPr>
          <w:spacing w:val="-13"/>
          <w:sz w:val="30"/>
          <w:szCs w:val="30"/>
        </w:rPr>
        <w:t xml:space="preserve"> </w:t>
      </w:r>
      <w:r>
        <w:rPr>
          <w:spacing w:val="-8"/>
          <w:sz w:val="28"/>
          <w:szCs w:val="28"/>
        </w:rPr>
        <w:t xml:space="preserve">–  </w:t>
      </w:r>
      <w:r w:rsidRPr="00EE2D88">
        <w:rPr>
          <w:spacing w:val="-13"/>
          <w:sz w:val="30"/>
          <w:szCs w:val="30"/>
        </w:rPr>
        <w:t xml:space="preserve">задержка внутриутробного развития плода  </w:t>
      </w:r>
    </w:p>
    <w:p w:rsidR="00A420CE" w:rsidRPr="00EE2D88" w:rsidRDefault="00A420CE" w:rsidP="00A420CE">
      <w:pPr>
        <w:shd w:val="clear" w:color="auto" w:fill="FFFFFF"/>
        <w:tabs>
          <w:tab w:val="left" w:pos="1980"/>
        </w:tabs>
        <w:spacing w:before="5" w:line="360" w:lineRule="auto"/>
      </w:pPr>
      <w:r>
        <w:rPr>
          <w:spacing w:val="-10"/>
          <w:sz w:val="28"/>
          <w:szCs w:val="28"/>
        </w:rPr>
        <w:t xml:space="preserve">   </w:t>
      </w:r>
      <w:r>
        <w:rPr>
          <w:spacing w:val="-13"/>
          <w:sz w:val="30"/>
          <w:szCs w:val="30"/>
        </w:rPr>
        <w:t xml:space="preserve">ИТП      </w:t>
      </w:r>
      <w:r w:rsidRPr="002F1A2F">
        <w:rPr>
          <w:bCs/>
          <w:spacing w:val="-7"/>
          <w:sz w:val="28"/>
          <w:szCs w:val="28"/>
          <w:lang w:val="uk-UA"/>
        </w:rPr>
        <w:t>–</w:t>
      </w:r>
      <w:r>
        <w:rPr>
          <w:spacing w:val="-13"/>
          <w:sz w:val="30"/>
          <w:szCs w:val="30"/>
        </w:rPr>
        <w:t xml:space="preserve">   индекс</w:t>
      </w:r>
      <w:r w:rsidRPr="00EE2D88">
        <w:rPr>
          <w:spacing w:val="-13"/>
          <w:sz w:val="30"/>
          <w:szCs w:val="30"/>
        </w:rPr>
        <w:t xml:space="preserve"> </w:t>
      </w:r>
      <w:r>
        <w:rPr>
          <w:spacing w:val="-13"/>
          <w:sz w:val="30"/>
          <w:szCs w:val="30"/>
        </w:rPr>
        <w:t>тромбодинамического потенциала</w:t>
      </w:r>
    </w:p>
    <w:p w:rsidR="00A420CE" w:rsidRPr="00AE13BC" w:rsidRDefault="00A420CE" w:rsidP="00A420CE">
      <w:pPr>
        <w:shd w:val="clear" w:color="auto" w:fill="FFFFFF"/>
        <w:tabs>
          <w:tab w:val="left" w:pos="1980"/>
        </w:tabs>
        <w:spacing w:line="360" w:lineRule="auto"/>
        <w:ind w:left="180"/>
        <w:rPr>
          <w:spacing w:val="-19"/>
          <w:sz w:val="30"/>
          <w:szCs w:val="30"/>
        </w:rPr>
      </w:pPr>
      <w:r>
        <w:rPr>
          <w:spacing w:val="-19"/>
          <w:sz w:val="30"/>
          <w:szCs w:val="30"/>
        </w:rPr>
        <w:t>МНО     –  международное нормализованное отношение</w:t>
      </w:r>
    </w:p>
    <w:p w:rsidR="00A420CE" w:rsidRPr="00EE2D88" w:rsidRDefault="00A420CE" w:rsidP="00A420CE">
      <w:pPr>
        <w:shd w:val="clear" w:color="auto" w:fill="FFFFFF"/>
        <w:tabs>
          <w:tab w:val="left" w:pos="1980"/>
        </w:tabs>
        <w:spacing w:line="360" w:lineRule="auto"/>
        <w:ind w:left="180"/>
      </w:pPr>
      <w:r w:rsidRPr="00EE2D88">
        <w:rPr>
          <w:spacing w:val="-20"/>
          <w:sz w:val="30"/>
          <w:szCs w:val="30"/>
        </w:rPr>
        <w:t>НГ</w:t>
      </w:r>
      <w:proofErr w:type="gramStart"/>
      <w:r>
        <w:rPr>
          <w:spacing w:val="-20"/>
          <w:sz w:val="30"/>
          <w:szCs w:val="30"/>
        </w:rPr>
        <w:t xml:space="preserve">          </w:t>
      </w:r>
      <w:r w:rsidRPr="00A23856">
        <w:rPr>
          <w:b/>
          <w:spacing w:val="-20"/>
          <w:sz w:val="30"/>
          <w:szCs w:val="30"/>
        </w:rPr>
        <w:t>--</w:t>
      </w:r>
      <w:r>
        <w:rPr>
          <w:spacing w:val="-20"/>
          <w:sz w:val="30"/>
          <w:szCs w:val="30"/>
        </w:rPr>
        <w:t xml:space="preserve">  </w:t>
      </w:r>
      <w:proofErr w:type="gramEnd"/>
      <w:r w:rsidRPr="00EE2D88">
        <w:rPr>
          <w:spacing w:val="-20"/>
          <w:sz w:val="30"/>
          <w:szCs w:val="30"/>
        </w:rPr>
        <w:t>нефракционированный гепарин</w:t>
      </w:r>
    </w:p>
    <w:p w:rsidR="00A420CE" w:rsidRDefault="00A420CE" w:rsidP="00A420CE">
      <w:pPr>
        <w:shd w:val="clear" w:color="auto" w:fill="FFFFFF"/>
        <w:tabs>
          <w:tab w:val="left" w:pos="1980"/>
        </w:tabs>
        <w:spacing w:line="360" w:lineRule="auto"/>
        <w:ind w:left="180"/>
        <w:rPr>
          <w:spacing w:val="-21"/>
          <w:sz w:val="30"/>
          <w:szCs w:val="30"/>
        </w:rPr>
      </w:pPr>
      <w:r w:rsidRPr="00EE2D88">
        <w:rPr>
          <w:spacing w:val="-21"/>
          <w:sz w:val="30"/>
          <w:szCs w:val="30"/>
        </w:rPr>
        <w:t>НМГ</w:t>
      </w:r>
      <w:r>
        <w:rPr>
          <w:spacing w:val="-21"/>
          <w:sz w:val="30"/>
          <w:szCs w:val="30"/>
        </w:rPr>
        <w:t xml:space="preserve">      </w:t>
      </w:r>
      <w:r>
        <w:rPr>
          <w:sz w:val="28"/>
        </w:rPr>
        <w:t>–</w:t>
      </w:r>
      <w:r>
        <w:rPr>
          <w:spacing w:val="-21"/>
          <w:sz w:val="30"/>
          <w:szCs w:val="30"/>
        </w:rPr>
        <w:t xml:space="preserve"> низкомолекулярный</w:t>
      </w:r>
      <w:r w:rsidRPr="00EE2D88">
        <w:rPr>
          <w:spacing w:val="-21"/>
          <w:sz w:val="30"/>
          <w:szCs w:val="30"/>
        </w:rPr>
        <w:t xml:space="preserve"> гепарин</w:t>
      </w:r>
    </w:p>
    <w:p w:rsidR="00A420CE" w:rsidRPr="00EE2D88" w:rsidRDefault="00A420CE" w:rsidP="00A420CE">
      <w:pPr>
        <w:shd w:val="clear" w:color="auto" w:fill="FFFFFF"/>
        <w:tabs>
          <w:tab w:val="left" w:pos="1980"/>
        </w:tabs>
        <w:spacing w:line="360" w:lineRule="auto"/>
        <w:ind w:left="180"/>
        <w:rPr>
          <w:spacing w:val="-9"/>
          <w:sz w:val="28"/>
          <w:szCs w:val="28"/>
        </w:rPr>
      </w:pPr>
      <w:r w:rsidRPr="00EE2D88">
        <w:rPr>
          <w:spacing w:val="-9"/>
          <w:sz w:val="28"/>
          <w:szCs w:val="28"/>
        </w:rPr>
        <w:t>ОАГА</w:t>
      </w:r>
      <w:r>
        <w:rPr>
          <w:spacing w:val="-9"/>
          <w:sz w:val="28"/>
          <w:szCs w:val="28"/>
        </w:rPr>
        <w:t xml:space="preserve">   </w:t>
      </w:r>
      <w:r>
        <w:rPr>
          <w:sz w:val="28"/>
        </w:rPr>
        <w:t xml:space="preserve">– </w:t>
      </w:r>
      <w:r w:rsidRPr="00EE2D88">
        <w:rPr>
          <w:spacing w:val="-9"/>
          <w:sz w:val="28"/>
          <w:szCs w:val="28"/>
        </w:rPr>
        <w:t>отягощенный акушерско-гинекологический анамнез</w:t>
      </w:r>
    </w:p>
    <w:p w:rsidR="00A420CE" w:rsidRPr="000934DB" w:rsidRDefault="00A420CE" w:rsidP="00A420CE">
      <w:pPr>
        <w:shd w:val="clear" w:color="auto" w:fill="FFFFFF"/>
        <w:tabs>
          <w:tab w:val="left" w:pos="1980"/>
        </w:tabs>
        <w:spacing w:line="360" w:lineRule="auto"/>
        <w:ind w:left="180"/>
        <w:rPr>
          <w:spacing w:val="-9"/>
          <w:sz w:val="28"/>
          <w:szCs w:val="28"/>
        </w:rPr>
      </w:pPr>
      <w:r w:rsidRPr="00EE2D88">
        <w:rPr>
          <w:spacing w:val="-9"/>
          <w:sz w:val="28"/>
          <w:szCs w:val="28"/>
        </w:rPr>
        <w:t xml:space="preserve">ОЦП </w:t>
      </w:r>
      <w:r>
        <w:rPr>
          <w:spacing w:val="-9"/>
          <w:sz w:val="28"/>
          <w:szCs w:val="28"/>
        </w:rPr>
        <w:t xml:space="preserve">    </w:t>
      </w:r>
      <w:r w:rsidRPr="00EE2D88">
        <w:rPr>
          <w:spacing w:val="-9"/>
          <w:sz w:val="28"/>
          <w:szCs w:val="28"/>
        </w:rPr>
        <w:t>– объем  циркулирующей плазмы</w:t>
      </w:r>
    </w:p>
    <w:p w:rsidR="00A420CE" w:rsidRPr="00EE2D88" w:rsidRDefault="00A420CE" w:rsidP="00A420CE">
      <w:pPr>
        <w:shd w:val="clear" w:color="auto" w:fill="FFFFFF"/>
        <w:tabs>
          <w:tab w:val="left" w:pos="1980"/>
        </w:tabs>
        <w:spacing w:line="360" w:lineRule="auto"/>
        <w:ind w:left="180"/>
      </w:pPr>
      <w:r w:rsidRPr="00EE2D88">
        <w:rPr>
          <w:spacing w:val="-10"/>
          <w:sz w:val="28"/>
          <w:szCs w:val="28"/>
        </w:rPr>
        <w:t>ПДФФ</w:t>
      </w:r>
      <w:r>
        <w:rPr>
          <w:spacing w:val="-10"/>
          <w:sz w:val="28"/>
          <w:szCs w:val="28"/>
        </w:rPr>
        <w:t xml:space="preserve">   </w:t>
      </w:r>
      <w:r>
        <w:rPr>
          <w:spacing w:val="-8"/>
          <w:sz w:val="28"/>
          <w:szCs w:val="28"/>
        </w:rPr>
        <w:t xml:space="preserve">–  </w:t>
      </w:r>
      <w:r w:rsidRPr="00EE2D88">
        <w:rPr>
          <w:spacing w:val="-10"/>
          <w:sz w:val="28"/>
          <w:szCs w:val="28"/>
        </w:rPr>
        <w:t xml:space="preserve">продукты деградации фибрина и фибриногена                                           </w:t>
      </w:r>
    </w:p>
    <w:p w:rsidR="00A420CE" w:rsidRDefault="00A420CE" w:rsidP="00A420CE">
      <w:pPr>
        <w:shd w:val="clear" w:color="auto" w:fill="FFFFFF"/>
        <w:tabs>
          <w:tab w:val="left" w:pos="1980"/>
        </w:tabs>
        <w:spacing w:line="360" w:lineRule="auto"/>
        <w:ind w:left="180"/>
        <w:rPr>
          <w:spacing w:val="-20"/>
          <w:sz w:val="30"/>
          <w:szCs w:val="30"/>
        </w:rPr>
      </w:pPr>
      <w:r>
        <w:rPr>
          <w:spacing w:val="-20"/>
          <w:sz w:val="30"/>
          <w:szCs w:val="30"/>
        </w:rPr>
        <w:t>ППС</w:t>
      </w:r>
      <w:proofErr w:type="gramStart"/>
      <w:r>
        <w:rPr>
          <w:spacing w:val="-20"/>
          <w:sz w:val="30"/>
          <w:szCs w:val="30"/>
        </w:rPr>
        <w:t xml:space="preserve">     </w:t>
      </w:r>
      <w:r w:rsidRPr="00FF3263">
        <w:rPr>
          <w:b/>
          <w:spacing w:val="-20"/>
          <w:sz w:val="30"/>
          <w:szCs w:val="30"/>
        </w:rPr>
        <w:t xml:space="preserve"> --</w:t>
      </w:r>
      <w:r>
        <w:rPr>
          <w:spacing w:val="-20"/>
          <w:sz w:val="30"/>
          <w:szCs w:val="30"/>
        </w:rPr>
        <w:t xml:space="preserve">  </w:t>
      </w:r>
      <w:proofErr w:type="gramEnd"/>
      <w:r>
        <w:rPr>
          <w:spacing w:val="-20"/>
          <w:sz w:val="30"/>
          <w:szCs w:val="30"/>
        </w:rPr>
        <w:t>пентосан  полисульфат</w:t>
      </w:r>
      <w:r w:rsidRPr="00DB7F4D">
        <w:rPr>
          <w:spacing w:val="-20"/>
          <w:sz w:val="30"/>
          <w:szCs w:val="30"/>
        </w:rPr>
        <w:t xml:space="preserve"> </w:t>
      </w:r>
      <w:r>
        <w:rPr>
          <w:spacing w:val="-20"/>
          <w:sz w:val="30"/>
          <w:szCs w:val="30"/>
        </w:rPr>
        <w:t xml:space="preserve"> </w:t>
      </w:r>
      <w:r>
        <w:rPr>
          <w:spacing w:val="-20"/>
          <w:sz w:val="30"/>
          <w:szCs w:val="30"/>
          <w:lang w:val="en-US"/>
        </w:rPr>
        <w:t>SP</w:t>
      </w:r>
      <w:r w:rsidRPr="00DB7F4D">
        <w:rPr>
          <w:spacing w:val="-20"/>
          <w:sz w:val="30"/>
          <w:szCs w:val="30"/>
        </w:rPr>
        <w:t xml:space="preserve"> 54</w:t>
      </w:r>
    </w:p>
    <w:p w:rsidR="00A420CE" w:rsidRDefault="00A420CE" w:rsidP="00A420CE">
      <w:pPr>
        <w:shd w:val="clear" w:color="auto" w:fill="FFFFFF"/>
        <w:tabs>
          <w:tab w:val="left" w:pos="1980"/>
        </w:tabs>
        <w:spacing w:line="360" w:lineRule="auto"/>
        <w:ind w:left="180"/>
        <w:rPr>
          <w:spacing w:val="-9"/>
          <w:sz w:val="28"/>
          <w:szCs w:val="28"/>
        </w:rPr>
      </w:pPr>
      <w:r w:rsidRPr="00EE2D88">
        <w:rPr>
          <w:spacing w:val="-9"/>
          <w:sz w:val="28"/>
          <w:szCs w:val="28"/>
        </w:rPr>
        <w:t xml:space="preserve">ПА </w:t>
      </w:r>
      <w:r>
        <w:rPr>
          <w:spacing w:val="-9"/>
          <w:sz w:val="28"/>
          <w:szCs w:val="28"/>
        </w:rPr>
        <w:t xml:space="preserve">        </w:t>
      </w:r>
      <w:r>
        <w:rPr>
          <w:spacing w:val="-8"/>
          <w:sz w:val="28"/>
          <w:szCs w:val="28"/>
        </w:rPr>
        <w:t xml:space="preserve">–  </w:t>
      </w:r>
      <w:r w:rsidRPr="00EE2D88">
        <w:rPr>
          <w:spacing w:val="-9"/>
          <w:sz w:val="28"/>
          <w:szCs w:val="28"/>
        </w:rPr>
        <w:t>плазмаферез</w:t>
      </w:r>
    </w:p>
    <w:p w:rsidR="00A420CE" w:rsidRPr="00EE2D88" w:rsidRDefault="00A420CE" w:rsidP="00A420CE">
      <w:pPr>
        <w:shd w:val="clear" w:color="auto" w:fill="FFFFFF"/>
        <w:tabs>
          <w:tab w:val="left" w:pos="1980"/>
        </w:tabs>
        <w:spacing w:line="360" w:lineRule="auto"/>
        <w:ind w:left="180"/>
      </w:pPr>
      <w:r>
        <w:rPr>
          <w:spacing w:val="-9"/>
          <w:sz w:val="28"/>
          <w:szCs w:val="28"/>
        </w:rPr>
        <w:lastRenderedPageBreak/>
        <w:t>ПИ                    – протромбиновый индекс</w:t>
      </w:r>
    </w:p>
    <w:p w:rsidR="00A420CE" w:rsidRDefault="00A420CE" w:rsidP="00A420CE">
      <w:pPr>
        <w:shd w:val="clear" w:color="auto" w:fill="FFFFFF"/>
        <w:tabs>
          <w:tab w:val="left" w:pos="1980"/>
        </w:tabs>
        <w:spacing w:line="360" w:lineRule="auto"/>
        <w:ind w:left="180"/>
        <w:rPr>
          <w:spacing w:val="-20"/>
          <w:sz w:val="30"/>
          <w:szCs w:val="30"/>
        </w:rPr>
      </w:pPr>
      <w:r w:rsidRPr="00E97B24">
        <w:rPr>
          <w:iCs/>
          <w:spacing w:val="-20"/>
          <w:sz w:val="30"/>
          <w:szCs w:val="30"/>
        </w:rPr>
        <w:t>ПМК</w:t>
      </w:r>
      <w:r>
        <w:rPr>
          <w:iCs/>
          <w:spacing w:val="-20"/>
          <w:sz w:val="30"/>
          <w:szCs w:val="30"/>
        </w:rPr>
        <w:t xml:space="preserve">                 </w:t>
      </w:r>
      <w:r w:rsidRPr="00E97B24">
        <w:rPr>
          <w:iCs/>
          <w:spacing w:val="-20"/>
          <w:sz w:val="30"/>
          <w:szCs w:val="30"/>
        </w:rPr>
        <w:t xml:space="preserve">– </w:t>
      </w:r>
      <w:r>
        <w:rPr>
          <w:iCs/>
          <w:spacing w:val="-20"/>
          <w:sz w:val="30"/>
          <w:szCs w:val="30"/>
        </w:rPr>
        <w:t xml:space="preserve"> </w:t>
      </w:r>
      <w:r w:rsidRPr="00E97B24">
        <w:rPr>
          <w:iCs/>
          <w:spacing w:val="-20"/>
          <w:sz w:val="30"/>
          <w:szCs w:val="30"/>
        </w:rPr>
        <w:t>пролапс</w:t>
      </w:r>
      <w:r>
        <w:rPr>
          <w:i/>
          <w:iCs/>
          <w:spacing w:val="-20"/>
          <w:sz w:val="30"/>
          <w:szCs w:val="30"/>
        </w:rPr>
        <w:t xml:space="preserve"> </w:t>
      </w:r>
      <w:r w:rsidRPr="00EE2D88">
        <w:rPr>
          <w:i/>
          <w:iCs/>
          <w:spacing w:val="-20"/>
          <w:sz w:val="30"/>
          <w:szCs w:val="30"/>
        </w:rPr>
        <w:t xml:space="preserve"> </w:t>
      </w:r>
      <w:r>
        <w:rPr>
          <w:spacing w:val="-20"/>
          <w:sz w:val="30"/>
          <w:szCs w:val="30"/>
        </w:rPr>
        <w:t>м</w:t>
      </w:r>
      <w:r w:rsidRPr="00EE2D88">
        <w:rPr>
          <w:spacing w:val="-20"/>
          <w:sz w:val="30"/>
          <w:szCs w:val="30"/>
        </w:rPr>
        <w:t>итрального клапана</w:t>
      </w:r>
    </w:p>
    <w:p w:rsidR="00A420CE" w:rsidRPr="00DB7F4D" w:rsidRDefault="00A420CE" w:rsidP="00A420CE">
      <w:pPr>
        <w:shd w:val="clear" w:color="auto" w:fill="FFFFFF"/>
        <w:tabs>
          <w:tab w:val="left" w:pos="1980"/>
        </w:tabs>
        <w:spacing w:line="360" w:lineRule="auto"/>
        <w:ind w:left="180"/>
      </w:pPr>
      <w:r>
        <w:rPr>
          <w:spacing w:val="-8"/>
          <w:sz w:val="28"/>
          <w:szCs w:val="28"/>
        </w:rPr>
        <w:t>ПЦР                 – полимеразная  цепная  реакция</w:t>
      </w:r>
    </w:p>
    <w:p w:rsidR="00A420CE" w:rsidRDefault="00A420CE" w:rsidP="00A420CE">
      <w:pPr>
        <w:shd w:val="clear" w:color="auto" w:fill="FFFFFF"/>
        <w:tabs>
          <w:tab w:val="left" w:pos="1980"/>
        </w:tabs>
        <w:spacing w:line="360" w:lineRule="auto"/>
        <w:ind w:left="180"/>
        <w:rPr>
          <w:spacing w:val="-9"/>
          <w:sz w:val="28"/>
          <w:szCs w:val="28"/>
        </w:rPr>
      </w:pPr>
      <w:r w:rsidRPr="00EE2D88">
        <w:rPr>
          <w:spacing w:val="-9"/>
          <w:sz w:val="28"/>
          <w:szCs w:val="28"/>
        </w:rPr>
        <w:t>РКМФ</w:t>
      </w:r>
      <w:r>
        <w:rPr>
          <w:spacing w:val="-9"/>
          <w:sz w:val="28"/>
          <w:szCs w:val="28"/>
        </w:rPr>
        <w:t xml:space="preserve">   </w:t>
      </w:r>
      <w:r>
        <w:rPr>
          <w:spacing w:val="-8"/>
          <w:sz w:val="28"/>
          <w:szCs w:val="28"/>
        </w:rPr>
        <w:t xml:space="preserve">          – </w:t>
      </w:r>
      <w:r w:rsidRPr="00EE2D88">
        <w:rPr>
          <w:spacing w:val="-9"/>
          <w:sz w:val="28"/>
          <w:szCs w:val="28"/>
        </w:rPr>
        <w:t xml:space="preserve"> растворимые комплексы мономеров фибрина</w:t>
      </w:r>
    </w:p>
    <w:p w:rsidR="00A420CE" w:rsidRDefault="00A420CE" w:rsidP="00A420CE">
      <w:pPr>
        <w:shd w:val="clear" w:color="auto" w:fill="FFFFFF"/>
        <w:tabs>
          <w:tab w:val="left" w:pos="1980"/>
        </w:tabs>
        <w:spacing w:line="360" w:lineRule="auto"/>
        <w:ind w:left="180"/>
        <w:rPr>
          <w:spacing w:val="-9"/>
          <w:sz w:val="28"/>
          <w:szCs w:val="28"/>
        </w:rPr>
      </w:pPr>
      <w:r>
        <w:rPr>
          <w:spacing w:val="-9"/>
          <w:sz w:val="28"/>
          <w:szCs w:val="28"/>
        </w:rPr>
        <w:t xml:space="preserve">СКВ                 </w:t>
      </w:r>
      <w:r>
        <w:rPr>
          <w:spacing w:val="-8"/>
          <w:sz w:val="28"/>
          <w:szCs w:val="28"/>
        </w:rPr>
        <w:t xml:space="preserve">–  </w:t>
      </w:r>
      <w:r>
        <w:rPr>
          <w:spacing w:val="-9"/>
          <w:sz w:val="28"/>
          <w:szCs w:val="28"/>
        </w:rPr>
        <w:t>системная красная волчанка</w:t>
      </w:r>
    </w:p>
    <w:p w:rsidR="00A420CE" w:rsidRDefault="00A420CE" w:rsidP="00A420CE">
      <w:pPr>
        <w:shd w:val="clear" w:color="auto" w:fill="FFFFFF"/>
        <w:tabs>
          <w:tab w:val="left" w:pos="1980"/>
        </w:tabs>
        <w:spacing w:line="360" w:lineRule="auto"/>
        <w:ind w:left="180"/>
        <w:rPr>
          <w:spacing w:val="-8"/>
          <w:sz w:val="28"/>
          <w:szCs w:val="28"/>
        </w:rPr>
      </w:pPr>
      <w:r>
        <w:rPr>
          <w:spacing w:val="-9"/>
          <w:sz w:val="28"/>
          <w:szCs w:val="28"/>
        </w:rPr>
        <w:t xml:space="preserve">СПП                </w:t>
      </w:r>
      <w:r>
        <w:rPr>
          <w:spacing w:val="-8"/>
          <w:sz w:val="28"/>
          <w:szCs w:val="28"/>
        </w:rPr>
        <w:t>–   синдром  потери  плода</w:t>
      </w:r>
    </w:p>
    <w:p w:rsidR="00A420CE" w:rsidRDefault="00A420CE" w:rsidP="00A420CE">
      <w:pPr>
        <w:shd w:val="clear" w:color="auto" w:fill="FFFFFF"/>
        <w:tabs>
          <w:tab w:val="left" w:pos="1980"/>
        </w:tabs>
        <w:spacing w:line="360" w:lineRule="auto"/>
        <w:ind w:left="180"/>
        <w:rPr>
          <w:spacing w:val="-8"/>
          <w:sz w:val="28"/>
          <w:szCs w:val="28"/>
        </w:rPr>
      </w:pPr>
      <w:r>
        <w:rPr>
          <w:spacing w:val="-8"/>
          <w:sz w:val="28"/>
          <w:szCs w:val="28"/>
        </w:rPr>
        <w:t xml:space="preserve">СРБ                  </w:t>
      </w:r>
      <w:r w:rsidRPr="002F1A2F">
        <w:rPr>
          <w:bCs/>
          <w:spacing w:val="-7"/>
          <w:sz w:val="28"/>
          <w:szCs w:val="28"/>
          <w:lang w:val="uk-UA"/>
        </w:rPr>
        <w:t>–</w:t>
      </w:r>
      <w:r>
        <w:rPr>
          <w:bCs/>
          <w:spacing w:val="-7"/>
          <w:sz w:val="28"/>
          <w:szCs w:val="28"/>
          <w:lang w:val="uk-UA"/>
        </w:rPr>
        <w:t xml:space="preserve"> </w:t>
      </w:r>
      <w:proofErr w:type="gramStart"/>
      <w:r>
        <w:rPr>
          <w:spacing w:val="-8"/>
          <w:sz w:val="28"/>
          <w:szCs w:val="28"/>
        </w:rPr>
        <w:t>С-реактивный</w:t>
      </w:r>
      <w:proofErr w:type="gramEnd"/>
      <w:r>
        <w:rPr>
          <w:spacing w:val="-8"/>
          <w:sz w:val="28"/>
          <w:szCs w:val="28"/>
        </w:rPr>
        <w:t xml:space="preserve"> белок</w:t>
      </w:r>
    </w:p>
    <w:p w:rsidR="00A420CE" w:rsidRPr="00EE2D88" w:rsidRDefault="00A420CE" w:rsidP="00A420CE">
      <w:pPr>
        <w:shd w:val="clear" w:color="auto" w:fill="FFFFFF"/>
        <w:tabs>
          <w:tab w:val="left" w:pos="1980"/>
        </w:tabs>
        <w:spacing w:line="360" w:lineRule="auto"/>
        <w:ind w:left="180"/>
      </w:pPr>
      <w:r w:rsidRPr="00EE2D88">
        <w:rPr>
          <w:spacing w:val="-10"/>
          <w:sz w:val="28"/>
          <w:szCs w:val="28"/>
        </w:rPr>
        <w:t>ССЗ</w:t>
      </w:r>
      <w:r>
        <w:rPr>
          <w:spacing w:val="-10"/>
          <w:sz w:val="28"/>
          <w:szCs w:val="28"/>
        </w:rPr>
        <w:t xml:space="preserve">                  </w:t>
      </w:r>
      <w:r>
        <w:rPr>
          <w:spacing w:val="-8"/>
          <w:sz w:val="28"/>
          <w:szCs w:val="28"/>
        </w:rPr>
        <w:t xml:space="preserve">– </w:t>
      </w:r>
      <w:r w:rsidRPr="00EE2D88">
        <w:rPr>
          <w:spacing w:val="-10"/>
          <w:sz w:val="28"/>
          <w:szCs w:val="28"/>
        </w:rPr>
        <w:t>сердечно</w:t>
      </w:r>
      <w:r>
        <w:rPr>
          <w:spacing w:val="-10"/>
          <w:sz w:val="28"/>
          <w:szCs w:val="28"/>
        </w:rPr>
        <w:t xml:space="preserve"> </w:t>
      </w:r>
      <w:r w:rsidRPr="00EE2D88">
        <w:rPr>
          <w:spacing w:val="-10"/>
          <w:sz w:val="28"/>
          <w:szCs w:val="28"/>
        </w:rPr>
        <w:t>- сосудистые заболевания</w:t>
      </w:r>
    </w:p>
    <w:p w:rsidR="00A420CE" w:rsidRPr="000A1189" w:rsidRDefault="00A420CE" w:rsidP="00A420CE">
      <w:pPr>
        <w:shd w:val="clear" w:color="auto" w:fill="FFFFFF"/>
        <w:tabs>
          <w:tab w:val="left" w:pos="1980"/>
        </w:tabs>
        <w:spacing w:line="360" w:lineRule="auto"/>
        <w:ind w:left="180"/>
        <w:rPr>
          <w:spacing w:val="-11"/>
          <w:sz w:val="28"/>
          <w:szCs w:val="28"/>
        </w:rPr>
      </w:pPr>
      <w:r w:rsidRPr="00EE2D88">
        <w:rPr>
          <w:spacing w:val="-11"/>
          <w:sz w:val="28"/>
          <w:szCs w:val="28"/>
        </w:rPr>
        <w:t>СЗП</w:t>
      </w:r>
      <w:r>
        <w:rPr>
          <w:spacing w:val="-11"/>
          <w:sz w:val="28"/>
          <w:szCs w:val="28"/>
        </w:rPr>
        <w:t xml:space="preserve">                  </w:t>
      </w:r>
      <w:r>
        <w:rPr>
          <w:spacing w:val="-8"/>
          <w:sz w:val="28"/>
          <w:szCs w:val="28"/>
        </w:rPr>
        <w:t xml:space="preserve">– </w:t>
      </w:r>
      <w:r w:rsidRPr="00EE2D88">
        <w:rPr>
          <w:spacing w:val="-11"/>
          <w:sz w:val="28"/>
          <w:szCs w:val="28"/>
        </w:rPr>
        <w:t>свежезамороженная плазма</w:t>
      </w:r>
      <w:r>
        <w:rPr>
          <w:spacing w:val="-11"/>
          <w:sz w:val="28"/>
          <w:szCs w:val="28"/>
        </w:rPr>
        <w:t xml:space="preserve"> </w:t>
      </w:r>
    </w:p>
    <w:p w:rsidR="00A420CE" w:rsidRPr="00EE2D88" w:rsidRDefault="00A420CE" w:rsidP="00A420CE">
      <w:pPr>
        <w:shd w:val="clear" w:color="auto" w:fill="FFFFFF"/>
        <w:tabs>
          <w:tab w:val="left" w:pos="1980"/>
        </w:tabs>
        <w:spacing w:line="360" w:lineRule="auto"/>
        <w:ind w:left="180"/>
      </w:pPr>
      <w:r w:rsidRPr="00EE2D88">
        <w:rPr>
          <w:spacing w:val="-8"/>
          <w:sz w:val="28"/>
          <w:szCs w:val="28"/>
        </w:rPr>
        <w:t>ТАТ</w:t>
      </w:r>
      <w:r>
        <w:rPr>
          <w:spacing w:val="-8"/>
          <w:sz w:val="28"/>
          <w:szCs w:val="28"/>
        </w:rPr>
        <w:t xml:space="preserve">                 –  </w:t>
      </w:r>
      <w:r w:rsidRPr="00EE2D88">
        <w:rPr>
          <w:spacing w:val="-8"/>
          <w:sz w:val="28"/>
          <w:szCs w:val="28"/>
        </w:rPr>
        <w:t>комплекс тромбин -</w:t>
      </w:r>
      <w:r w:rsidRPr="004C5B74">
        <w:rPr>
          <w:spacing w:val="-8"/>
          <w:sz w:val="28"/>
          <w:szCs w:val="28"/>
        </w:rPr>
        <w:t xml:space="preserve"> </w:t>
      </w:r>
      <w:r w:rsidRPr="00EE2D88">
        <w:rPr>
          <w:spacing w:val="-8"/>
          <w:sz w:val="28"/>
          <w:szCs w:val="28"/>
        </w:rPr>
        <w:t xml:space="preserve">антитромбин </w:t>
      </w:r>
      <w:r w:rsidRPr="00EE2D88">
        <w:rPr>
          <w:spacing w:val="-8"/>
          <w:sz w:val="28"/>
          <w:szCs w:val="28"/>
          <w:lang w:val="en-US"/>
        </w:rPr>
        <w:t>III</w:t>
      </w:r>
    </w:p>
    <w:p w:rsidR="00A420CE" w:rsidRDefault="00A420CE" w:rsidP="00A420CE">
      <w:pPr>
        <w:shd w:val="clear" w:color="auto" w:fill="FFFFFF"/>
        <w:tabs>
          <w:tab w:val="left" w:pos="1980"/>
        </w:tabs>
        <w:spacing w:line="360" w:lineRule="auto"/>
        <w:ind w:left="180"/>
        <w:rPr>
          <w:spacing w:val="-11"/>
          <w:sz w:val="28"/>
          <w:szCs w:val="28"/>
        </w:rPr>
      </w:pPr>
      <w:r w:rsidRPr="00EE2D88">
        <w:rPr>
          <w:spacing w:val="-11"/>
          <w:sz w:val="28"/>
          <w:szCs w:val="28"/>
        </w:rPr>
        <w:t>ТЭЛА</w:t>
      </w:r>
      <w:r>
        <w:rPr>
          <w:spacing w:val="-11"/>
          <w:sz w:val="28"/>
          <w:szCs w:val="28"/>
        </w:rPr>
        <w:t xml:space="preserve">              </w:t>
      </w:r>
      <w:r>
        <w:rPr>
          <w:spacing w:val="-8"/>
          <w:sz w:val="28"/>
          <w:szCs w:val="28"/>
        </w:rPr>
        <w:t xml:space="preserve"> – </w:t>
      </w:r>
      <w:r>
        <w:rPr>
          <w:spacing w:val="-11"/>
          <w:sz w:val="28"/>
          <w:szCs w:val="28"/>
        </w:rPr>
        <w:t xml:space="preserve"> </w:t>
      </w:r>
      <w:r w:rsidRPr="00EE2D88">
        <w:rPr>
          <w:spacing w:val="-11"/>
          <w:sz w:val="28"/>
          <w:szCs w:val="28"/>
        </w:rPr>
        <w:t>тромбоэмболия легочной артерии</w:t>
      </w:r>
    </w:p>
    <w:p w:rsidR="00A420CE" w:rsidRPr="00EE2D88" w:rsidRDefault="00A420CE" w:rsidP="00A420CE">
      <w:pPr>
        <w:shd w:val="clear" w:color="auto" w:fill="FFFFFF"/>
        <w:tabs>
          <w:tab w:val="left" w:pos="1980"/>
        </w:tabs>
        <w:spacing w:line="360" w:lineRule="auto"/>
        <w:ind w:left="180"/>
      </w:pPr>
      <w:r w:rsidRPr="00EE2D88">
        <w:rPr>
          <w:spacing w:val="-14"/>
          <w:sz w:val="28"/>
          <w:szCs w:val="28"/>
        </w:rPr>
        <w:t>ТГВ</w:t>
      </w:r>
      <w:r>
        <w:rPr>
          <w:spacing w:val="-14"/>
          <w:sz w:val="28"/>
          <w:szCs w:val="28"/>
        </w:rPr>
        <w:t xml:space="preserve">                   </w:t>
      </w:r>
      <w:r>
        <w:rPr>
          <w:spacing w:val="-8"/>
          <w:sz w:val="28"/>
          <w:szCs w:val="28"/>
        </w:rPr>
        <w:t xml:space="preserve">– </w:t>
      </w:r>
      <w:r w:rsidRPr="00EE2D88">
        <w:rPr>
          <w:spacing w:val="-14"/>
          <w:sz w:val="28"/>
          <w:szCs w:val="28"/>
        </w:rPr>
        <w:t>тромбоз глубоких вен</w:t>
      </w:r>
      <w:r>
        <w:rPr>
          <w:spacing w:val="-14"/>
          <w:sz w:val="28"/>
          <w:szCs w:val="28"/>
        </w:rPr>
        <w:t xml:space="preserve"> </w:t>
      </w:r>
    </w:p>
    <w:p w:rsidR="00A420CE" w:rsidRPr="00EE2D88" w:rsidRDefault="00A420CE" w:rsidP="00A420CE">
      <w:pPr>
        <w:shd w:val="clear" w:color="auto" w:fill="FFFFFF"/>
        <w:tabs>
          <w:tab w:val="left" w:pos="1980"/>
        </w:tabs>
        <w:spacing w:line="360" w:lineRule="auto"/>
        <w:ind w:left="180"/>
      </w:pPr>
      <w:r w:rsidRPr="00EE2D88">
        <w:rPr>
          <w:spacing w:val="-11"/>
          <w:sz w:val="28"/>
          <w:szCs w:val="28"/>
        </w:rPr>
        <w:t>ТЭЛА</w:t>
      </w:r>
      <w:r>
        <w:rPr>
          <w:spacing w:val="-11"/>
          <w:sz w:val="28"/>
          <w:szCs w:val="28"/>
        </w:rPr>
        <w:t xml:space="preserve">              </w:t>
      </w:r>
      <w:r>
        <w:rPr>
          <w:spacing w:val="-8"/>
          <w:sz w:val="28"/>
          <w:szCs w:val="28"/>
        </w:rPr>
        <w:t xml:space="preserve">– </w:t>
      </w:r>
      <w:r>
        <w:rPr>
          <w:spacing w:val="-11"/>
          <w:sz w:val="28"/>
          <w:szCs w:val="28"/>
        </w:rPr>
        <w:t xml:space="preserve"> </w:t>
      </w:r>
      <w:r w:rsidRPr="00EE2D88">
        <w:rPr>
          <w:spacing w:val="-11"/>
          <w:sz w:val="28"/>
          <w:szCs w:val="28"/>
        </w:rPr>
        <w:t>тромбоэмболия легочной артерии</w:t>
      </w:r>
    </w:p>
    <w:p w:rsidR="00A420CE" w:rsidRPr="00EE2D88" w:rsidRDefault="00A420CE" w:rsidP="00A420CE">
      <w:pPr>
        <w:shd w:val="clear" w:color="auto" w:fill="FFFFFF"/>
        <w:tabs>
          <w:tab w:val="left" w:pos="1980"/>
        </w:tabs>
        <w:spacing w:line="360" w:lineRule="auto"/>
        <w:ind w:left="180"/>
      </w:pPr>
      <w:r w:rsidRPr="00EE2D88">
        <w:rPr>
          <w:spacing w:val="-15"/>
          <w:sz w:val="28"/>
          <w:szCs w:val="28"/>
        </w:rPr>
        <w:t>ФЛ (</w:t>
      </w:r>
      <w:r w:rsidRPr="00EE2D88">
        <w:rPr>
          <w:spacing w:val="-15"/>
          <w:sz w:val="28"/>
          <w:szCs w:val="28"/>
          <w:lang w:val="en-US"/>
        </w:rPr>
        <w:t>PL</w:t>
      </w:r>
      <w:r w:rsidRPr="00EE2D88">
        <w:rPr>
          <w:spacing w:val="-15"/>
          <w:sz w:val="28"/>
          <w:szCs w:val="28"/>
        </w:rPr>
        <w:t>)</w:t>
      </w:r>
      <w:r>
        <w:rPr>
          <w:spacing w:val="-15"/>
          <w:sz w:val="28"/>
          <w:szCs w:val="28"/>
        </w:rPr>
        <w:t xml:space="preserve">            </w:t>
      </w:r>
      <w:r>
        <w:rPr>
          <w:spacing w:val="-8"/>
          <w:sz w:val="28"/>
          <w:szCs w:val="28"/>
        </w:rPr>
        <w:t xml:space="preserve">–  </w:t>
      </w:r>
      <w:r w:rsidRPr="00EE2D88">
        <w:rPr>
          <w:spacing w:val="-15"/>
          <w:sz w:val="28"/>
          <w:szCs w:val="28"/>
        </w:rPr>
        <w:t>фосфолипиды</w:t>
      </w:r>
    </w:p>
    <w:p w:rsidR="00A420CE" w:rsidRDefault="00A420CE" w:rsidP="00A420CE">
      <w:pPr>
        <w:shd w:val="clear" w:color="auto" w:fill="FFFFFF"/>
        <w:tabs>
          <w:tab w:val="left" w:pos="1980"/>
        </w:tabs>
        <w:spacing w:line="360" w:lineRule="auto"/>
        <w:ind w:left="180"/>
        <w:rPr>
          <w:spacing w:val="-10"/>
          <w:sz w:val="28"/>
          <w:szCs w:val="28"/>
        </w:rPr>
      </w:pPr>
      <w:r w:rsidRPr="00EE2D88">
        <w:rPr>
          <w:sz w:val="28"/>
          <w:szCs w:val="28"/>
        </w:rPr>
        <w:t>ХГ</w:t>
      </w:r>
      <w:r>
        <w:rPr>
          <w:sz w:val="28"/>
          <w:szCs w:val="28"/>
        </w:rPr>
        <w:t xml:space="preserve">                 </w:t>
      </w:r>
      <w:r>
        <w:rPr>
          <w:spacing w:val="-8"/>
          <w:sz w:val="28"/>
          <w:szCs w:val="28"/>
        </w:rPr>
        <w:t xml:space="preserve">–  </w:t>
      </w:r>
      <w:r w:rsidRPr="00EE2D88">
        <w:rPr>
          <w:sz w:val="28"/>
          <w:szCs w:val="28"/>
        </w:rPr>
        <w:t>хорионический гонадотропин</w:t>
      </w:r>
    </w:p>
    <w:p w:rsidR="00A420CE" w:rsidRDefault="00A420CE" w:rsidP="00A420CE">
      <w:pPr>
        <w:shd w:val="clear" w:color="auto" w:fill="FFFFFF"/>
        <w:tabs>
          <w:tab w:val="left" w:pos="1980"/>
        </w:tabs>
        <w:spacing w:line="360" w:lineRule="auto"/>
        <w:ind w:left="180"/>
        <w:rPr>
          <w:spacing w:val="-12"/>
          <w:sz w:val="28"/>
          <w:szCs w:val="28"/>
        </w:rPr>
      </w:pPr>
      <w:r>
        <w:rPr>
          <w:spacing w:val="-12"/>
          <w:sz w:val="28"/>
          <w:szCs w:val="28"/>
        </w:rPr>
        <w:t>β</w:t>
      </w:r>
      <w:r w:rsidRPr="000934DB">
        <w:rPr>
          <w:spacing w:val="-12"/>
          <w:sz w:val="28"/>
          <w:szCs w:val="28"/>
        </w:rPr>
        <w:t xml:space="preserve">2 </w:t>
      </w:r>
      <w:r>
        <w:rPr>
          <w:spacing w:val="-12"/>
          <w:sz w:val="28"/>
          <w:szCs w:val="28"/>
          <w:lang w:val="en-US"/>
        </w:rPr>
        <w:t>GP</w:t>
      </w:r>
      <w:r w:rsidRPr="000934DB">
        <w:rPr>
          <w:spacing w:val="-12"/>
          <w:sz w:val="28"/>
          <w:szCs w:val="28"/>
        </w:rPr>
        <w:t xml:space="preserve">1  </w:t>
      </w:r>
      <w:r w:rsidRPr="000934DB">
        <w:rPr>
          <w:spacing w:val="-8"/>
          <w:sz w:val="28"/>
          <w:szCs w:val="28"/>
        </w:rPr>
        <w:t xml:space="preserve"> </w:t>
      </w:r>
      <w:r>
        <w:rPr>
          <w:spacing w:val="-8"/>
          <w:sz w:val="28"/>
          <w:szCs w:val="28"/>
        </w:rPr>
        <w:t xml:space="preserve">          </w:t>
      </w:r>
      <w:r w:rsidRPr="000934DB">
        <w:rPr>
          <w:spacing w:val="-8"/>
          <w:sz w:val="28"/>
          <w:szCs w:val="28"/>
        </w:rPr>
        <w:t xml:space="preserve">–  </w:t>
      </w:r>
      <w:r w:rsidRPr="00EE2D88">
        <w:rPr>
          <w:spacing w:val="-12"/>
          <w:sz w:val="28"/>
          <w:szCs w:val="28"/>
        </w:rPr>
        <w:t>гликопротеин</w:t>
      </w:r>
      <w:r w:rsidRPr="000934DB">
        <w:rPr>
          <w:spacing w:val="-12"/>
          <w:sz w:val="28"/>
          <w:szCs w:val="28"/>
        </w:rPr>
        <w:t xml:space="preserve"> 1</w:t>
      </w:r>
    </w:p>
    <w:p w:rsidR="00A420CE" w:rsidRPr="000A1189" w:rsidRDefault="00A420CE" w:rsidP="00A420CE">
      <w:pPr>
        <w:shd w:val="clear" w:color="auto" w:fill="FFFFFF"/>
        <w:tabs>
          <w:tab w:val="left" w:pos="1980"/>
        </w:tabs>
        <w:spacing w:line="360" w:lineRule="auto"/>
        <w:ind w:left="180"/>
        <w:rPr>
          <w:spacing w:val="-10"/>
          <w:sz w:val="28"/>
          <w:szCs w:val="28"/>
        </w:rPr>
      </w:pPr>
      <w:r>
        <w:rPr>
          <w:spacing w:val="-10"/>
          <w:sz w:val="28"/>
          <w:szCs w:val="28"/>
          <w:lang w:val="en-US"/>
        </w:rPr>
        <w:t>APC</w:t>
      </w:r>
      <w:r>
        <w:rPr>
          <w:spacing w:val="-10"/>
          <w:sz w:val="28"/>
          <w:szCs w:val="28"/>
        </w:rPr>
        <w:t xml:space="preserve">                 –</w:t>
      </w:r>
      <w:r w:rsidRPr="00FD2DC1">
        <w:rPr>
          <w:spacing w:val="-10"/>
          <w:sz w:val="28"/>
          <w:szCs w:val="28"/>
        </w:rPr>
        <w:t xml:space="preserve"> </w:t>
      </w:r>
      <w:r>
        <w:rPr>
          <w:spacing w:val="-10"/>
          <w:sz w:val="28"/>
          <w:szCs w:val="28"/>
        </w:rPr>
        <w:t>активированный протеин С</w:t>
      </w:r>
    </w:p>
    <w:p w:rsidR="00A420CE" w:rsidRDefault="00A420CE" w:rsidP="00A420CE">
      <w:pPr>
        <w:shd w:val="clear" w:color="auto" w:fill="FFFFFF"/>
        <w:tabs>
          <w:tab w:val="left" w:pos="1980"/>
        </w:tabs>
        <w:spacing w:line="360" w:lineRule="auto"/>
        <w:ind w:left="180"/>
        <w:rPr>
          <w:spacing w:val="-10"/>
          <w:sz w:val="28"/>
          <w:szCs w:val="28"/>
        </w:rPr>
      </w:pPr>
      <w:r>
        <w:rPr>
          <w:spacing w:val="-10"/>
          <w:sz w:val="28"/>
          <w:szCs w:val="28"/>
          <w:lang w:val="en-US"/>
        </w:rPr>
        <w:t>APC</w:t>
      </w:r>
      <w:r w:rsidRPr="00FD2DC1">
        <w:rPr>
          <w:spacing w:val="-10"/>
          <w:sz w:val="28"/>
          <w:szCs w:val="28"/>
        </w:rPr>
        <w:t xml:space="preserve">- </w:t>
      </w:r>
      <w:r>
        <w:rPr>
          <w:spacing w:val="-10"/>
          <w:sz w:val="28"/>
          <w:szCs w:val="28"/>
          <w:lang w:val="en-US"/>
        </w:rPr>
        <w:t>R</w:t>
      </w:r>
      <w:r w:rsidRPr="00FD2DC1">
        <w:rPr>
          <w:spacing w:val="-10"/>
          <w:sz w:val="28"/>
          <w:szCs w:val="28"/>
        </w:rPr>
        <w:t xml:space="preserve"> </w:t>
      </w:r>
      <w:r>
        <w:rPr>
          <w:spacing w:val="-10"/>
          <w:sz w:val="28"/>
          <w:szCs w:val="28"/>
        </w:rPr>
        <w:t xml:space="preserve">           –</w:t>
      </w:r>
      <w:r w:rsidRPr="00FD2DC1">
        <w:rPr>
          <w:spacing w:val="-10"/>
          <w:sz w:val="28"/>
          <w:szCs w:val="28"/>
        </w:rPr>
        <w:t xml:space="preserve"> </w:t>
      </w:r>
      <w:r>
        <w:rPr>
          <w:spacing w:val="-10"/>
          <w:sz w:val="28"/>
          <w:szCs w:val="28"/>
        </w:rPr>
        <w:t>резистентность к активированному протеину С</w:t>
      </w:r>
    </w:p>
    <w:p w:rsidR="00A420CE" w:rsidRDefault="00A420CE" w:rsidP="00A420CE">
      <w:pPr>
        <w:shd w:val="clear" w:color="auto" w:fill="FFFFFF"/>
        <w:tabs>
          <w:tab w:val="left" w:pos="1980"/>
        </w:tabs>
        <w:spacing w:line="360" w:lineRule="auto"/>
        <w:ind w:left="180"/>
        <w:rPr>
          <w:spacing w:val="-11"/>
          <w:sz w:val="28"/>
          <w:szCs w:val="28"/>
        </w:rPr>
      </w:pPr>
      <w:r w:rsidRPr="00EE2D88">
        <w:rPr>
          <w:spacing w:val="-11"/>
          <w:sz w:val="28"/>
          <w:szCs w:val="28"/>
          <w:lang w:val="en-US"/>
        </w:rPr>
        <w:t>AT</w:t>
      </w:r>
      <w:r w:rsidRPr="00EE2D88">
        <w:rPr>
          <w:spacing w:val="-11"/>
          <w:sz w:val="28"/>
          <w:szCs w:val="28"/>
        </w:rPr>
        <w:t xml:space="preserve"> </w:t>
      </w:r>
      <w:r w:rsidRPr="00EE2D88">
        <w:rPr>
          <w:spacing w:val="-11"/>
          <w:sz w:val="28"/>
          <w:szCs w:val="28"/>
          <w:lang w:val="en-US"/>
        </w:rPr>
        <w:t>III</w:t>
      </w:r>
      <w:r w:rsidRPr="00EE2D88">
        <w:rPr>
          <w:spacing w:val="-11"/>
          <w:sz w:val="28"/>
          <w:szCs w:val="28"/>
        </w:rPr>
        <w:t xml:space="preserve"> </w:t>
      </w:r>
      <w:r>
        <w:rPr>
          <w:spacing w:val="-11"/>
          <w:sz w:val="28"/>
          <w:szCs w:val="28"/>
        </w:rPr>
        <w:t xml:space="preserve">  </w:t>
      </w:r>
      <w:r>
        <w:rPr>
          <w:spacing w:val="-8"/>
          <w:sz w:val="28"/>
          <w:szCs w:val="28"/>
        </w:rPr>
        <w:t xml:space="preserve">            </w:t>
      </w:r>
      <w:proofErr w:type="gramStart"/>
      <w:r>
        <w:rPr>
          <w:spacing w:val="-8"/>
          <w:sz w:val="28"/>
          <w:szCs w:val="28"/>
        </w:rPr>
        <w:t xml:space="preserve">–  </w:t>
      </w:r>
      <w:r w:rsidRPr="00EE2D88">
        <w:rPr>
          <w:spacing w:val="-11"/>
          <w:sz w:val="28"/>
          <w:szCs w:val="28"/>
        </w:rPr>
        <w:t>антитромбин</w:t>
      </w:r>
      <w:proofErr w:type="gramEnd"/>
      <w:r w:rsidRPr="00EE2D88">
        <w:rPr>
          <w:spacing w:val="-11"/>
          <w:sz w:val="28"/>
          <w:szCs w:val="28"/>
        </w:rPr>
        <w:t xml:space="preserve"> </w:t>
      </w:r>
      <w:r w:rsidRPr="00EE2D88">
        <w:rPr>
          <w:spacing w:val="-11"/>
          <w:sz w:val="28"/>
          <w:szCs w:val="28"/>
          <w:lang w:val="en-US"/>
        </w:rPr>
        <w:t>III</w:t>
      </w:r>
    </w:p>
    <w:p w:rsidR="00A420CE" w:rsidRPr="000A1189" w:rsidRDefault="00A420CE" w:rsidP="00A420CE">
      <w:pPr>
        <w:shd w:val="clear" w:color="auto" w:fill="FFFFFF"/>
        <w:tabs>
          <w:tab w:val="left" w:pos="1980"/>
        </w:tabs>
        <w:spacing w:line="360" w:lineRule="auto"/>
        <w:ind w:left="180"/>
        <w:rPr>
          <w:spacing w:val="-10"/>
          <w:sz w:val="28"/>
          <w:szCs w:val="28"/>
          <w:lang w:val="uk-UA"/>
        </w:rPr>
      </w:pPr>
      <w:r>
        <w:rPr>
          <w:spacing w:val="-10"/>
          <w:sz w:val="28"/>
          <w:szCs w:val="28"/>
          <w:lang w:val="en-US"/>
        </w:rPr>
        <w:t>D</w:t>
      </w:r>
      <w:r>
        <w:rPr>
          <w:spacing w:val="-10"/>
          <w:sz w:val="28"/>
          <w:szCs w:val="28"/>
        </w:rPr>
        <w:t>-</w:t>
      </w:r>
      <w:r>
        <w:rPr>
          <w:spacing w:val="-10"/>
          <w:sz w:val="28"/>
          <w:szCs w:val="28"/>
          <w:lang w:val="uk-UA"/>
        </w:rPr>
        <w:t xml:space="preserve">димер          </w:t>
      </w:r>
      <w:r>
        <w:rPr>
          <w:spacing w:val="-8"/>
          <w:sz w:val="28"/>
          <w:szCs w:val="28"/>
        </w:rPr>
        <w:t xml:space="preserve">– </w:t>
      </w:r>
      <w:r>
        <w:rPr>
          <w:spacing w:val="-10"/>
          <w:sz w:val="28"/>
          <w:szCs w:val="28"/>
          <w:lang w:val="uk-UA"/>
        </w:rPr>
        <w:t xml:space="preserve">продукт деградации фибрина </w:t>
      </w:r>
    </w:p>
    <w:p w:rsidR="00A420CE" w:rsidRPr="000A1189" w:rsidRDefault="00A420CE" w:rsidP="00A420CE">
      <w:pPr>
        <w:shd w:val="clear" w:color="auto" w:fill="FFFFFF"/>
        <w:tabs>
          <w:tab w:val="left" w:pos="1980"/>
        </w:tabs>
        <w:spacing w:line="360" w:lineRule="auto"/>
        <w:ind w:left="180"/>
        <w:rPr>
          <w:sz w:val="28"/>
          <w:szCs w:val="28"/>
        </w:rPr>
      </w:pPr>
      <w:r>
        <w:rPr>
          <w:sz w:val="28"/>
          <w:szCs w:val="28"/>
          <w:lang w:val="en-US"/>
        </w:rPr>
        <w:t>ELISA</w:t>
      </w:r>
      <w:r>
        <w:rPr>
          <w:sz w:val="28"/>
          <w:szCs w:val="28"/>
        </w:rPr>
        <w:t xml:space="preserve">          </w:t>
      </w:r>
      <w:r w:rsidRPr="000A1189">
        <w:rPr>
          <w:sz w:val="28"/>
          <w:szCs w:val="28"/>
        </w:rPr>
        <w:t xml:space="preserve"> </w:t>
      </w:r>
      <w:r w:rsidRPr="002F1A2F">
        <w:rPr>
          <w:bCs/>
          <w:spacing w:val="-7"/>
          <w:sz w:val="28"/>
          <w:szCs w:val="28"/>
          <w:lang w:val="uk-UA"/>
        </w:rPr>
        <w:t>–</w:t>
      </w:r>
      <w:r w:rsidRPr="000A1189">
        <w:rPr>
          <w:sz w:val="28"/>
          <w:szCs w:val="28"/>
        </w:rPr>
        <w:t xml:space="preserve"> </w:t>
      </w:r>
      <w:r>
        <w:rPr>
          <w:sz w:val="28"/>
          <w:szCs w:val="28"/>
        </w:rPr>
        <w:t>твердофазный иммуноферментный анализ</w:t>
      </w:r>
    </w:p>
    <w:p w:rsidR="00A420CE" w:rsidRPr="00253D5B" w:rsidRDefault="00A420CE" w:rsidP="00A420CE">
      <w:pPr>
        <w:shd w:val="clear" w:color="auto" w:fill="FFFFFF"/>
        <w:tabs>
          <w:tab w:val="left" w:pos="1980"/>
        </w:tabs>
        <w:spacing w:line="360" w:lineRule="auto"/>
        <w:ind w:left="180"/>
        <w:rPr>
          <w:spacing w:val="-13"/>
          <w:sz w:val="28"/>
          <w:szCs w:val="28"/>
        </w:rPr>
      </w:pPr>
      <w:r w:rsidRPr="00EE2D88">
        <w:rPr>
          <w:spacing w:val="-13"/>
          <w:sz w:val="28"/>
          <w:szCs w:val="28"/>
          <w:lang w:val="en-US"/>
        </w:rPr>
        <w:t>F</w:t>
      </w:r>
      <w:r w:rsidRPr="00EE2D88">
        <w:rPr>
          <w:spacing w:val="-13"/>
          <w:sz w:val="28"/>
          <w:szCs w:val="28"/>
        </w:rPr>
        <w:t>1+2</w:t>
      </w:r>
      <w:r>
        <w:rPr>
          <w:spacing w:val="-13"/>
          <w:sz w:val="28"/>
          <w:szCs w:val="28"/>
        </w:rPr>
        <w:t xml:space="preserve">                 </w:t>
      </w:r>
      <w:r>
        <w:rPr>
          <w:spacing w:val="-8"/>
          <w:sz w:val="28"/>
          <w:szCs w:val="28"/>
        </w:rPr>
        <w:t xml:space="preserve"> </w:t>
      </w:r>
      <w:proofErr w:type="gramStart"/>
      <w:r>
        <w:rPr>
          <w:spacing w:val="-8"/>
          <w:sz w:val="28"/>
          <w:szCs w:val="28"/>
        </w:rPr>
        <w:t xml:space="preserve">–  </w:t>
      </w:r>
      <w:r w:rsidRPr="00EE2D88">
        <w:rPr>
          <w:spacing w:val="-13"/>
          <w:sz w:val="28"/>
          <w:szCs w:val="28"/>
        </w:rPr>
        <w:t>фрагменты</w:t>
      </w:r>
      <w:proofErr w:type="gramEnd"/>
      <w:r>
        <w:rPr>
          <w:spacing w:val="-13"/>
          <w:sz w:val="28"/>
          <w:szCs w:val="28"/>
        </w:rPr>
        <w:t xml:space="preserve"> протромбина 1 и 2</w:t>
      </w:r>
      <w:r w:rsidRPr="004C5B74">
        <w:rPr>
          <w:spacing w:val="-13"/>
          <w:sz w:val="28"/>
          <w:szCs w:val="28"/>
        </w:rPr>
        <w:t xml:space="preserve"> </w:t>
      </w:r>
    </w:p>
    <w:p w:rsidR="00A420CE" w:rsidRDefault="00A420CE" w:rsidP="00A420CE">
      <w:pPr>
        <w:shd w:val="clear" w:color="auto" w:fill="FFFFFF"/>
        <w:tabs>
          <w:tab w:val="left" w:pos="1980"/>
        </w:tabs>
        <w:spacing w:line="360" w:lineRule="auto"/>
        <w:ind w:left="180"/>
        <w:rPr>
          <w:spacing w:val="-13"/>
          <w:sz w:val="28"/>
          <w:szCs w:val="28"/>
        </w:rPr>
      </w:pPr>
      <w:r>
        <w:rPr>
          <w:spacing w:val="-13"/>
          <w:sz w:val="28"/>
          <w:szCs w:val="28"/>
          <w:lang w:val="en-US"/>
        </w:rPr>
        <w:t>PAI</w:t>
      </w:r>
      <w:r w:rsidRPr="00253D5B">
        <w:rPr>
          <w:spacing w:val="-13"/>
          <w:sz w:val="28"/>
          <w:szCs w:val="28"/>
        </w:rPr>
        <w:t xml:space="preserve"> </w:t>
      </w:r>
      <w:r>
        <w:rPr>
          <w:spacing w:val="-13"/>
          <w:sz w:val="28"/>
          <w:szCs w:val="28"/>
        </w:rPr>
        <w:t>–</w:t>
      </w:r>
      <w:r w:rsidRPr="00253D5B">
        <w:rPr>
          <w:spacing w:val="-13"/>
          <w:sz w:val="28"/>
          <w:szCs w:val="28"/>
        </w:rPr>
        <w:t xml:space="preserve"> </w:t>
      </w:r>
      <w:r w:rsidRPr="004C5B74">
        <w:rPr>
          <w:spacing w:val="-13"/>
          <w:sz w:val="28"/>
          <w:szCs w:val="28"/>
        </w:rPr>
        <w:t>1</w:t>
      </w:r>
      <w:r>
        <w:rPr>
          <w:spacing w:val="-13"/>
          <w:sz w:val="28"/>
          <w:szCs w:val="28"/>
        </w:rPr>
        <w:t xml:space="preserve">              </w:t>
      </w:r>
      <w:proofErr w:type="gramStart"/>
      <w:r>
        <w:rPr>
          <w:spacing w:val="-8"/>
          <w:sz w:val="28"/>
          <w:szCs w:val="28"/>
        </w:rPr>
        <w:t xml:space="preserve">–  </w:t>
      </w:r>
      <w:r w:rsidRPr="004C5B74">
        <w:rPr>
          <w:spacing w:val="-13"/>
          <w:sz w:val="28"/>
          <w:szCs w:val="28"/>
        </w:rPr>
        <w:t>ингибитор</w:t>
      </w:r>
      <w:proofErr w:type="gramEnd"/>
      <w:r>
        <w:rPr>
          <w:spacing w:val="-13"/>
          <w:sz w:val="28"/>
          <w:szCs w:val="28"/>
        </w:rPr>
        <w:t xml:space="preserve"> активатора плазминогена – 1</w:t>
      </w:r>
    </w:p>
    <w:p w:rsidR="00A420CE" w:rsidRPr="000A1189" w:rsidRDefault="00A420CE" w:rsidP="00A420CE">
      <w:pPr>
        <w:shd w:val="clear" w:color="auto" w:fill="FFFFFF"/>
        <w:tabs>
          <w:tab w:val="left" w:pos="1980"/>
        </w:tabs>
        <w:spacing w:line="360" w:lineRule="auto"/>
        <w:ind w:left="180"/>
        <w:rPr>
          <w:spacing w:val="-10"/>
          <w:sz w:val="28"/>
          <w:szCs w:val="28"/>
        </w:rPr>
      </w:pPr>
      <w:proofErr w:type="gramStart"/>
      <w:r>
        <w:rPr>
          <w:sz w:val="28"/>
          <w:szCs w:val="28"/>
        </w:rPr>
        <w:t>М</w:t>
      </w:r>
      <w:proofErr w:type="gramEnd"/>
      <w:r w:rsidRPr="00AE13BC">
        <w:rPr>
          <w:sz w:val="28"/>
          <w:szCs w:val="28"/>
          <w:lang w:val="en-US"/>
        </w:rPr>
        <w:t>issed</w:t>
      </w:r>
      <w:r w:rsidRPr="00AE13BC">
        <w:rPr>
          <w:sz w:val="28"/>
          <w:szCs w:val="28"/>
        </w:rPr>
        <w:t xml:space="preserve"> </w:t>
      </w:r>
      <w:r w:rsidRPr="00AE13BC">
        <w:rPr>
          <w:sz w:val="28"/>
          <w:szCs w:val="28"/>
          <w:lang w:val="en-US"/>
        </w:rPr>
        <w:t>abortion</w:t>
      </w:r>
      <w:r>
        <w:rPr>
          <w:sz w:val="28"/>
          <w:szCs w:val="28"/>
        </w:rPr>
        <w:t xml:space="preserve"> </w:t>
      </w:r>
      <w:r>
        <w:rPr>
          <w:spacing w:val="-10"/>
          <w:sz w:val="28"/>
          <w:szCs w:val="28"/>
        </w:rPr>
        <w:t>– замершая беременность</w:t>
      </w:r>
    </w:p>
    <w:p w:rsidR="00A420CE" w:rsidRDefault="00A420CE" w:rsidP="00A420CE">
      <w:pPr>
        <w:shd w:val="clear" w:color="auto" w:fill="FFFFFF"/>
        <w:tabs>
          <w:tab w:val="left" w:pos="1980"/>
          <w:tab w:val="left" w:pos="3420"/>
        </w:tabs>
        <w:spacing w:line="360" w:lineRule="auto"/>
        <w:ind w:left="180"/>
        <w:rPr>
          <w:bCs/>
          <w:spacing w:val="-7"/>
          <w:sz w:val="28"/>
          <w:szCs w:val="28"/>
          <w:lang w:val="uk-UA"/>
        </w:rPr>
      </w:pPr>
      <w:r w:rsidRPr="00EE2D88">
        <w:rPr>
          <w:bCs/>
          <w:spacing w:val="-7"/>
          <w:sz w:val="28"/>
          <w:szCs w:val="28"/>
          <w:lang w:val="uk-UA"/>
        </w:rPr>
        <w:t>РС</w:t>
      </w:r>
      <w:r>
        <w:rPr>
          <w:bCs/>
          <w:spacing w:val="-7"/>
          <w:sz w:val="28"/>
          <w:szCs w:val="28"/>
          <w:lang w:val="uk-UA"/>
        </w:rPr>
        <w:t xml:space="preserve">                    </w:t>
      </w:r>
      <w:r>
        <w:rPr>
          <w:spacing w:val="-8"/>
          <w:sz w:val="28"/>
          <w:szCs w:val="28"/>
        </w:rPr>
        <w:t xml:space="preserve">– </w:t>
      </w:r>
      <w:r w:rsidRPr="00EE2D88">
        <w:rPr>
          <w:bCs/>
          <w:spacing w:val="-7"/>
          <w:sz w:val="28"/>
          <w:szCs w:val="28"/>
          <w:lang w:val="uk-UA"/>
        </w:rPr>
        <w:t xml:space="preserve">протеин С                                                                                                                     </w:t>
      </w:r>
      <w:r>
        <w:rPr>
          <w:bCs/>
          <w:spacing w:val="-7"/>
          <w:sz w:val="28"/>
          <w:szCs w:val="28"/>
          <w:lang w:val="uk-UA"/>
        </w:rPr>
        <w:t xml:space="preserve">                 </w:t>
      </w:r>
    </w:p>
    <w:p w:rsidR="00A420CE" w:rsidRPr="000A1189" w:rsidRDefault="00A420CE" w:rsidP="00A420CE">
      <w:pPr>
        <w:shd w:val="clear" w:color="auto" w:fill="FFFFFF"/>
        <w:tabs>
          <w:tab w:val="left" w:pos="1980"/>
          <w:tab w:val="left" w:pos="3420"/>
        </w:tabs>
        <w:spacing w:line="360" w:lineRule="auto"/>
        <w:ind w:left="180"/>
        <w:rPr>
          <w:bCs/>
          <w:spacing w:val="-7"/>
          <w:sz w:val="28"/>
          <w:szCs w:val="28"/>
        </w:rPr>
      </w:pPr>
      <w:r>
        <w:rPr>
          <w:bCs/>
          <w:spacing w:val="-7"/>
          <w:sz w:val="28"/>
          <w:szCs w:val="28"/>
          <w:lang w:val="en-US"/>
        </w:rPr>
        <w:t>PF</w:t>
      </w:r>
      <w:r w:rsidRPr="000A1189">
        <w:rPr>
          <w:bCs/>
          <w:spacing w:val="-7"/>
          <w:sz w:val="28"/>
          <w:szCs w:val="28"/>
        </w:rPr>
        <w:t xml:space="preserve">4                 </w:t>
      </w:r>
      <w:r>
        <w:rPr>
          <w:bCs/>
          <w:spacing w:val="-7"/>
          <w:sz w:val="28"/>
          <w:szCs w:val="28"/>
        </w:rPr>
        <w:t xml:space="preserve"> </w:t>
      </w:r>
      <w:r w:rsidRPr="002F1A2F">
        <w:rPr>
          <w:bCs/>
          <w:spacing w:val="-7"/>
          <w:sz w:val="28"/>
          <w:szCs w:val="28"/>
          <w:lang w:val="uk-UA"/>
        </w:rPr>
        <w:t>–</w:t>
      </w:r>
      <w:r>
        <w:rPr>
          <w:bCs/>
          <w:spacing w:val="-7"/>
          <w:sz w:val="28"/>
          <w:szCs w:val="28"/>
        </w:rPr>
        <w:t xml:space="preserve"> фактор </w:t>
      </w:r>
      <w:r>
        <w:rPr>
          <w:bCs/>
          <w:spacing w:val="-7"/>
          <w:sz w:val="28"/>
          <w:szCs w:val="28"/>
          <w:lang w:val="en-US"/>
        </w:rPr>
        <w:t>IV</w:t>
      </w:r>
      <w:r w:rsidRPr="000A1189">
        <w:rPr>
          <w:bCs/>
          <w:spacing w:val="-7"/>
          <w:sz w:val="28"/>
          <w:szCs w:val="28"/>
        </w:rPr>
        <w:t xml:space="preserve"> (</w:t>
      </w:r>
      <w:r>
        <w:rPr>
          <w:bCs/>
          <w:spacing w:val="-7"/>
          <w:sz w:val="28"/>
          <w:szCs w:val="28"/>
        </w:rPr>
        <w:t>антигепариновый</w:t>
      </w:r>
      <w:r w:rsidRPr="000A1189">
        <w:rPr>
          <w:bCs/>
          <w:spacing w:val="-7"/>
          <w:sz w:val="28"/>
          <w:szCs w:val="28"/>
        </w:rPr>
        <w:t>)</w:t>
      </w:r>
      <w:r>
        <w:rPr>
          <w:bCs/>
          <w:spacing w:val="-7"/>
          <w:sz w:val="28"/>
          <w:szCs w:val="28"/>
        </w:rPr>
        <w:t xml:space="preserve"> тромбоцитов</w:t>
      </w:r>
    </w:p>
    <w:p w:rsidR="00A420CE" w:rsidRPr="000A1189" w:rsidRDefault="00A420CE" w:rsidP="00A420CE">
      <w:pPr>
        <w:shd w:val="clear" w:color="auto" w:fill="FFFFFF"/>
        <w:tabs>
          <w:tab w:val="left" w:pos="1980"/>
          <w:tab w:val="left" w:pos="3420"/>
        </w:tabs>
        <w:spacing w:line="360" w:lineRule="auto"/>
        <w:ind w:left="180"/>
        <w:rPr>
          <w:bCs/>
          <w:spacing w:val="-7"/>
          <w:sz w:val="28"/>
          <w:szCs w:val="28"/>
          <w:lang w:val="uk-UA"/>
        </w:rPr>
      </w:pPr>
      <w:r w:rsidRPr="00EE2D88">
        <w:rPr>
          <w:bCs/>
          <w:spacing w:val="-7"/>
          <w:sz w:val="28"/>
          <w:szCs w:val="28"/>
          <w:lang w:val="uk-UA"/>
        </w:rPr>
        <w:t>Р</w:t>
      </w:r>
      <w:r w:rsidRPr="00EE2D88">
        <w:rPr>
          <w:bCs/>
          <w:spacing w:val="-7"/>
          <w:sz w:val="28"/>
          <w:szCs w:val="28"/>
          <w:lang w:val="en-US"/>
        </w:rPr>
        <w:t>S</w:t>
      </w:r>
      <w:r>
        <w:rPr>
          <w:bCs/>
          <w:spacing w:val="-7"/>
          <w:sz w:val="28"/>
          <w:szCs w:val="28"/>
        </w:rPr>
        <w:t xml:space="preserve">                   </w:t>
      </w:r>
      <w:r>
        <w:rPr>
          <w:spacing w:val="-8"/>
          <w:sz w:val="28"/>
          <w:szCs w:val="28"/>
        </w:rPr>
        <w:t xml:space="preserve"> – </w:t>
      </w:r>
      <w:r w:rsidRPr="00EE2D88">
        <w:rPr>
          <w:bCs/>
          <w:spacing w:val="-7"/>
          <w:sz w:val="28"/>
          <w:szCs w:val="28"/>
          <w:lang w:val="uk-UA"/>
        </w:rPr>
        <w:t>протеин</w:t>
      </w:r>
      <w:r w:rsidRPr="00EE2D88">
        <w:rPr>
          <w:bCs/>
          <w:spacing w:val="-7"/>
          <w:sz w:val="28"/>
          <w:szCs w:val="28"/>
        </w:rPr>
        <w:t xml:space="preserve">  </w:t>
      </w:r>
      <w:r w:rsidRPr="00EE2D88">
        <w:rPr>
          <w:bCs/>
          <w:spacing w:val="-7"/>
          <w:sz w:val="28"/>
          <w:szCs w:val="28"/>
          <w:lang w:val="en-US"/>
        </w:rPr>
        <w:t>S</w:t>
      </w:r>
      <w:r>
        <w:rPr>
          <w:bCs/>
          <w:spacing w:val="-7"/>
          <w:sz w:val="28"/>
          <w:szCs w:val="28"/>
        </w:rPr>
        <w:t xml:space="preserve"> </w:t>
      </w:r>
    </w:p>
    <w:p w:rsidR="00A420CE" w:rsidRPr="002719F2" w:rsidRDefault="00A420CE" w:rsidP="00A420CE">
      <w:pPr>
        <w:shd w:val="clear" w:color="auto" w:fill="FFFFFF"/>
        <w:tabs>
          <w:tab w:val="left" w:pos="1980"/>
        </w:tabs>
        <w:spacing w:line="360" w:lineRule="auto"/>
        <w:ind w:left="180"/>
        <w:rPr>
          <w:bCs/>
          <w:spacing w:val="-7"/>
          <w:sz w:val="28"/>
          <w:szCs w:val="28"/>
        </w:rPr>
      </w:pPr>
      <w:r>
        <w:rPr>
          <w:bCs/>
          <w:spacing w:val="-7"/>
          <w:sz w:val="28"/>
          <w:szCs w:val="28"/>
          <w:lang w:val="en-US"/>
        </w:rPr>
        <w:t>Pt</w:t>
      </w:r>
      <w:r w:rsidRPr="002719F2">
        <w:rPr>
          <w:bCs/>
          <w:spacing w:val="-7"/>
          <w:sz w:val="28"/>
          <w:szCs w:val="28"/>
        </w:rPr>
        <w:t xml:space="preserve"> </w:t>
      </w:r>
      <w:r>
        <w:rPr>
          <w:bCs/>
          <w:spacing w:val="-7"/>
          <w:sz w:val="28"/>
          <w:szCs w:val="28"/>
        </w:rPr>
        <w:t xml:space="preserve">                    </w:t>
      </w:r>
      <w:r>
        <w:rPr>
          <w:spacing w:val="-8"/>
          <w:sz w:val="28"/>
          <w:szCs w:val="28"/>
        </w:rPr>
        <w:t xml:space="preserve">– </w:t>
      </w:r>
      <w:r>
        <w:rPr>
          <w:bCs/>
          <w:spacing w:val="-7"/>
          <w:sz w:val="28"/>
          <w:szCs w:val="28"/>
        </w:rPr>
        <w:t>протромбин</w:t>
      </w:r>
    </w:p>
    <w:p w:rsidR="00A420CE" w:rsidRPr="000A1189" w:rsidRDefault="00A420CE" w:rsidP="00A420CE">
      <w:pPr>
        <w:shd w:val="clear" w:color="auto" w:fill="FFFFFF"/>
        <w:tabs>
          <w:tab w:val="left" w:pos="1980"/>
        </w:tabs>
        <w:spacing w:line="360" w:lineRule="auto"/>
        <w:ind w:left="180"/>
        <w:jc w:val="both"/>
        <w:rPr>
          <w:bCs/>
          <w:spacing w:val="-7"/>
          <w:sz w:val="28"/>
          <w:szCs w:val="28"/>
          <w:lang w:val="uk-UA"/>
        </w:rPr>
      </w:pPr>
      <w:r>
        <w:rPr>
          <w:bCs/>
          <w:spacing w:val="-7"/>
          <w:sz w:val="28"/>
          <w:szCs w:val="28"/>
          <w:lang w:val="en-US"/>
        </w:rPr>
        <w:t>RSA</w:t>
      </w:r>
      <w:r>
        <w:rPr>
          <w:bCs/>
          <w:spacing w:val="-7"/>
          <w:sz w:val="28"/>
          <w:szCs w:val="28"/>
          <w:lang w:val="uk-UA"/>
        </w:rPr>
        <w:t xml:space="preserve">                 </w:t>
      </w:r>
      <w:r w:rsidRPr="002F1A2F">
        <w:rPr>
          <w:bCs/>
          <w:spacing w:val="-7"/>
          <w:sz w:val="28"/>
          <w:szCs w:val="28"/>
          <w:lang w:val="uk-UA"/>
        </w:rPr>
        <w:t xml:space="preserve">– </w:t>
      </w:r>
      <w:r>
        <w:rPr>
          <w:bCs/>
          <w:spacing w:val="-7"/>
          <w:sz w:val="28"/>
          <w:szCs w:val="28"/>
          <w:lang w:val="uk-UA"/>
        </w:rPr>
        <w:t>привычный</w:t>
      </w:r>
      <w:r w:rsidRPr="002F1A2F">
        <w:rPr>
          <w:bCs/>
          <w:spacing w:val="-7"/>
          <w:sz w:val="28"/>
          <w:szCs w:val="28"/>
          <w:lang w:val="uk-UA"/>
        </w:rPr>
        <w:t xml:space="preserve"> выкидыш</w:t>
      </w:r>
    </w:p>
    <w:p w:rsidR="00A420CE" w:rsidRPr="001A39C2" w:rsidRDefault="00A420CE" w:rsidP="00A420CE">
      <w:pPr>
        <w:shd w:val="clear" w:color="auto" w:fill="FFFFFF"/>
        <w:autoSpaceDE w:val="0"/>
        <w:autoSpaceDN w:val="0"/>
        <w:adjustRightInd w:val="0"/>
        <w:spacing w:line="360" w:lineRule="auto"/>
        <w:jc w:val="center"/>
        <w:rPr>
          <w:bCs/>
          <w:spacing w:val="-23"/>
          <w:sz w:val="29"/>
          <w:szCs w:val="29"/>
          <w:lang w:val="uk-UA"/>
        </w:rPr>
      </w:pPr>
    </w:p>
    <w:p w:rsidR="00A420CE" w:rsidRPr="00D57052" w:rsidRDefault="00A420CE" w:rsidP="00A420CE">
      <w:pPr>
        <w:shd w:val="clear" w:color="auto" w:fill="FFFFFF"/>
        <w:autoSpaceDE w:val="0"/>
        <w:autoSpaceDN w:val="0"/>
        <w:adjustRightInd w:val="0"/>
        <w:spacing w:line="360" w:lineRule="auto"/>
        <w:jc w:val="center"/>
        <w:rPr>
          <w:bCs/>
          <w:sz w:val="28"/>
          <w:szCs w:val="28"/>
        </w:rPr>
      </w:pPr>
      <w:r w:rsidRPr="00D57052">
        <w:rPr>
          <w:bCs/>
          <w:sz w:val="28"/>
          <w:szCs w:val="28"/>
        </w:rPr>
        <w:t>ВВЕДЕНИЕ</w:t>
      </w:r>
    </w:p>
    <w:p w:rsidR="00A420CE" w:rsidRDefault="00A420CE" w:rsidP="00A420CE">
      <w:pPr>
        <w:shd w:val="clear" w:color="auto" w:fill="FFFFFF"/>
        <w:autoSpaceDE w:val="0"/>
        <w:autoSpaceDN w:val="0"/>
        <w:adjustRightInd w:val="0"/>
        <w:spacing w:line="360" w:lineRule="auto"/>
        <w:jc w:val="center"/>
        <w:rPr>
          <w:b/>
          <w:bCs/>
          <w:sz w:val="28"/>
          <w:szCs w:val="28"/>
        </w:rPr>
      </w:pPr>
    </w:p>
    <w:p w:rsidR="00A420CE" w:rsidRPr="004E341C" w:rsidRDefault="00A420CE" w:rsidP="00A420CE">
      <w:pPr>
        <w:shd w:val="clear" w:color="auto" w:fill="FFFFFF"/>
        <w:autoSpaceDE w:val="0"/>
        <w:autoSpaceDN w:val="0"/>
        <w:adjustRightInd w:val="0"/>
        <w:spacing w:line="360" w:lineRule="auto"/>
        <w:jc w:val="center"/>
        <w:rPr>
          <w:sz w:val="28"/>
          <w:szCs w:val="28"/>
        </w:rPr>
      </w:pPr>
    </w:p>
    <w:p w:rsidR="00A420CE" w:rsidRPr="004E341C" w:rsidRDefault="00A420CE" w:rsidP="00A420CE">
      <w:pPr>
        <w:shd w:val="clear" w:color="auto" w:fill="FFFFFF"/>
        <w:autoSpaceDE w:val="0"/>
        <w:autoSpaceDN w:val="0"/>
        <w:adjustRightInd w:val="0"/>
        <w:spacing w:line="360" w:lineRule="auto"/>
        <w:ind w:left="-180" w:right="99" w:firstLine="180"/>
        <w:jc w:val="both"/>
        <w:rPr>
          <w:sz w:val="28"/>
          <w:szCs w:val="28"/>
        </w:rPr>
      </w:pPr>
      <w:r w:rsidRPr="00E554BE">
        <w:rPr>
          <w:i/>
          <w:iCs/>
          <w:sz w:val="28"/>
          <w:szCs w:val="28"/>
        </w:rPr>
        <w:t xml:space="preserve">     </w:t>
      </w:r>
      <w:r>
        <w:rPr>
          <w:sz w:val="28"/>
          <w:szCs w:val="28"/>
        </w:rPr>
        <w:t xml:space="preserve">Актуальность темы представляет собой интерес в возникновении тромботических состояний, их профилактике и лечению. За последние 10 лет в связи с успехами в области молекулярной медицины позволили принципиально с новых позиций оценить патогенез таких осложнений беременности,  как невынашивание беременности. Тромбообразование </w:t>
      </w:r>
      <w:r w:rsidRPr="004E341C">
        <w:rPr>
          <w:sz w:val="28"/>
          <w:szCs w:val="28"/>
        </w:rPr>
        <w:t>по-прежнему</w:t>
      </w:r>
      <w:r>
        <w:rPr>
          <w:sz w:val="28"/>
          <w:szCs w:val="28"/>
        </w:rPr>
        <w:t xml:space="preserve"> остается одной из</w:t>
      </w:r>
      <w:r w:rsidRPr="004E341C">
        <w:rPr>
          <w:sz w:val="28"/>
          <w:szCs w:val="28"/>
        </w:rPr>
        <w:t xml:space="preserve"> главных проблем сосудистой патологии человека. Решение неясных и спорных вопросов в этой патологии, включая изучение патогенеза, профилактики и терапии тромбофилических состояний является одной из актуаль</w:t>
      </w:r>
      <w:r>
        <w:rPr>
          <w:sz w:val="28"/>
          <w:szCs w:val="28"/>
        </w:rPr>
        <w:t>ных задач современной медицины. Тромбогеморраг</w:t>
      </w:r>
      <w:r w:rsidRPr="004E341C">
        <w:rPr>
          <w:sz w:val="28"/>
          <w:szCs w:val="28"/>
        </w:rPr>
        <w:t>ические осложнения являются наиболее опасными как в хирургической, так и в акуше</w:t>
      </w:r>
      <w:r>
        <w:rPr>
          <w:sz w:val="28"/>
          <w:szCs w:val="28"/>
        </w:rPr>
        <w:t xml:space="preserve">рско-гинекологической практике (Баркаган З.С., 1999; Запорожан В.Н., 2000; Макацария А.Д., 2000; Венцковский Б.М., 2002; Чайка В.К., 2002; </w:t>
      </w:r>
      <w:r>
        <w:rPr>
          <w:sz w:val="28"/>
          <w:szCs w:val="28"/>
          <w:lang w:val="en-US"/>
        </w:rPr>
        <w:t>Brener</w:t>
      </w:r>
      <w:r w:rsidRPr="000D6AD9">
        <w:rPr>
          <w:sz w:val="28"/>
          <w:szCs w:val="28"/>
        </w:rPr>
        <w:t xml:space="preserve"> </w:t>
      </w:r>
      <w:r>
        <w:rPr>
          <w:sz w:val="28"/>
          <w:szCs w:val="28"/>
          <w:lang w:val="en-US"/>
        </w:rPr>
        <w:t>B</w:t>
      </w:r>
      <w:r w:rsidRPr="000D6AD9">
        <w:rPr>
          <w:sz w:val="28"/>
          <w:szCs w:val="28"/>
        </w:rPr>
        <w:t>., 2002</w:t>
      </w:r>
      <w:r>
        <w:rPr>
          <w:sz w:val="28"/>
          <w:szCs w:val="28"/>
        </w:rPr>
        <w:t>;</w:t>
      </w:r>
      <w:r w:rsidRPr="000D6AD9">
        <w:rPr>
          <w:sz w:val="28"/>
          <w:szCs w:val="28"/>
        </w:rPr>
        <w:t xml:space="preserve"> </w:t>
      </w:r>
      <w:r>
        <w:rPr>
          <w:sz w:val="28"/>
          <w:szCs w:val="28"/>
          <w:lang w:val="en-US"/>
        </w:rPr>
        <w:t>Samama</w:t>
      </w:r>
      <w:r>
        <w:rPr>
          <w:sz w:val="28"/>
          <w:szCs w:val="28"/>
          <w:lang w:val="uk-UA"/>
        </w:rPr>
        <w:t xml:space="preserve"> </w:t>
      </w:r>
      <w:r>
        <w:rPr>
          <w:sz w:val="28"/>
          <w:szCs w:val="28"/>
          <w:lang w:val="en-US"/>
        </w:rPr>
        <w:t>M</w:t>
      </w:r>
      <w:r>
        <w:rPr>
          <w:sz w:val="28"/>
          <w:szCs w:val="28"/>
        </w:rPr>
        <w:t>.</w:t>
      </w:r>
      <w:r>
        <w:rPr>
          <w:sz w:val="28"/>
          <w:szCs w:val="28"/>
          <w:lang w:val="en-US"/>
        </w:rPr>
        <w:t>M</w:t>
      </w:r>
      <w:r>
        <w:rPr>
          <w:sz w:val="28"/>
          <w:szCs w:val="28"/>
        </w:rPr>
        <w:t>.,</w:t>
      </w:r>
      <w:r w:rsidRPr="000D6AD9">
        <w:rPr>
          <w:sz w:val="28"/>
          <w:szCs w:val="28"/>
        </w:rPr>
        <w:t xml:space="preserve"> 2003</w:t>
      </w:r>
      <w:r>
        <w:rPr>
          <w:sz w:val="28"/>
          <w:szCs w:val="28"/>
          <w:lang w:val="uk-UA"/>
        </w:rPr>
        <w:t>.</w:t>
      </w:r>
      <w:r>
        <w:rPr>
          <w:sz w:val="28"/>
          <w:szCs w:val="28"/>
        </w:rPr>
        <w:t>)</w:t>
      </w:r>
      <w:r w:rsidRPr="004E341C">
        <w:rPr>
          <w:sz w:val="28"/>
          <w:szCs w:val="28"/>
        </w:rPr>
        <w:t>.</w:t>
      </w:r>
      <w:r w:rsidRPr="00E554BE">
        <w:rPr>
          <w:sz w:val="28"/>
          <w:szCs w:val="28"/>
        </w:rPr>
        <w:t xml:space="preserve"> </w:t>
      </w:r>
      <w:r w:rsidRPr="004E341C">
        <w:rPr>
          <w:sz w:val="28"/>
          <w:szCs w:val="28"/>
        </w:rPr>
        <w:t>Выделен</w:t>
      </w:r>
      <w:r>
        <w:rPr>
          <w:sz w:val="28"/>
          <w:szCs w:val="28"/>
        </w:rPr>
        <w:t>ие антифосфолипидн</w:t>
      </w:r>
      <w:r w:rsidRPr="004E341C">
        <w:rPr>
          <w:sz w:val="28"/>
          <w:szCs w:val="28"/>
        </w:rPr>
        <w:t>ого синдрома (АФС) в рамках тромбофилических состояний внесло вклад в понимание роли аутоиммунных процессов при целом ряде инфекционных, онкологических, гематологических, ревматических заболеваний. Успехи клинической гемостазиологии позволили изучить АФС не только как причину привычного невынашивания, но и как один</w:t>
      </w:r>
      <w:r>
        <w:rPr>
          <w:sz w:val="28"/>
          <w:szCs w:val="28"/>
        </w:rPr>
        <w:t xml:space="preserve"> из пусковых факторов тромбофилии</w:t>
      </w:r>
      <w:r w:rsidRPr="004E341C">
        <w:rPr>
          <w:sz w:val="28"/>
          <w:szCs w:val="28"/>
        </w:rPr>
        <w:t xml:space="preserve"> (учитывая сп</w:t>
      </w:r>
      <w:r>
        <w:rPr>
          <w:sz w:val="28"/>
          <w:szCs w:val="28"/>
        </w:rPr>
        <w:t>особность волчаночного</w:t>
      </w:r>
      <w:r w:rsidRPr="00E554BE">
        <w:rPr>
          <w:sz w:val="28"/>
          <w:szCs w:val="28"/>
        </w:rPr>
        <w:t xml:space="preserve"> </w:t>
      </w:r>
      <w:r>
        <w:rPr>
          <w:sz w:val="28"/>
          <w:szCs w:val="28"/>
        </w:rPr>
        <w:t>ангикоагу</w:t>
      </w:r>
      <w:r w:rsidRPr="004E341C">
        <w:rPr>
          <w:sz w:val="28"/>
          <w:szCs w:val="28"/>
        </w:rPr>
        <w:t>лянта</w:t>
      </w:r>
      <w:r>
        <w:rPr>
          <w:sz w:val="28"/>
          <w:szCs w:val="28"/>
        </w:rPr>
        <w:t xml:space="preserve"> (ВА)</w:t>
      </w:r>
      <w:r w:rsidRPr="004E341C">
        <w:rPr>
          <w:sz w:val="28"/>
          <w:szCs w:val="28"/>
        </w:rPr>
        <w:t xml:space="preserve"> пода</w:t>
      </w:r>
      <w:r>
        <w:rPr>
          <w:sz w:val="28"/>
          <w:szCs w:val="28"/>
        </w:rPr>
        <w:t>влять активность протеинов</w:t>
      </w:r>
      <w:proofErr w:type="gramStart"/>
      <w:r>
        <w:rPr>
          <w:sz w:val="28"/>
          <w:szCs w:val="28"/>
        </w:rPr>
        <w:t xml:space="preserve"> С</w:t>
      </w:r>
      <w:proofErr w:type="gramEnd"/>
      <w:r>
        <w:rPr>
          <w:sz w:val="28"/>
          <w:szCs w:val="28"/>
        </w:rPr>
        <w:t xml:space="preserve"> и </w:t>
      </w:r>
      <w:r>
        <w:rPr>
          <w:sz w:val="28"/>
          <w:szCs w:val="28"/>
          <w:lang w:val="en-US"/>
        </w:rPr>
        <w:t>S</w:t>
      </w:r>
      <w:r>
        <w:rPr>
          <w:sz w:val="28"/>
          <w:szCs w:val="28"/>
        </w:rPr>
        <w:t>, тромбомодулина, являющихся кофактора</w:t>
      </w:r>
      <w:r w:rsidRPr="004E341C">
        <w:rPr>
          <w:sz w:val="28"/>
          <w:szCs w:val="28"/>
        </w:rPr>
        <w:t>м</w:t>
      </w:r>
      <w:r>
        <w:rPr>
          <w:sz w:val="28"/>
          <w:szCs w:val="28"/>
        </w:rPr>
        <w:t>и</w:t>
      </w:r>
      <w:r w:rsidRPr="004E341C">
        <w:rPr>
          <w:sz w:val="28"/>
          <w:szCs w:val="28"/>
        </w:rPr>
        <w:t xml:space="preserve"> эндотелия, а </w:t>
      </w:r>
      <w:r>
        <w:rPr>
          <w:sz w:val="28"/>
          <w:szCs w:val="28"/>
        </w:rPr>
        <w:t>также синтез простацикли</w:t>
      </w:r>
      <w:r w:rsidRPr="004E341C">
        <w:rPr>
          <w:sz w:val="28"/>
          <w:szCs w:val="28"/>
        </w:rPr>
        <w:t>на, обладающего мощным</w:t>
      </w:r>
      <w:r>
        <w:rPr>
          <w:sz w:val="28"/>
          <w:szCs w:val="28"/>
        </w:rPr>
        <w:t xml:space="preserve"> сосудорасширяющим и антиагреган</w:t>
      </w:r>
      <w:r w:rsidRPr="004E341C">
        <w:rPr>
          <w:sz w:val="28"/>
          <w:szCs w:val="28"/>
        </w:rPr>
        <w:t>тным действием, что п</w:t>
      </w:r>
      <w:r>
        <w:rPr>
          <w:sz w:val="28"/>
          <w:szCs w:val="28"/>
        </w:rPr>
        <w:t>риводит к развитию тромбозов) (Кулаков В.И</w:t>
      </w:r>
      <w:r w:rsidRPr="004E341C">
        <w:rPr>
          <w:sz w:val="28"/>
          <w:szCs w:val="28"/>
        </w:rPr>
        <w:t>.</w:t>
      </w:r>
      <w:r>
        <w:rPr>
          <w:sz w:val="28"/>
          <w:szCs w:val="28"/>
        </w:rPr>
        <w:t>,</w:t>
      </w:r>
      <w:r w:rsidRPr="008B622F">
        <w:rPr>
          <w:sz w:val="28"/>
          <w:szCs w:val="28"/>
        </w:rPr>
        <w:t xml:space="preserve"> </w:t>
      </w:r>
      <w:r>
        <w:rPr>
          <w:sz w:val="28"/>
          <w:szCs w:val="28"/>
        </w:rPr>
        <w:t xml:space="preserve">1998; </w:t>
      </w:r>
      <w:proofErr w:type="gramStart"/>
      <w:r>
        <w:rPr>
          <w:sz w:val="28"/>
          <w:szCs w:val="28"/>
          <w:lang w:val="en-US"/>
        </w:rPr>
        <w:t>Ginsburg</w:t>
      </w:r>
      <w:r w:rsidRPr="009A4E39">
        <w:rPr>
          <w:sz w:val="28"/>
          <w:szCs w:val="28"/>
        </w:rPr>
        <w:t xml:space="preserve"> </w:t>
      </w:r>
      <w:r>
        <w:rPr>
          <w:sz w:val="28"/>
          <w:szCs w:val="28"/>
          <w:lang w:val="en-US"/>
        </w:rPr>
        <w:t>K</w:t>
      </w:r>
      <w:r>
        <w:rPr>
          <w:sz w:val="28"/>
          <w:szCs w:val="28"/>
        </w:rPr>
        <w:t>.</w:t>
      </w:r>
      <w:r>
        <w:rPr>
          <w:sz w:val="28"/>
          <w:szCs w:val="28"/>
          <w:lang w:val="en-US"/>
        </w:rPr>
        <w:t>S</w:t>
      </w:r>
      <w:r>
        <w:rPr>
          <w:sz w:val="28"/>
          <w:szCs w:val="28"/>
        </w:rPr>
        <w:t>.,</w:t>
      </w:r>
      <w:r w:rsidRPr="008B622F">
        <w:rPr>
          <w:sz w:val="28"/>
          <w:szCs w:val="28"/>
        </w:rPr>
        <w:t xml:space="preserve"> </w:t>
      </w:r>
      <w:r>
        <w:rPr>
          <w:sz w:val="28"/>
          <w:szCs w:val="28"/>
        </w:rPr>
        <w:t>1999; Макацария А.Д., 2007).</w:t>
      </w:r>
      <w:proofErr w:type="gramEnd"/>
      <w:r w:rsidRPr="004E341C">
        <w:rPr>
          <w:sz w:val="28"/>
          <w:szCs w:val="28"/>
        </w:rPr>
        <w:t xml:space="preserve"> Еще в 1994</w:t>
      </w:r>
      <w:r w:rsidRPr="00627AEB">
        <w:rPr>
          <w:sz w:val="28"/>
          <w:szCs w:val="28"/>
        </w:rPr>
        <w:t xml:space="preserve"> </w:t>
      </w:r>
      <w:r w:rsidRPr="004E341C">
        <w:rPr>
          <w:sz w:val="28"/>
          <w:szCs w:val="28"/>
        </w:rPr>
        <w:t>г</w:t>
      </w:r>
      <w:r>
        <w:rPr>
          <w:sz w:val="28"/>
          <w:szCs w:val="28"/>
        </w:rPr>
        <w:t xml:space="preserve">. профессор </w:t>
      </w:r>
      <w:r>
        <w:rPr>
          <w:sz w:val="28"/>
          <w:szCs w:val="28"/>
          <w:lang w:val="en-US"/>
        </w:rPr>
        <w:t>Lie</w:t>
      </w:r>
      <w:r w:rsidRPr="00627AEB">
        <w:rPr>
          <w:sz w:val="28"/>
          <w:szCs w:val="28"/>
        </w:rPr>
        <w:t xml:space="preserve"> </w:t>
      </w:r>
      <w:r>
        <w:rPr>
          <w:sz w:val="28"/>
          <w:szCs w:val="28"/>
          <w:lang w:val="en-US"/>
        </w:rPr>
        <w:t>J</w:t>
      </w:r>
      <w:r>
        <w:rPr>
          <w:sz w:val="28"/>
          <w:szCs w:val="28"/>
        </w:rPr>
        <w:t>.</w:t>
      </w:r>
      <w:r>
        <w:rPr>
          <w:sz w:val="28"/>
          <w:szCs w:val="28"/>
          <w:lang w:val="en-US"/>
        </w:rPr>
        <w:t>T</w:t>
      </w:r>
      <w:r w:rsidRPr="00627AEB">
        <w:rPr>
          <w:sz w:val="28"/>
          <w:szCs w:val="28"/>
        </w:rPr>
        <w:t>.</w:t>
      </w:r>
      <w:r>
        <w:rPr>
          <w:sz w:val="28"/>
          <w:szCs w:val="28"/>
        </w:rPr>
        <w:t xml:space="preserve"> справедливо указал</w:t>
      </w:r>
      <w:r w:rsidRPr="004E341C">
        <w:rPr>
          <w:sz w:val="28"/>
          <w:szCs w:val="28"/>
        </w:rPr>
        <w:t xml:space="preserve">, что проблема АФС заняла одно из ведущих мест в биомедицинской науке, уступая по значимости только синдрому приобретенного иммунодефицита. За последние годы в литературе появилось значительное количество данных, посвященных проблеме АФС в акушерстве (его влиянию на течение и исход </w:t>
      </w:r>
      <w:proofErr w:type="gramStart"/>
      <w:r w:rsidRPr="004E341C">
        <w:rPr>
          <w:sz w:val="28"/>
          <w:szCs w:val="28"/>
        </w:rPr>
        <w:t>беременности</w:t>
      </w:r>
      <w:proofErr w:type="gramEnd"/>
      <w:r w:rsidRPr="004E341C">
        <w:rPr>
          <w:sz w:val="28"/>
          <w:szCs w:val="28"/>
        </w:rPr>
        <w:t xml:space="preserve"> и состояние плода), иммунологии, кардиологии, а также значению данной патологии как мультидисциплинарно</w:t>
      </w:r>
      <w:r>
        <w:rPr>
          <w:sz w:val="28"/>
          <w:szCs w:val="28"/>
        </w:rPr>
        <w:t>й</w:t>
      </w:r>
      <w:r w:rsidRPr="00E554BE">
        <w:rPr>
          <w:sz w:val="28"/>
          <w:szCs w:val="28"/>
        </w:rPr>
        <w:t xml:space="preserve"> </w:t>
      </w:r>
      <w:r>
        <w:rPr>
          <w:sz w:val="28"/>
          <w:szCs w:val="28"/>
        </w:rPr>
        <w:t>проблемы, вовлекающей</w:t>
      </w:r>
      <w:r w:rsidRPr="00E554BE">
        <w:rPr>
          <w:sz w:val="28"/>
          <w:szCs w:val="28"/>
        </w:rPr>
        <w:t xml:space="preserve"> </w:t>
      </w:r>
      <w:r w:rsidRPr="004E341C">
        <w:rPr>
          <w:sz w:val="28"/>
          <w:szCs w:val="28"/>
        </w:rPr>
        <w:t>специалистов</w:t>
      </w:r>
      <w:r>
        <w:rPr>
          <w:sz w:val="28"/>
          <w:szCs w:val="28"/>
        </w:rPr>
        <w:t xml:space="preserve"> </w:t>
      </w:r>
      <w:r w:rsidRPr="004E341C">
        <w:rPr>
          <w:sz w:val="28"/>
          <w:szCs w:val="28"/>
        </w:rPr>
        <w:t>всех нап</w:t>
      </w:r>
      <w:r>
        <w:rPr>
          <w:sz w:val="28"/>
          <w:szCs w:val="28"/>
        </w:rPr>
        <w:t>равлений современной медицины</w:t>
      </w:r>
      <w:r w:rsidRPr="009A4E39">
        <w:rPr>
          <w:sz w:val="28"/>
          <w:szCs w:val="28"/>
        </w:rPr>
        <w:t xml:space="preserve"> </w:t>
      </w:r>
      <w:r>
        <w:rPr>
          <w:sz w:val="28"/>
          <w:szCs w:val="28"/>
        </w:rPr>
        <w:lastRenderedPageBreak/>
        <w:t>(</w:t>
      </w:r>
      <w:r>
        <w:rPr>
          <w:sz w:val="28"/>
          <w:lang w:val="en-US"/>
        </w:rPr>
        <w:t>Bick</w:t>
      </w:r>
      <w:r w:rsidRPr="00E41C74">
        <w:rPr>
          <w:sz w:val="28"/>
        </w:rPr>
        <w:t xml:space="preserve"> </w:t>
      </w:r>
      <w:r>
        <w:rPr>
          <w:sz w:val="28"/>
          <w:lang w:val="en-US"/>
        </w:rPr>
        <w:t>R</w:t>
      </w:r>
      <w:r w:rsidRPr="00E41C74">
        <w:rPr>
          <w:sz w:val="28"/>
        </w:rPr>
        <w:t>.</w:t>
      </w:r>
      <w:r>
        <w:rPr>
          <w:sz w:val="28"/>
          <w:lang w:val="en-US"/>
        </w:rPr>
        <w:t>L</w:t>
      </w:r>
      <w:r w:rsidRPr="00E41C74">
        <w:rPr>
          <w:sz w:val="28"/>
        </w:rPr>
        <w:t>., 1997</w:t>
      </w:r>
      <w:r>
        <w:rPr>
          <w:sz w:val="28"/>
        </w:rPr>
        <w:t xml:space="preserve">; </w:t>
      </w:r>
      <w:r>
        <w:rPr>
          <w:sz w:val="28"/>
          <w:szCs w:val="28"/>
          <w:lang w:val="en-US"/>
        </w:rPr>
        <w:t>Inbar</w:t>
      </w:r>
      <w:r w:rsidRPr="009A4E39">
        <w:rPr>
          <w:sz w:val="28"/>
          <w:szCs w:val="28"/>
        </w:rPr>
        <w:t xml:space="preserve"> </w:t>
      </w:r>
      <w:r>
        <w:rPr>
          <w:sz w:val="28"/>
          <w:szCs w:val="28"/>
          <w:lang w:val="en-US"/>
        </w:rPr>
        <w:t>O</w:t>
      </w:r>
      <w:r>
        <w:rPr>
          <w:sz w:val="28"/>
          <w:szCs w:val="28"/>
        </w:rPr>
        <w:t xml:space="preserve">. 2000; Запорожан В.Н., 2004; </w:t>
      </w:r>
      <w:proofErr w:type="gramStart"/>
      <w:r>
        <w:rPr>
          <w:sz w:val="28"/>
          <w:szCs w:val="28"/>
        </w:rPr>
        <w:t>Чайка В.К., 2004)</w:t>
      </w:r>
      <w:r w:rsidRPr="009A4E39">
        <w:rPr>
          <w:sz w:val="28"/>
          <w:szCs w:val="28"/>
        </w:rPr>
        <w:t>.</w:t>
      </w:r>
      <w:proofErr w:type="gramEnd"/>
      <w:r w:rsidRPr="004E341C">
        <w:rPr>
          <w:sz w:val="28"/>
          <w:szCs w:val="28"/>
        </w:rPr>
        <w:t xml:space="preserve"> </w:t>
      </w:r>
      <w:proofErr w:type="gramStart"/>
      <w:r w:rsidRPr="004E341C">
        <w:rPr>
          <w:sz w:val="28"/>
          <w:szCs w:val="28"/>
        </w:rPr>
        <w:t>В настоящее время получено значительное количество клинических и экспериментальных фактов, свидетельствующих о ведущей роли антифосфолипидных антител (АФА) в патогенезе тромбозов, акушерской патологии и тром</w:t>
      </w:r>
      <w:r>
        <w:rPr>
          <w:sz w:val="28"/>
          <w:szCs w:val="28"/>
        </w:rPr>
        <w:t xml:space="preserve">боцитопении при АФС </w:t>
      </w:r>
      <w:r w:rsidRPr="00E41C74">
        <w:rPr>
          <w:sz w:val="28"/>
          <w:szCs w:val="28"/>
        </w:rPr>
        <w:t>(</w:t>
      </w:r>
      <w:r>
        <w:rPr>
          <w:sz w:val="28"/>
          <w:szCs w:val="28"/>
        </w:rPr>
        <w:t xml:space="preserve">Демидова  Е. М., 1998; </w:t>
      </w:r>
      <w:r>
        <w:rPr>
          <w:sz w:val="28"/>
          <w:szCs w:val="28"/>
          <w:lang w:val="en-US"/>
        </w:rPr>
        <w:t>Haris</w:t>
      </w:r>
      <w:r w:rsidRPr="00E554BE">
        <w:rPr>
          <w:sz w:val="28"/>
          <w:szCs w:val="28"/>
        </w:rPr>
        <w:t xml:space="preserve"> </w:t>
      </w:r>
      <w:r>
        <w:rPr>
          <w:sz w:val="28"/>
          <w:szCs w:val="28"/>
          <w:lang w:val="en-US"/>
        </w:rPr>
        <w:t>E</w:t>
      </w:r>
      <w:r w:rsidRPr="00E554BE">
        <w:rPr>
          <w:sz w:val="28"/>
          <w:szCs w:val="28"/>
        </w:rPr>
        <w:t>.</w:t>
      </w:r>
      <w:proofErr w:type="gramEnd"/>
      <w:r w:rsidRPr="00E554BE">
        <w:rPr>
          <w:sz w:val="28"/>
          <w:szCs w:val="28"/>
        </w:rPr>
        <w:t xml:space="preserve"> </w:t>
      </w:r>
      <w:proofErr w:type="gramStart"/>
      <w:r>
        <w:rPr>
          <w:sz w:val="28"/>
          <w:szCs w:val="28"/>
          <w:lang w:val="en-US"/>
        </w:rPr>
        <w:t>M</w:t>
      </w:r>
      <w:r w:rsidRPr="00E554BE">
        <w:rPr>
          <w:sz w:val="28"/>
          <w:szCs w:val="28"/>
        </w:rPr>
        <w:t>., 2000</w:t>
      </w:r>
      <w:r>
        <w:rPr>
          <w:sz w:val="28"/>
          <w:szCs w:val="28"/>
        </w:rPr>
        <w:t>;</w:t>
      </w:r>
      <w:r w:rsidRPr="00E41C74">
        <w:rPr>
          <w:sz w:val="28"/>
          <w:szCs w:val="28"/>
        </w:rPr>
        <w:t xml:space="preserve"> </w:t>
      </w:r>
      <w:r>
        <w:rPr>
          <w:sz w:val="28"/>
          <w:szCs w:val="28"/>
        </w:rPr>
        <w:t>Бицадзе В.О., 2003.</w:t>
      </w:r>
      <w:r w:rsidRPr="00E41C74">
        <w:rPr>
          <w:sz w:val="28"/>
          <w:szCs w:val="28"/>
        </w:rPr>
        <w:t>)</w:t>
      </w:r>
      <w:r w:rsidRPr="004E341C">
        <w:rPr>
          <w:sz w:val="28"/>
          <w:szCs w:val="28"/>
        </w:rPr>
        <w:t>.</w:t>
      </w:r>
      <w:proofErr w:type="gramEnd"/>
      <w:r w:rsidRPr="004E341C">
        <w:rPr>
          <w:sz w:val="28"/>
          <w:szCs w:val="28"/>
        </w:rPr>
        <w:t xml:space="preserve"> Установлена более высокая распростр</w:t>
      </w:r>
      <w:r>
        <w:rPr>
          <w:sz w:val="28"/>
          <w:szCs w:val="28"/>
        </w:rPr>
        <w:t>аненность АФС среди женской по</w:t>
      </w:r>
      <w:r>
        <w:rPr>
          <w:sz w:val="28"/>
          <w:szCs w:val="28"/>
          <w:lang w:val="uk-UA"/>
        </w:rPr>
        <w:t>п</w:t>
      </w:r>
      <w:r w:rsidRPr="004E341C">
        <w:rPr>
          <w:sz w:val="28"/>
          <w:szCs w:val="28"/>
        </w:rPr>
        <w:t xml:space="preserve">уляции (АФС встречается в 2-5 раз чаще у женщин, чем у мужчин), </w:t>
      </w:r>
      <w:proofErr w:type="gramStart"/>
      <w:r w:rsidRPr="004E341C">
        <w:rPr>
          <w:sz w:val="28"/>
          <w:szCs w:val="28"/>
        </w:rPr>
        <w:t>при</w:t>
      </w:r>
      <w:r>
        <w:rPr>
          <w:sz w:val="28"/>
          <w:szCs w:val="28"/>
        </w:rPr>
        <w:t xml:space="preserve"> </w:t>
      </w:r>
      <w:r w:rsidRPr="004E341C">
        <w:rPr>
          <w:sz w:val="28"/>
          <w:szCs w:val="28"/>
        </w:rPr>
        <w:t>чем</w:t>
      </w:r>
      <w:proofErr w:type="gramEnd"/>
      <w:r w:rsidRPr="004E341C">
        <w:rPr>
          <w:sz w:val="28"/>
          <w:szCs w:val="28"/>
        </w:rPr>
        <w:t xml:space="preserve"> беременность ч</w:t>
      </w:r>
      <w:r>
        <w:rPr>
          <w:sz w:val="28"/>
          <w:szCs w:val="28"/>
        </w:rPr>
        <w:t xml:space="preserve">асто является пусковым моментом </w:t>
      </w:r>
      <w:r w:rsidRPr="00A129C7">
        <w:rPr>
          <w:sz w:val="28"/>
          <w:szCs w:val="28"/>
        </w:rPr>
        <w:t>(</w:t>
      </w:r>
      <w:r>
        <w:rPr>
          <w:sz w:val="28"/>
          <w:szCs w:val="28"/>
          <w:lang w:val="en-US"/>
        </w:rPr>
        <w:t>Cervera</w:t>
      </w:r>
      <w:r w:rsidRPr="009A4E39">
        <w:rPr>
          <w:sz w:val="28"/>
          <w:szCs w:val="28"/>
        </w:rPr>
        <w:t xml:space="preserve"> </w:t>
      </w:r>
      <w:r>
        <w:rPr>
          <w:sz w:val="28"/>
          <w:szCs w:val="28"/>
          <w:lang w:val="en-US"/>
        </w:rPr>
        <w:t>R</w:t>
      </w:r>
      <w:r>
        <w:rPr>
          <w:sz w:val="28"/>
          <w:szCs w:val="28"/>
        </w:rPr>
        <w:t xml:space="preserve">., </w:t>
      </w:r>
      <w:r w:rsidRPr="00A129C7">
        <w:rPr>
          <w:sz w:val="28"/>
          <w:szCs w:val="28"/>
        </w:rPr>
        <w:t>2002)</w:t>
      </w:r>
      <w:r w:rsidRPr="00886319">
        <w:rPr>
          <w:sz w:val="28"/>
          <w:szCs w:val="28"/>
        </w:rPr>
        <w:t>.</w:t>
      </w:r>
      <w:r w:rsidRPr="004E341C">
        <w:rPr>
          <w:sz w:val="28"/>
          <w:szCs w:val="28"/>
        </w:rPr>
        <w:t xml:space="preserve"> Если учесть, что у</w:t>
      </w:r>
      <w:r>
        <w:rPr>
          <w:sz w:val="28"/>
          <w:szCs w:val="28"/>
        </w:rPr>
        <w:t xml:space="preserve"> </w:t>
      </w:r>
      <w:r w:rsidRPr="00E554BE">
        <w:rPr>
          <w:sz w:val="28"/>
          <w:szCs w:val="28"/>
        </w:rPr>
        <w:t xml:space="preserve"> </w:t>
      </w:r>
      <w:r>
        <w:rPr>
          <w:sz w:val="28"/>
          <w:szCs w:val="28"/>
        </w:rPr>
        <w:t>2 -</w:t>
      </w:r>
      <w:r w:rsidRPr="004E341C">
        <w:rPr>
          <w:sz w:val="28"/>
          <w:szCs w:val="28"/>
        </w:rPr>
        <w:t xml:space="preserve">9% в общей популяции определяются АФА и, что АФС может носить наследственный характер, можно оценить важность данной патологии не только для привычного невынашивания, но и </w:t>
      </w:r>
      <w:r>
        <w:rPr>
          <w:sz w:val="28"/>
          <w:szCs w:val="28"/>
        </w:rPr>
        <w:t>для женского здоровья в целом</w:t>
      </w:r>
      <w:r w:rsidRPr="00A129C7">
        <w:rPr>
          <w:sz w:val="28"/>
          <w:szCs w:val="28"/>
        </w:rPr>
        <w:t xml:space="preserve"> (</w:t>
      </w:r>
      <w:r>
        <w:rPr>
          <w:sz w:val="28"/>
          <w:szCs w:val="28"/>
        </w:rPr>
        <w:t>Гениевская М.Г.,</w:t>
      </w:r>
      <w:r w:rsidRPr="00A129C7">
        <w:rPr>
          <w:sz w:val="28"/>
          <w:szCs w:val="28"/>
        </w:rPr>
        <w:t xml:space="preserve"> </w:t>
      </w:r>
      <w:r>
        <w:rPr>
          <w:sz w:val="28"/>
          <w:szCs w:val="28"/>
        </w:rPr>
        <w:t xml:space="preserve">1999; Сидельникова В.М., </w:t>
      </w:r>
      <w:r w:rsidRPr="00A129C7">
        <w:rPr>
          <w:sz w:val="28"/>
          <w:szCs w:val="28"/>
        </w:rPr>
        <w:t>2002</w:t>
      </w:r>
      <w:r>
        <w:rPr>
          <w:sz w:val="28"/>
          <w:szCs w:val="28"/>
        </w:rPr>
        <w:t xml:space="preserve">; </w:t>
      </w:r>
      <w:r>
        <w:rPr>
          <w:sz w:val="28"/>
          <w:szCs w:val="28"/>
          <w:lang w:val="en-US"/>
        </w:rPr>
        <w:t>Asherson</w:t>
      </w:r>
      <w:r w:rsidRPr="00BF4545">
        <w:rPr>
          <w:sz w:val="28"/>
          <w:szCs w:val="28"/>
        </w:rPr>
        <w:t xml:space="preserve"> </w:t>
      </w:r>
      <w:r>
        <w:rPr>
          <w:sz w:val="28"/>
          <w:szCs w:val="28"/>
          <w:lang w:val="en-US"/>
        </w:rPr>
        <w:t>R</w:t>
      </w:r>
      <w:r>
        <w:rPr>
          <w:sz w:val="28"/>
          <w:szCs w:val="28"/>
        </w:rPr>
        <w:t>.,</w:t>
      </w:r>
      <w:r w:rsidRPr="00A129C7">
        <w:rPr>
          <w:sz w:val="28"/>
          <w:szCs w:val="28"/>
        </w:rPr>
        <w:t xml:space="preserve"> </w:t>
      </w:r>
      <w:r>
        <w:rPr>
          <w:sz w:val="28"/>
          <w:szCs w:val="28"/>
        </w:rPr>
        <w:t>200</w:t>
      </w:r>
      <w:r w:rsidRPr="00A129C7">
        <w:rPr>
          <w:sz w:val="28"/>
          <w:szCs w:val="28"/>
        </w:rPr>
        <w:t>2)</w:t>
      </w:r>
      <w:r w:rsidRPr="004E341C">
        <w:rPr>
          <w:sz w:val="28"/>
          <w:szCs w:val="28"/>
        </w:rPr>
        <w:t>. В тоже время малоизученным остается вопрос выявления АФС у женщин как репродуктивного, так и климактерического возраста, нуждающихся в оперативном лечении.</w:t>
      </w:r>
    </w:p>
    <w:p w:rsidR="00A420CE" w:rsidRDefault="00A420CE" w:rsidP="00A420CE">
      <w:pPr>
        <w:spacing w:line="360" w:lineRule="auto"/>
        <w:ind w:left="-180" w:right="99" w:firstLine="180"/>
        <w:jc w:val="both"/>
        <w:rPr>
          <w:sz w:val="28"/>
          <w:szCs w:val="28"/>
        </w:rPr>
      </w:pPr>
      <w:r w:rsidRPr="00E554BE">
        <w:rPr>
          <w:sz w:val="28"/>
          <w:szCs w:val="28"/>
        </w:rPr>
        <w:t xml:space="preserve">     </w:t>
      </w:r>
      <w:r w:rsidRPr="004E341C">
        <w:rPr>
          <w:sz w:val="28"/>
          <w:szCs w:val="28"/>
        </w:rPr>
        <w:t>Актуальность проблемы возрастает с учетом увеличения в современной популяции числа женщин с высоким инфекционным индексом, бактери</w:t>
      </w:r>
      <w:proofErr w:type="gramStart"/>
      <w:r w:rsidRPr="004E341C">
        <w:rPr>
          <w:sz w:val="28"/>
          <w:szCs w:val="28"/>
        </w:rPr>
        <w:t>о-</w:t>
      </w:r>
      <w:proofErr w:type="gramEnd"/>
      <w:r w:rsidRPr="004E341C">
        <w:rPr>
          <w:sz w:val="28"/>
          <w:szCs w:val="28"/>
        </w:rPr>
        <w:t xml:space="preserve"> и вирусоносительством, разнообразной экстрагенитильной патологией, что может как сопровождать антифосфолипидный синдром, так и быть причиной появления АФА, а своевременная предоперационная диагностика АФС даст возможность более подробно с учетом патогенетических механизмов обосновать интра- и послеоперационную профил</w:t>
      </w:r>
      <w:r>
        <w:rPr>
          <w:sz w:val="28"/>
          <w:szCs w:val="28"/>
        </w:rPr>
        <w:t>актику тромботических и тромбоэм</w:t>
      </w:r>
      <w:r w:rsidRPr="004E341C">
        <w:rPr>
          <w:sz w:val="28"/>
          <w:szCs w:val="28"/>
        </w:rPr>
        <w:t>болических осложнений в гинекологической практике.</w:t>
      </w:r>
    </w:p>
    <w:p w:rsidR="00A420CE" w:rsidRPr="00111C21" w:rsidRDefault="00A420CE" w:rsidP="00A420CE">
      <w:pPr>
        <w:spacing w:line="360" w:lineRule="auto"/>
        <w:ind w:left="-180" w:right="-81" w:firstLine="180"/>
        <w:jc w:val="both"/>
        <w:rPr>
          <w:b/>
          <w:sz w:val="28"/>
          <w:szCs w:val="28"/>
        </w:rPr>
      </w:pPr>
      <w:r>
        <w:rPr>
          <w:b/>
          <w:sz w:val="28"/>
          <w:szCs w:val="28"/>
          <w:lang w:val="uk-UA"/>
        </w:rPr>
        <w:t xml:space="preserve">     Связь работ</w:t>
      </w:r>
      <w:r>
        <w:rPr>
          <w:b/>
          <w:sz w:val="28"/>
          <w:szCs w:val="28"/>
        </w:rPr>
        <w:t xml:space="preserve">ы с научными программами, планами, темами    </w:t>
      </w:r>
      <w:r>
        <w:rPr>
          <w:sz w:val="28"/>
          <w:szCs w:val="28"/>
        </w:rPr>
        <w:t xml:space="preserve">          </w:t>
      </w:r>
      <w:r>
        <w:rPr>
          <w:sz w:val="28"/>
          <w:szCs w:val="28"/>
          <w:lang w:val="uk-UA"/>
        </w:rPr>
        <w:t>Диссертационная работа выполнена на кафедре акушерства и гинекологии №1 Одесского государственного медицинского университета и является фрагментом научно-исследовательской работы «Современное состояние репродуктивного здоровья населения Одесского региона и усовершенствовани</w:t>
      </w:r>
      <w:r>
        <w:rPr>
          <w:sz w:val="28"/>
          <w:szCs w:val="28"/>
        </w:rPr>
        <w:t>я</w:t>
      </w:r>
      <w:r>
        <w:rPr>
          <w:sz w:val="28"/>
          <w:szCs w:val="28"/>
          <w:lang w:val="uk-UA"/>
        </w:rPr>
        <w:t xml:space="preserve"> лечебно-диагностических мероприятий  относиттельно профилактики материнской и детской заболеваемости» (номер  государственной регестрации </w:t>
      </w:r>
      <w:r w:rsidRPr="00456F03">
        <w:rPr>
          <w:sz w:val="28"/>
          <w:szCs w:val="28"/>
          <w:lang w:val="uk-UA"/>
        </w:rPr>
        <w:t>0105</w:t>
      </w:r>
      <w:r w:rsidRPr="00456F03">
        <w:rPr>
          <w:sz w:val="28"/>
          <w:szCs w:val="28"/>
          <w:lang w:val="en-US"/>
        </w:rPr>
        <w:t>U</w:t>
      </w:r>
      <w:r w:rsidRPr="00456F03">
        <w:rPr>
          <w:sz w:val="28"/>
          <w:szCs w:val="28"/>
          <w:lang w:val="uk-UA"/>
        </w:rPr>
        <w:t>001158</w:t>
      </w:r>
      <w:r>
        <w:rPr>
          <w:sz w:val="28"/>
          <w:szCs w:val="28"/>
          <w:lang w:val="uk-UA"/>
        </w:rPr>
        <w:t>). Диссертант является соисполнителем указанной тем</w:t>
      </w:r>
      <w:r>
        <w:rPr>
          <w:sz w:val="28"/>
          <w:szCs w:val="28"/>
        </w:rPr>
        <w:t>ы.</w:t>
      </w:r>
    </w:p>
    <w:p w:rsidR="00A420CE" w:rsidRDefault="00A420CE" w:rsidP="00A420CE">
      <w:pPr>
        <w:shd w:val="clear" w:color="auto" w:fill="FFFFFF"/>
        <w:autoSpaceDE w:val="0"/>
        <w:autoSpaceDN w:val="0"/>
        <w:adjustRightInd w:val="0"/>
        <w:spacing w:line="360" w:lineRule="auto"/>
        <w:ind w:left="-180" w:right="-81" w:firstLine="180"/>
        <w:jc w:val="both"/>
        <w:rPr>
          <w:i/>
          <w:iCs/>
          <w:sz w:val="28"/>
          <w:szCs w:val="28"/>
          <w:lang w:val="uk-UA"/>
        </w:rPr>
      </w:pPr>
      <w:r w:rsidRPr="00936DDA">
        <w:rPr>
          <w:sz w:val="28"/>
          <w:szCs w:val="28"/>
          <w:lang w:val="uk-UA"/>
        </w:rPr>
        <w:t xml:space="preserve">   </w:t>
      </w:r>
      <w:r w:rsidRPr="00936DDA">
        <w:rPr>
          <w:b/>
          <w:iCs/>
          <w:sz w:val="28"/>
          <w:szCs w:val="28"/>
          <w:lang w:val="uk-UA"/>
        </w:rPr>
        <w:t xml:space="preserve">Цель </w:t>
      </w:r>
      <w:r>
        <w:rPr>
          <w:b/>
          <w:iCs/>
          <w:sz w:val="28"/>
          <w:szCs w:val="28"/>
          <w:lang w:val="uk-UA"/>
        </w:rPr>
        <w:t>и задачи</w:t>
      </w:r>
      <w:r w:rsidRPr="00936DDA">
        <w:rPr>
          <w:b/>
          <w:iCs/>
          <w:sz w:val="28"/>
          <w:szCs w:val="28"/>
          <w:lang w:val="uk-UA"/>
        </w:rPr>
        <w:t xml:space="preserve"> исследования</w:t>
      </w:r>
      <w:r w:rsidRPr="00936DDA">
        <w:rPr>
          <w:i/>
          <w:iCs/>
          <w:sz w:val="28"/>
          <w:szCs w:val="28"/>
          <w:lang w:val="uk-UA"/>
        </w:rPr>
        <w:t xml:space="preserve">   </w:t>
      </w:r>
    </w:p>
    <w:p w:rsidR="00A420CE" w:rsidRDefault="00A420CE" w:rsidP="00A420CE">
      <w:pPr>
        <w:shd w:val="clear" w:color="auto" w:fill="FFFFFF"/>
        <w:tabs>
          <w:tab w:val="left" w:pos="9099"/>
        </w:tabs>
        <w:autoSpaceDE w:val="0"/>
        <w:autoSpaceDN w:val="0"/>
        <w:adjustRightInd w:val="0"/>
        <w:spacing w:line="360" w:lineRule="auto"/>
        <w:ind w:left="-180" w:right="-81" w:firstLine="180"/>
        <w:jc w:val="both"/>
        <w:rPr>
          <w:sz w:val="28"/>
          <w:szCs w:val="28"/>
        </w:rPr>
      </w:pPr>
      <w:r>
        <w:rPr>
          <w:i/>
          <w:iCs/>
          <w:sz w:val="28"/>
          <w:szCs w:val="28"/>
          <w:lang w:val="uk-UA"/>
        </w:rPr>
        <w:lastRenderedPageBreak/>
        <w:t xml:space="preserve">  </w:t>
      </w:r>
      <w:r w:rsidRPr="00936DDA">
        <w:rPr>
          <w:i/>
          <w:iCs/>
          <w:sz w:val="28"/>
          <w:szCs w:val="28"/>
          <w:lang w:val="uk-UA"/>
        </w:rPr>
        <w:t xml:space="preserve"> </w:t>
      </w:r>
      <w:r w:rsidRPr="004E341C">
        <w:rPr>
          <w:sz w:val="28"/>
          <w:szCs w:val="28"/>
        </w:rPr>
        <w:t>Гла</w:t>
      </w:r>
      <w:r>
        <w:rPr>
          <w:sz w:val="28"/>
          <w:szCs w:val="28"/>
        </w:rPr>
        <w:t xml:space="preserve">вной целью исследования явилось повышение эффективности диагностики и </w:t>
      </w:r>
      <w:r w:rsidRPr="004E341C">
        <w:rPr>
          <w:sz w:val="28"/>
          <w:szCs w:val="28"/>
        </w:rPr>
        <w:t>профилактики тромботических</w:t>
      </w:r>
      <w:r w:rsidRPr="005777DF">
        <w:rPr>
          <w:sz w:val="28"/>
          <w:szCs w:val="28"/>
        </w:rPr>
        <w:t xml:space="preserve"> </w:t>
      </w:r>
      <w:r>
        <w:rPr>
          <w:sz w:val="28"/>
          <w:szCs w:val="28"/>
        </w:rPr>
        <w:t xml:space="preserve">осложнений, </w:t>
      </w:r>
      <w:r w:rsidRPr="004E341C">
        <w:rPr>
          <w:sz w:val="28"/>
          <w:szCs w:val="28"/>
        </w:rPr>
        <w:t xml:space="preserve">обусловленных   антифосфолипидным  синдромом  </w:t>
      </w:r>
      <w:r>
        <w:rPr>
          <w:sz w:val="28"/>
          <w:szCs w:val="28"/>
        </w:rPr>
        <w:t xml:space="preserve">и патологической циркуляцией антифосфолипидных антител </w:t>
      </w:r>
      <w:r w:rsidRPr="004E341C">
        <w:rPr>
          <w:sz w:val="28"/>
          <w:szCs w:val="28"/>
        </w:rPr>
        <w:t>у</w:t>
      </w:r>
      <w:r w:rsidRPr="005777DF">
        <w:rPr>
          <w:sz w:val="28"/>
          <w:szCs w:val="28"/>
        </w:rPr>
        <w:t xml:space="preserve">  </w:t>
      </w:r>
      <w:r w:rsidRPr="004E341C">
        <w:rPr>
          <w:sz w:val="28"/>
          <w:szCs w:val="28"/>
        </w:rPr>
        <w:t>больных п</w:t>
      </w:r>
      <w:r>
        <w:rPr>
          <w:sz w:val="28"/>
          <w:szCs w:val="28"/>
        </w:rPr>
        <w:t xml:space="preserve">осле гинекологических операций путем усовершенствования </w:t>
      </w:r>
      <w:proofErr w:type="gramStart"/>
      <w:r>
        <w:rPr>
          <w:sz w:val="28"/>
          <w:szCs w:val="28"/>
        </w:rPr>
        <w:t>пред</w:t>
      </w:r>
      <w:proofErr w:type="gramEnd"/>
      <w:r>
        <w:rPr>
          <w:sz w:val="28"/>
          <w:szCs w:val="28"/>
        </w:rPr>
        <w:t>- и послеоперационного обследования и дифференциального применения полусинтетического низкомолекулярного антикоагулянта прямого действия</w:t>
      </w:r>
      <w:r w:rsidRPr="004E341C">
        <w:rPr>
          <w:sz w:val="28"/>
          <w:szCs w:val="28"/>
        </w:rPr>
        <w:t>.</w:t>
      </w:r>
      <w:r w:rsidRPr="005777DF">
        <w:rPr>
          <w:sz w:val="28"/>
          <w:szCs w:val="28"/>
        </w:rPr>
        <w:t xml:space="preserve"> </w:t>
      </w:r>
    </w:p>
    <w:p w:rsidR="00A420CE" w:rsidRPr="004C1CA6" w:rsidRDefault="00A420CE" w:rsidP="00A420CE">
      <w:pPr>
        <w:shd w:val="clear" w:color="auto" w:fill="FFFFFF"/>
        <w:tabs>
          <w:tab w:val="left" w:pos="9099"/>
        </w:tabs>
        <w:autoSpaceDE w:val="0"/>
        <w:autoSpaceDN w:val="0"/>
        <w:adjustRightInd w:val="0"/>
        <w:spacing w:line="360" w:lineRule="auto"/>
        <w:ind w:left="-180" w:right="-81" w:firstLine="180"/>
        <w:jc w:val="both"/>
        <w:rPr>
          <w:sz w:val="28"/>
          <w:szCs w:val="28"/>
        </w:rPr>
      </w:pPr>
      <w:r>
        <w:rPr>
          <w:sz w:val="28"/>
          <w:szCs w:val="28"/>
        </w:rPr>
        <w:t xml:space="preserve">     </w:t>
      </w:r>
      <w:r w:rsidRPr="004E341C">
        <w:rPr>
          <w:sz w:val="28"/>
          <w:szCs w:val="28"/>
        </w:rPr>
        <w:t>Для достижения намеченной цели были поставлены следующие</w:t>
      </w:r>
      <w:r>
        <w:rPr>
          <w:sz w:val="28"/>
          <w:szCs w:val="28"/>
        </w:rPr>
        <w:t xml:space="preserve"> задачи:</w:t>
      </w:r>
    </w:p>
    <w:p w:rsidR="00A420CE" w:rsidRPr="004E341C" w:rsidRDefault="00A420CE" w:rsidP="00A420CE">
      <w:pPr>
        <w:shd w:val="clear" w:color="auto" w:fill="FFFFFF"/>
        <w:tabs>
          <w:tab w:val="left" w:pos="9099"/>
        </w:tabs>
        <w:autoSpaceDE w:val="0"/>
        <w:autoSpaceDN w:val="0"/>
        <w:adjustRightInd w:val="0"/>
        <w:spacing w:line="360" w:lineRule="auto"/>
        <w:ind w:left="-180" w:right="-81" w:firstLine="180"/>
        <w:jc w:val="both"/>
        <w:rPr>
          <w:sz w:val="28"/>
          <w:szCs w:val="28"/>
        </w:rPr>
      </w:pPr>
      <w:r>
        <w:rPr>
          <w:sz w:val="28"/>
          <w:szCs w:val="28"/>
        </w:rPr>
        <w:t xml:space="preserve">1. Изучить частоту и клинико-лабораторные признаки антифосфолипидного синдрома у больных, которым предстоят гинекологические операции </w:t>
      </w:r>
      <w:r w:rsidRPr="004E341C">
        <w:rPr>
          <w:sz w:val="28"/>
          <w:szCs w:val="28"/>
        </w:rPr>
        <w:t xml:space="preserve"> и е</w:t>
      </w:r>
      <w:r>
        <w:rPr>
          <w:sz w:val="28"/>
          <w:szCs w:val="28"/>
        </w:rPr>
        <w:t>го роль в структуре тромботич</w:t>
      </w:r>
      <w:r w:rsidRPr="004E341C">
        <w:rPr>
          <w:sz w:val="28"/>
          <w:szCs w:val="28"/>
        </w:rPr>
        <w:t>еских осложнений при оперативных вмешательствах.</w:t>
      </w:r>
    </w:p>
    <w:p w:rsidR="00A420CE" w:rsidRPr="004E341C" w:rsidRDefault="00A420CE" w:rsidP="00A420CE">
      <w:pPr>
        <w:shd w:val="clear" w:color="auto" w:fill="FFFFFF"/>
        <w:tabs>
          <w:tab w:val="left" w:pos="9099"/>
        </w:tabs>
        <w:autoSpaceDE w:val="0"/>
        <w:autoSpaceDN w:val="0"/>
        <w:adjustRightInd w:val="0"/>
        <w:spacing w:line="360" w:lineRule="auto"/>
        <w:ind w:left="-180" w:right="-81" w:firstLine="180"/>
        <w:jc w:val="both"/>
        <w:rPr>
          <w:sz w:val="28"/>
          <w:szCs w:val="28"/>
        </w:rPr>
      </w:pPr>
      <w:r>
        <w:rPr>
          <w:sz w:val="28"/>
          <w:szCs w:val="28"/>
        </w:rPr>
        <w:t xml:space="preserve">2. Разработать </w:t>
      </w:r>
      <w:r w:rsidRPr="004E341C">
        <w:rPr>
          <w:sz w:val="28"/>
          <w:szCs w:val="28"/>
        </w:rPr>
        <w:t>алгоритм</w:t>
      </w:r>
      <w:r>
        <w:rPr>
          <w:rFonts w:ascii="Arial" w:hAnsi="Arial" w:cs="Arial"/>
          <w:sz w:val="28"/>
          <w:szCs w:val="28"/>
        </w:rPr>
        <w:t xml:space="preserve"> </w:t>
      </w:r>
      <w:r>
        <w:rPr>
          <w:sz w:val="28"/>
          <w:szCs w:val="28"/>
        </w:rPr>
        <w:t xml:space="preserve">предоперационного </w:t>
      </w:r>
      <w:r w:rsidRPr="004E341C">
        <w:rPr>
          <w:sz w:val="28"/>
          <w:szCs w:val="28"/>
        </w:rPr>
        <w:t>обследовани</w:t>
      </w:r>
      <w:r>
        <w:rPr>
          <w:sz w:val="28"/>
          <w:szCs w:val="28"/>
        </w:rPr>
        <w:t>я гинекологических больных с антифосфолипидным синдромом</w:t>
      </w:r>
      <w:r w:rsidRPr="004E341C">
        <w:rPr>
          <w:sz w:val="28"/>
          <w:szCs w:val="28"/>
        </w:rPr>
        <w:t>.</w:t>
      </w:r>
    </w:p>
    <w:p w:rsidR="00A420CE" w:rsidRPr="004E341C" w:rsidRDefault="00A420CE" w:rsidP="00A420CE">
      <w:pPr>
        <w:shd w:val="clear" w:color="auto" w:fill="FFFFFF"/>
        <w:tabs>
          <w:tab w:val="left" w:pos="9099"/>
        </w:tabs>
        <w:autoSpaceDE w:val="0"/>
        <w:autoSpaceDN w:val="0"/>
        <w:adjustRightInd w:val="0"/>
        <w:spacing w:line="360" w:lineRule="auto"/>
        <w:ind w:left="-180" w:right="-81" w:firstLine="180"/>
        <w:jc w:val="both"/>
        <w:rPr>
          <w:sz w:val="28"/>
          <w:szCs w:val="28"/>
        </w:rPr>
      </w:pPr>
      <w:r w:rsidRPr="004E341C">
        <w:rPr>
          <w:sz w:val="28"/>
          <w:szCs w:val="28"/>
        </w:rPr>
        <w:t>3.</w:t>
      </w:r>
      <w:r>
        <w:rPr>
          <w:sz w:val="28"/>
          <w:szCs w:val="28"/>
        </w:rPr>
        <w:t xml:space="preserve"> Провести оценку </w:t>
      </w:r>
      <w:r w:rsidRPr="004E341C">
        <w:rPr>
          <w:sz w:val="28"/>
          <w:szCs w:val="28"/>
        </w:rPr>
        <w:t>гемостазиологических</w:t>
      </w:r>
      <w:r w:rsidRPr="005777DF">
        <w:rPr>
          <w:sz w:val="28"/>
          <w:szCs w:val="28"/>
        </w:rPr>
        <w:t xml:space="preserve"> </w:t>
      </w:r>
      <w:r>
        <w:rPr>
          <w:sz w:val="28"/>
          <w:szCs w:val="28"/>
        </w:rPr>
        <w:t>показателей у обследованных пациенток в пре</w:t>
      </w:r>
      <w:proofErr w:type="gramStart"/>
      <w:r>
        <w:rPr>
          <w:sz w:val="28"/>
          <w:szCs w:val="28"/>
        </w:rPr>
        <w:t>д-</w:t>
      </w:r>
      <w:proofErr w:type="gramEnd"/>
      <w:r>
        <w:rPr>
          <w:sz w:val="28"/>
          <w:szCs w:val="28"/>
        </w:rPr>
        <w:t xml:space="preserve"> и</w:t>
      </w:r>
      <w:r w:rsidRPr="004E341C">
        <w:rPr>
          <w:sz w:val="28"/>
          <w:szCs w:val="28"/>
        </w:rPr>
        <w:t xml:space="preserve"> в послеоперационном</w:t>
      </w:r>
      <w:r>
        <w:rPr>
          <w:sz w:val="28"/>
          <w:szCs w:val="28"/>
        </w:rPr>
        <w:t xml:space="preserve"> </w:t>
      </w:r>
      <w:r w:rsidRPr="005777DF">
        <w:rPr>
          <w:sz w:val="28"/>
          <w:szCs w:val="28"/>
        </w:rPr>
        <w:t xml:space="preserve"> </w:t>
      </w:r>
      <w:r>
        <w:rPr>
          <w:sz w:val="28"/>
          <w:szCs w:val="28"/>
          <w:lang w:val="uk-UA"/>
        </w:rPr>
        <w:t>п</w:t>
      </w:r>
      <w:r w:rsidRPr="004E341C">
        <w:rPr>
          <w:sz w:val="28"/>
          <w:szCs w:val="28"/>
        </w:rPr>
        <w:t>ериоде.</w:t>
      </w:r>
    </w:p>
    <w:p w:rsidR="00A420CE" w:rsidRDefault="00A420CE" w:rsidP="00A420CE">
      <w:pPr>
        <w:shd w:val="clear" w:color="auto" w:fill="FFFFFF"/>
        <w:tabs>
          <w:tab w:val="left" w:pos="9099"/>
        </w:tabs>
        <w:autoSpaceDE w:val="0"/>
        <w:autoSpaceDN w:val="0"/>
        <w:adjustRightInd w:val="0"/>
        <w:spacing w:line="360" w:lineRule="auto"/>
        <w:ind w:left="-180" w:right="-81" w:firstLine="180"/>
        <w:jc w:val="both"/>
        <w:rPr>
          <w:sz w:val="28"/>
          <w:szCs w:val="28"/>
        </w:rPr>
      </w:pPr>
      <w:r w:rsidRPr="004E341C">
        <w:rPr>
          <w:sz w:val="28"/>
          <w:szCs w:val="28"/>
        </w:rPr>
        <w:t>4.</w:t>
      </w:r>
      <w:r>
        <w:rPr>
          <w:sz w:val="28"/>
          <w:szCs w:val="28"/>
        </w:rPr>
        <w:t xml:space="preserve">   Усовершенствовать медикаментозную   профилактику</w:t>
      </w:r>
      <w:r>
        <w:rPr>
          <w:sz w:val="28"/>
          <w:szCs w:val="28"/>
          <w:lang w:val="uk-UA"/>
        </w:rPr>
        <w:t xml:space="preserve"> </w:t>
      </w:r>
      <w:r>
        <w:rPr>
          <w:sz w:val="28"/>
          <w:szCs w:val="28"/>
        </w:rPr>
        <w:t>т</w:t>
      </w:r>
      <w:r w:rsidRPr="004E341C">
        <w:rPr>
          <w:sz w:val="28"/>
          <w:szCs w:val="28"/>
        </w:rPr>
        <w:t>ромботиче</w:t>
      </w:r>
      <w:r>
        <w:rPr>
          <w:sz w:val="28"/>
          <w:szCs w:val="28"/>
        </w:rPr>
        <w:t xml:space="preserve">ских осложнений путем применения низкомолекулярного антикоагулянта прямого действия растительного происхождения и тактику ведения больных </w:t>
      </w:r>
      <w:r w:rsidRPr="004E341C">
        <w:rPr>
          <w:sz w:val="28"/>
          <w:szCs w:val="28"/>
        </w:rPr>
        <w:t>с</w:t>
      </w:r>
      <w:r>
        <w:rPr>
          <w:sz w:val="28"/>
          <w:szCs w:val="28"/>
          <w:lang w:val="uk-UA"/>
        </w:rPr>
        <w:t xml:space="preserve"> </w:t>
      </w:r>
      <w:r>
        <w:rPr>
          <w:sz w:val="28"/>
          <w:szCs w:val="28"/>
        </w:rPr>
        <w:t>патологичекской продукцией</w:t>
      </w:r>
      <w:r w:rsidRPr="004E341C">
        <w:rPr>
          <w:sz w:val="28"/>
          <w:szCs w:val="28"/>
        </w:rPr>
        <w:t xml:space="preserve"> </w:t>
      </w:r>
      <w:r>
        <w:rPr>
          <w:sz w:val="28"/>
          <w:szCs w:val="28"/>
        </w:rPr>
        <w:t xml:space="preserve">антифосфолипидных антител </w:t>
      </w:r>
      <w:r w:rsidRPr="004E341C">
        <w:rPr>
          <w:sz w:val="28"/>
          <w:szCs w:val="28"/>
        </w:rPr>
        <w:t>в послеоперационном</w:t>
      </w:r>
      <w:r>
        <w:rPr>
          <w:sz w:val="28"/>
          <w:szCs w:val="28"/>
          <w:lang w:val="uk-UA"/>
        </w:rPr>
        <w:t xml:space="preserve"> </w:t>
      </w:r>
      <w:r w:rsidRPr="004E341C">
        <w:rPr>
          <w:sz w:val="28"/>
          <w:szCs w:val="28"/>
        </w:rPr>
        <w:t>периоде.</w:t>
      </w:r>
    </w:p>
    <w:p w:rsidR="00A420CE" w:rsidRPr="005D19E7" w:rsidRDefault="00A420CE" w:rsidP="00A420CE">
      <w:pPr>
        <w:spacing w:line="360" w:lineRule="auto"/>
        <w:ind w:left="-180" w:right="-81" w:firstLine="180"/>
        <w:jc w:val="both"/>
        <w:rPr>
          <w:i/>
          <w:sz w:val="28"/>
          <w:szCs w:val="28"/>
        </w:rPr>
      </w:pPr>
      <w:r>
        <w:rPr>
          <w:b/>
          <w:sz w:val="28"/>
          <w:szCs w:val="28"/>
        </w:rPr>
        <w:t xml:space="preserve">     </w:t>
      </w:r>
      <w:r>
        <w:rPr>
          <w:i/>
          <w:sz w:val="28"/>
          <w:szCs w:val="28"/>
        </w:rPr>
        <w:t xml:space="preserve">Объект </w:t>
      </w:r>
      <w:r w:rsidRPr="000A7A28">
        <w:rPr>
          <w:i/>
          <w:sz w:val="28"/>
          <w:szCs w:val="28"/>
        </w:rPr>
        <w:t>исследования</w:t>
      </w:r>
      <w:r>
        <w:rPr>
          <w:i/>
          <w:sz w:val="28"/>
          <w:szCs w:val="28"/>
        </w:rPr>
        <w:t xml:space="preserve">: </w:t>
      </w:r>
      <w:r>
        <w:rPr>
          <w:sz w:val="28"/>
          <w:szCs w:val="28"/>
        </w:rPr>
        <w:t xml:space="preserve">гемостаз у женщин с гинекологической хирургической патологией. </w:t>
      </w:r>
    </w:p>
    <w:p w:rsidR="00A420CE" w:rsidRPr="005D19E7" w:rsidRDefault="00A420CE" w:rsidP="00A420CE">
      <w:pPr>
        <w:spacing w:line="360" w:lineRule="auto"/>
        <w:ind w:left="-180" w:right="-81" w:firstLine="180"/>
        <w:jc w:val="both"/>
        <w:rPr>
          <w:i/>
          <w:sz w:val="28"/>
          <w:szCs w:val="28"/>
        </w:rPr>
      </w:pPr>
      <w:r>
        <w:rPr>
          <w:sz w:val="28"/>
          <w:szCs w:val="28"/>
        </w:rPr>
        <w:t xml:space="preserve">     </w:t>
      </w:r>
      <w:r w:rsidRPr="000A7A28">
        <w:rPr>
          <w:i/>
          <w:sz w:val="28"/>
          <w:szCs w:val="28"/>
        </w:rPr>
        <w:t>Предмет исследования</w:t>
      </w:r>
      <w:r>
        <w:rPr>
          <w:i/>
          <w:sz w:val="28"/>
          <w:szCs w:val="28"/>
        </w:rPr>
        <w:t xml:space="preserve">: </w:t>
      </w:r>
      <w:r>
        <w:rPr>
          <w:sz w:val="28"/>
          <w:szCs w:val="28"/>
        </w:rPr>
        <w:t>течение послеоперационного периода у женщин с тромбофилией и патологической продукцией АФА после внутриматочных и абдоминальных оперативных вмешательств.</w:t>
      </w:r>
    </w:p>
    <w:p w:rsidR="00A420CE" w:rsidRPr="009443AB" w:rsidRDefault="00A420CE" w:rsidP="00A420CE">
      <w:pPr>
        <w:spacing w:line="360" w:lineRule="auto"/>
        <w:ind w:left="-180" w:right="-81" w:firstLine="180"/>
        <w:jc w:val="both"/>
        <w:rPr>
          <w:i/>
          <w:sz w:val="28"/>
          <w:szCs w:val="28"/>
        </w:rPr>
      </w:pPr>
      <w:r>
        <w:rPr>
          <w:b/>
          <w:sz w:val="28"/>
          <w:szCs w:val="28"/>
        </w:rPr>
        <w:t xml:space="preserve">     </w:t>
      </w:r>
      <w:r w:rsidRPr="000A7A28">
        <w:rPr>
          <w:i/>
          <w:sz w:val="28"/>
          <w:szCs w:val="28"/>
        </w:rPr>
        <w:t>Методы исследовани</w:t>
      </w:r>
      <w:r>
        <w:rPr>
          <w:i/>
          <w:sz w:val="28"/>
          <w:szCs w:val="28"/>
        </w:rPr>
        <w:t xml:space="preserve">я: </w:t>
      </w:r>
      <w:r>
        <w:rPr>
          <w:sz w:val="28"/>
          <w:szCs w:val="28"/>
        </w:rPr>
        <w:t>клинические, лабораторные, инструментальные, биофизические,  гемостазиологические и статистические.</w:t>
      </w:r>
    </w:p>
    <w:p w:rsidR="00A420CE" w:rsidRDefault="00A420CE" w:rsidP="00A420CE">
      <w:pPr>
        <w:shd w:val="clear" w:color="auto" w:fill="FFFFFF"/>
        <w:autoSpaceDE w:val="0"/>
        <w:autoSpaceDN w:val="0"/>
        <w:adjustRightInd w:val="0"/>
        <w:spacing w:line="360" w:lineRule="auto"/>
        <w:ind w:left="-180" w:right="-81" w:firstLine="180"/>
        <w:jc w:val="both"/>
        <w:rPr>
          <w:b/>
          <w:iCs/>
          <w:sz w:val="28"/>
          <w:szCs w:val="28"/>
        </w:rPr>
      </w:pPr>
      <w:r>
        <w:rPr>
          <w:b/>
          <w:iCs/>
          <w:sz w:val="28"/>
          <w:szCs w:val="28"/>
        </w:rPr>
        <w:t xml:space="preserve">     </w:t>
      </w:r>
      <w:r w:rsidRPr="00886319">
        <w:rPr>
          <w:b/>
          <w:iCs/>
          <w:sz w:val="28"/>
          <w:szCs w:val="28"/>
        </w:rPr>
        <w:t>Научная новиз</w:t>
      </w:r>
      <w:r>
        <w:rPr>
          <w:b/>
          <w:iCs/>
          <w:sz w:val="28"/>
          <w:szCs w:val="28"/>
        </w:rPr>
        <w:t>на полученных результатов</w:t>
      </w:r>
      <w:r w:rsidRPr="00886319">
        <w:rPr>
          <w:b/>
          <w:iCs/>
          <w:sz w:val="28"/>
          <w:szCs w:val="28"/>
        </w:rPr>
        <w:t xml:space="preserve">  </w:t>
      </w:r>
    </w:p>
    <w:p w:rsidR="00A420CE" w:rsidRDefault="00A420CE" w:rsidP="00A420CE">
      <w:pPr>
        <w:shd w:val="clear" w:color="auto" w:fill="FFFFFF"/>
        <w:autoSpaceDE w:val="0"/>
        <w:autoSpaceDN w:val="0"/>
        <w:adjustRightInd w:val="0"/>
        <w:spacing w:line="360" w:lineRule="auto"/>
        <w:ind w:left="-180" w:right="-81" w:firstLine="180"/>
        <w:jc w:val="both"/>
        <w:rPr>
          <w:sz w:val="28"/>
          <w:szCs w:val="28"/>
        </w:rPr>
      </w:pPr>
      <w:r>
        <w:rPr>
          <w:b/>
          <w:iCs/>
          <w:sz w:val="28"/>
          <w:szCs w:val="28"/>
        </w:rPr>
        <w:t xml:space="preserve">     </w:t>
      </w:r>
      <w:r w:rsidRPr="004E341C">
        <w:rPr>
          <w:sz w:val="28"/>
          <w:szCs w:val="28"/>
        </w:rPr>
        <w:t xml:space="preserve">Впервые </w:t>
      </w:r>
      <w:r>
        <w:rPr>
          <w:sz w:val="28"/>
          <w:szCs w:val="28"/>
        </w:rPr>
        <w:t xml:space="preserve">научно обоснована и </w:t>
      </w:r>
      <w:r w:rsidRPr="004E341C">
        <w:rPr>
          <w:sz w:val="28"/>
          <w:szCs w:val="28"/>
        </w:rPr>
        <w:t>предложена диагностика ангифосфолипидного синдрома</w:t>
      </w:r>
      <w:r>
        <w:rPr>
          <w:sz w:val="28"/>
          <w:szCs w:val="28"/>
          <w:lang w:val="uk-UA"/>
        </w:rPr>
        <w:t xml:space="preserve"> </w:t>
      </w:r>
      <w:r>
        <w:rPr>
          <w:sz w:val="28"/>
          <w:szCs w:val="28"/>
        </w:rPr>
        <w:t xml:space="preserve">на этапе </w:t>
      </w:r>
      <w:r w:rsidRPr="004E341C">
        <w:rPr>
          <w:sz w:val="28"/>
          <w:szCs w:val="28"/>
        </w:rPr>
        <w:t>предоперацион</w:t>
      </w:r>
      <w:r>
        <w:rPr>
          <w:sz w:val="28"/>
          <w:szCs w:val="28"/>
        </w:rPr>
        <w:t xml:space="preserve">ной подготовки к внутриматочным и абдоминальным оперативным вмешательствам  у гинекологических больных. </w:t>
      </w:r>
      <w:r w:rsidRPr="004E341C">
        <w:rPr>
          <w:sz w:val="28"/>
          <w:szCs w:val="28"/>
        </w:rPr>
        <w:t>Изучена</w:t>
      </w:r>
      <w:r>
        <w:rPr>
          <w:sz w:val="28"/>
          <w:szCs w:val="28"/>
          <w:lang w:val="uk-UA"/>
        </w:rPr>
        <w:t xml:space="preserve"> </w:t>
      </w:r>
      <w:r>
        <w:rPr>
          <w:sz w:val="28"/>
          <w:szCs w:val="28"/>
        </w:rPr>
        <w:t xml:space="preserve">эффективность применения полусинтетического гепариноида </w:t>
      </w:r>
      <w:r>
        <w:rPr>
          <w:sz w:val="28"/>
          <w:szCs w:val="28"/>
        </w:rPr>
        <w:lastRenderedPageBreak/>
        <w:t xml:space="preserve">растительного происхождения пентосан полисульфата </w:t>
      </w:r>
      <w:r>
        <w:rPr>
          <w:sz w:val="28"/>
          <w:szCs w:val="28"/>
          <w:lang w:val="en-US"/>
        </w:rPr>
        <w:t>SP</w:t>
      </w:r>
      <w:r>
        <w:rPr>
          <w:sz w:val="28"/>
          <w:szCs w:val="28"/>
        </w:rPr>
        <w:t xml:space="preserve"> 54 в уовершенствовании  </w:t>
      </w:r>
      <w:r w:rsidRPr="004E341C">
        <w:rPr>
          <w:sz w:val="28"/>
          <w:szCs w:val="28"/>
        </w:rPr>
        <w:t>профилактики</w:t>
      </w:r>
      <w:r w:rsidRPr="00F6371E">
        <w:rPr>
          <w:sz w:val="28"/>
          <w:szCs w:val="28"/>
        </w:rPr>
        <w:t xml:space="preserve"> </w:t>
      </w:r>
      <w:r>
        <w:rPr>
          <w:sz w:val="28"/>
          <w:szCs w:val="28"/>
        </w:rPr>
        <w:t>тромботических осложнений при гинекологических операциях у</w:t>
      </w:r>
      <w:r w:rsidRPr="004E341C">
        <w:rPr>
          <w:sz w:val="28"/>
          <w:szCs w:val="28"/>
        </w:rPr>
        <w:t xml:space="preserve"> больных с антифосфолипидным синдромом, а также </w:t>
      </w:r>
      <w:r>
        <w:rPr>
          <w:sz w:val="28"/>
          <w:szCs w:val="28"/>
        </w:rPr>
        <w:t xml:space="preserve">проведена </w:t>
      </w:r>
      <w:r w:rsidRPr="004E341C">
        <w:rPr>
          <w:sz w:val="28"/>
          <w:szCs w:val="28"/>
        </w:rPr>
        <w:t>оце</w:t>
      </w:r>
      <w:r>
        <w:rPr>
          <w:sz w:val="28"/>
          <w:szCs w:val="28"/>
        </w:rPr>
        <w:t>нка безопасности применения этого препарата</w:t>
      </w:r>
      <w:r w:rsidRPr="004E341C">
        <w:rPr>
          <w:sz w:val="28"/>
          <w:szCs w:val="28"/>
        </w:rPr>
        <w:t xml:space="preserve"> у данных пациенток. Впервые сост</w:t>
      </w:r>
      <w:r>
        <w:rPr>
          <w:sz w:val="28"/>
          <w:szCs w:val="28"/>
        </w:rPr>
        <w:t xml:space="preserve">авлен прогноз </w:t>
      </w:r>
      <w:r w:rsidRPr="004E341C">
        <w:rPr>
          <w:sz w:val="28"/>
          <w:szCs w:val="28"/>
        </w:rPr>
        <w:t>и определены показания к противотромботической</w:t>
      </w:r>
      <w:r>
        <w:rPr>
          <w:sz w:val="28"/>
          <w:szCs w:val="28"/>
        </w:rPr>
        <w:t xml:space="preserve"> </w:t>
      </w:r>
      <w:r w:rsidRPr="004E341C">
        <w:rPr>
          <w:sz w:val="28"/>
          <w:szCs w:val="28"/>
        </w:rPr>
        <w:t xml:space="preserve"> профилактике.</w:t>
      </w:r>
      <w:r>
        <w:rPr>
          <w:sz w:val="28"/>
          <w:szCs w:val="28"/>
        </w:rPr>
        <w:t xml:space="preserve"> </w:t>
      </w:r>
    </w:p>
    <w:p w:rsidR="00A420CE" w:rsidRPr="00082D9A" w:rsidRDefault="00A420CE" w:rsidP="00A420CE">
      <w:pPr>
        <w:shd w:val="clear" w:color="auto" w:fill="FFFFFF"/>
        <w:autoSpaceDE w:val="0"/>
        <w:autoSpaceDN w:val="0"/>
        <w:adjustRightInd w:val="0"/>
        <w:spacing w:line="360" w:lineRule="auto"/>
        <w:ind w:left="-180" w:right="-81" w:firstLine="180"/>
        <w:jc w:val="both"/>
        <w:rPr>
          <w:b/>
          <w:sz w:val="28"/>
          <w:szCs w:val="28"/>
        </w:rPr>
      </w:pPr>
      <w:r>
        <w:rPr>
          <w:sz w:val="28"/>
          <w:szCs w:val="28"/>
        </w:rPr>
        <w:t xml:space="preserve">На основании изучения системы гемостаза разработан алгоритм обследования гинекологических больных перед хирургическим вмешательством и, основываясь на клинико-гемостазиологических особенностях антифосфолипидного синдрома – это позволило улучшить диагностику и профилактику тромботических осложнений в этой категории больных. </w:t>
      </w:r>
    </w:p>
    <w:p w:rsidR="00A420CE" w:rsidRPr="004E341C" w:rsidRDefault="00A420CE" w:rsidP="00A420CE">
      <w:pPr>
        <w:shd w:val="clear" w:color="auto" w:fill="FFFFFF"/>
        <w:autoSpaceDE w:val="0"/>
        <w:autoSpaceDN w:val="0"/>
        <w:adjustRightInd w:val="0"/>
        <w:spacing w:line="360" w:lineRule="auto"/>
        <w:ind w:left="-180" w:right="-81" w:firstLine="180"/>
        <w:jc w:val="both"/>
        <w:rPr>
          <w:sz w:val="28"/>
          <w:szCs w:val="28"/>
        </w:rPr>
      </w:pPr>
      <w:r>
        <w:rPr>
          <w:b/>
          <w:bCs/>
          <w:iCs/>
          <w:sz w:val="28"/>
          <w:szCs w:val="28"/>
        </w:rPr>
        <w:t xml:space="preserve">     Практическое</w:t>
      </w:r>
      <w:r w:rsidRPr="00F6371E">
        <w:rPr>
          <w:b/>
          <w:bCs/>
          <w:iCs/>
          <w:sz w:val="28"/>
          <w:szCs w:val="28"/>
        </w:rPr>
        <w:t xml:space="preserve"> знач</w:t>
      </w:r>
      <w:r>
        <w:rPr>
          <w:b/>
          <w:bCs/>
          <w:iCs/>
          <w:sz w:val="28"/>
          <w:szCs w:val="28"/>
        </w:rPr>
        <w:t>ение полученных результатов</w:t>
      </w:r>
    </w:p>
    <w:p w:rsidR="00A420CE" w:rsidRDefault="00A420CE" w:rsidP="00A420CE">
      <w:pPr>
        <w:shd w:val="clear" w:color="auto" w:fill="FFFFFF"/>
        <w:autoSpaceDE w:val="0"/>
        <w:autoSpaceDN w:val="0"/>
        <w:adjustRightInd w:val="0"/>
        <w:spacing w:line="360" w:lineRule="auto"/>
        <w:ind w:left="-180" w:right="-81" w:firstLine="180"/>
        <w:jc w:val="both"/>
        <w:rPr>
          <w:sz w:val="28"/>
          <w:szCs w:val="28"/>
        </w:rPr>
      </w:pPr>
      <w:r>
        <w:rPr>
          <w:sz w:val="28"/>
          <w:szCs w:val="28"/>
        </w:rPr>
        <w:t xml:space="preserve">     </w:t>
      </w:r>
      <w:r w:rsidRPr="004E341C">
        <w:rPr>
          <w:sz w:val="28"/>
          <w:szCs w:val="28"/>
        </w:rPr>
        <w:t>На основании изучения системы гемостаза разработан алгоритм</w:t>
      </w:r>
      <w:r>
        <w:rPr>
          <w:sz w:val="28"/>
          <w:szCs w:val="28"/>
          <w:lang w:val="uk-UA"/>
        </w:rPr>
        <w:t xml:space="preserve"> </w:t>
      </w:r>
      <w:r w:rsidRPr="004E341C">
        <w:rPr>
          <w:sz w:val="28"/>
          <w:szCs w:val="28"/>
        </w:rPr>
        <w:t>обследования гинекологических больных перед хирургическим лечени</w:t>
      </w:r>
      <w:r>
        <w:rPr>
          <w:sz w:val="28"/>
          <w:szCs w:val="28"/>
        </w:rPr>
        <w:t xml:space="preserve">ем, где, </w:t>
      </w:r>
      <w:r w:rsidRPr="004E341C">
        <w:rPr>
          <w:sz w:val="28"/>
          <w:szCs w:val="28"/>
        </w:rPr>
        <w:t>основываясь на современные аспекты и клинико -</w:t>
      </w:r>
      <w:r>
        <w:rPr>
          <w:sz w:val="28"/>
          <w:szCs w:val="28"/>
        </w:rPr>
        <w:t xml:space="preserve"> </w:t>
      </w:r>
      <w:r w:rsidRPr="004E341C">
        <w:rPr>
          <w:sz w:val="28"/>
          <w:szCs w:val="28"/>
        </w:rPr>
        <w:t xml:space="preserve">гемостазиологические </w:t>
      </w:r>
      <w:r>
        <w:rPr>
          <w:sz w:val="28"/>
          <w:szCs w:val="28"/>
        </w:rPr>
        <w:t>особенности АФС, определены принц</w:t>
      </w:r>
      <w:r w:rsidRPr="004E341C">
        <w:rPr>
          <w:sz w:val="28"/>
          <w:szCs w:val="28"/>
        </w:rPr>
        <w:t xml:space="preserve">ипы </w:t>
      </w:r>
      <w:r>
        <w:rPr>
          <w:sz w:val="28"/>
          <w:szCs w:val="28"/>
        </w:rPr>
        <w:t>дифференциалъно-диагностическог</w:t>
      </w:r>
      <w:r w:rsidRPr="004E341C">
        <w:rPr>
          <w:sz w:val="28"/>
          <w:szCs w:val="28"/>
        </w:rPr>
        <w:t>о подхода в каждом конкретном случае с учетом анамнестических и возрастных особенностей. Разработана и патогенетически обоснована тактика лечения А</w:t>
      </w:r>
      <w:r>
        <w:rPr>
          <w:sz w:val="28"/>
          <w:szCs w:val="28"/>
        </w:rPr>
        <w:t xml:space="preserve">ФС гепариноидом растительного присхождения  пентосан полисульфатом </w:t>
      </w:r>
      <w:r>
        <w:rPr>
          <w:sz w:val="28"/>
          <w:szCs w:val="28"/>
          <w:lang w:val="en-US"/>
        </w:rPr>
        <w:t>SP</w:t>
      </w:r>
      <w:r>
        <w:rPr>
          <w:sz w:val="28"/>
          <w:szCs w:val="28"/>
        </w:rPr>
        <w:t xml:space="preserve"> </w:t>
      </w:r>
      <w:r w:rsidRPr="00F6371E">
        <w:rPr>
          <w:sz w:val="28"/>
          <w:szCs w:val="28"/>
        </w:rPr>
        <w:t>54</w:t>
      </w:r>
      <w:r w:rsidRPr="004E341C">
        <w:rPr>
          <w:sz w:val="28"/>
          <w:szCs w:val="28"/>
        </w:rPr>
        <w:t xml:space="preserve"> у больн</w:t>
      </w:r>
      <w:r>
        <w:rPr>
          <w:sz w:val="28"/>
          <w:szCs w:val="28"/>
        </w:rPr>
        <w:t>ых в процессе подготовки к внутриматочным</w:t>
      </w:r>
      <w:r w:rsidRPr="004E341C">
        <w:rPr>
          <w:sz w:val="28"/>
          <w:szCs w:val="28"/>
        </w:rPr>
        <w:t xml:space="preserve"> (выскабливание полости матки</w:t>
      </w:r>
      <w:r>
        <w:rPr>
          <w:sz w:val="28"/>
          <w:szCs w:val="28"/>
        </w:rPr>
        <w:t xml:space="preserve"> по поводу </w:t>
      </w:r>
      <w:r>
        <w:rPr>
          <w:sz w:val="28"/>
          <w:szCs w:val="28"/>
          <w:lang w:val="en-US"/>
        </w:rPr>
        <w:t>missed</w:t>
      </w:r>
      <w:r w:rsidRPr="00D84DD6">
        <w:rPr>
          <w:sz w:val="28"/>
          <w:szCs w:val="28"/>
        </w:rPr>
        <w:t xml:space="preserve"> </w:t>
      </w:r>
      <w:r>
        <w:rPr>
          <w:sz w:val="28"/>
          <w:szCs w:val="28"/>
          <w:lang w:val="en-US"/>
        </w:rPr>
        <w:t>abortion</w:t>
      </w:r>
      <w:r>
        <w:rPr>
          <w:sz w:val="28"/>
          <w:szCs w:val="28"/>
        </w:rPr>
        <w:t>) и абдоминальным</w:t>
      </w:r>
      <w:r w:rsidRPr="004E341C">
        <w:rPr>
          <w:sz w:val="28"/>
          <w:szCs w:val="28"/>
        </w:rPr>
        <w:t xml:space="preserve"> (полостные операц</w:t>
      </w:r>
      <w:r>
        <w:rPr>
          <w:sz w:val="28"/>
          <w:szCs w:val="28"/>
        </w:rPr>
        <w:t xml:space="preserve">ии) оперативным вмешательствам. </w:t>
      </w:r>
      <w:r w:rsidRPr="004E341C">
        <w:rPr>
          <w:sz w:val="28"/>
          <w:szCs w:val="28"/>
        </w:rPr>
        <w:t>Разработаны эффективные методы</w:t>
      </w:r>
      <w:r>
        <w:rPr>
          <w:sz w:val="28"/>
          <w:szCs w:val="28"/>
        </w:rPr>
        <w:t xml:space="preserve"> </w:t>
      </w:r>
      <w:r w:rsidRPr="004E341C">
        <w:rPr>
          <w:sz w:val="28"/>
          <w:szCs w:val="28"/>
        </w:rPr>
        <w:t xml:space="preserve">профилактики тромботических осложнений и тактика ведения послеоперационного периода у данного контингента больных. </w:t>
      </w:r>
    </w:p>
    <w:p w:rsidR="00A420CE" w:rsidRDefault="00A420CE" w:rsidP="00A420CE">
      <w:pPr>
        <w:shd w:val="clear" w:color="auto" w:fill="FFFFFF"/>
        <w:autoSpaceDE w:val="0"/>
        <w:autoSpaceDN w:val="0"/>
        <w:adjustRightInd w:val="0"/>
        <w:spacing w:line="360" w:lineRule="auto"/>
        <w:ind w:left="-180" w:right="-81" w:firstLine="180"/>
        <w:jc w:val="both"/>
        <w:rPr>
          <w:sz w:val="28"/>
          <w:szCs w:val="28"/>
        </w:rPr>
      </w:pPr>
      <w:proofErr w:type="gramStart"/>
      <w:r>
        <w:rPr>
          <w:sz w:val="28"/>
          <w:szCs w:val="28"/>
        </w:rPr>
        <w:t>Результаты исследований внедрены в работу в женскую консультацию №3, акушерское и гинекологическое отделение родильного дома №2 г. Одессы, первое гинекологическое отделение ГКБ №1, гинекологическое отделение ГКБ №9 г. Одессы, клиники гинекологии Военно-медицинского клинического центра Южного региона.</w:t>
      </w:r>
      <w:proofErr w:type="gramEnd"/>
    </w:p>
    <w:p w:rsidR="00A420CE" w:rsidRDefault="00A420CE" w:rsidP="00A420CE">
      <w:pPr>
        <w:shd w:val="clear" w:color="auto" w:fill="FFFFFF"/>
        <w:autoSpaceDE w:val="0"/>
        <w:autoSpaceDN w:val="0"/>
        <w:adjustRightInd w:val="0"/>
        <w:spacing w:line="360" w:lineRule="auto"/>
        <w:ind w:left="-180" w:right="-81" w:firstLine="180"/>
        <w:jc w:val="both"/>
        <w:rPr>
          <w:sz w:val="28"/>
          <w:szCs w:val="28"/>
        </w:rPr>
      </w:pPr>
      <w:r>
        <w:rPr>
          <w:sz w:val="28"/>
          <w:szCs w:val="28"/>
        </w:rPr>
        <w:t>Результаты исследования используются в учебном процессе кафедры акушерства и гинекологии №1 Одесского государственного медицинского университета.</w:t>
      </w:r>
    </w:p>
    <w:p w:rsidR="00A420CE" w:rsidRDefault="00A420CE" w:rsidP="00A420CE">
      <w:pPr>
        <w:shd w:val="clear" w:color="auto" w:fill="FFFFFF"/>
        <w:autoSpaceDE w:val="0"/>
        <w:autoSpaceDN w:val="0"/>
        <w:adjustRightInd w:val="0"/>
        <w:spacing w:line="360" w:lineRule="auto"/>
        <w:ind w:left="-180" w:right="-81" w:firstLine="180"/>
        <w:jc w:val="both"/>
        <w:rPr>
          <w:b/>
          <w:sz w:val="28"/>
          <w:szCs w:val="28"/>
        </w:rPr>
      </w:pPr>
      <w:r>
        <w:rPr>
          <w:b/>
          <w:sz w:val="28"/>
          <w:szCs w:val="28"/>
        </w:rPr>
        <w:t xml:space="preserve">     Личный вклад аспиранта</w:t>
      </w:r>
    </w:p>
    <w:p w:rsidR="00A420CE" w:rsidRDefault="00A420CE" w:rsidP="00A420CE">
      <w:pPr>
        <w:shd w:val="clear" w:color="auto" w:fill="FFFFFF"/>
        <w:autoSpaceDE w:val="0"/>
        <w:autoSpaceDN w:val="0"/>
        <w:adjustRightInd w:val="0"/>
        <w:spacing w:line="360" w:lineRule="auto"/>
        <w:ind w:left="-180" w:right="-81" w:firstLine="180"/>
        <w:jc w:val="both"/>
        <w:rPr>
          <w:sz w:val="28"/>
          <w:szCs w:val="28"/>
          <w:lang w:val="uk-UA"/>
        </w:rPr>
      </w:pPr>
      <w:r>
        <w:rPr>
          <w:sz w:val="28"/>
          <w:szCs w:val="28"/>
        </w:rPr>
        <w:lastRenderedPageBreak/>
        <w:t xml:space="preserve">     Диссертант лично осуществила информационно-патентный поиск, подготовила материалы к планированию работы, определила цель и задачи исследования, объем обследования больных, собрала клинический материал, осуществила диагностические и лечебные мероприятия, в том числе приняла участие во всех</w:t>
      </w:r>
      <w:r>
        <w:rPr>
          <w:sz w:val="28"/>
          <w:szCs w:val="28"/>
          <w:lang w:val="uk-UA"/>
        </w:rPr>
        <w:t xml:space="preserve"> хирургических </w:t>
      </w:r>
      <w:proofErr w:type="gramStart"/>
      <w:r>
        <w:rPr>
          <w:sz w:val="28"/>
          <w:szCs w:val="28"/>
          <w:lang w:val="uk-UA"/>
        </w:rPr>
        <w:t>вмешательствах</w:t>
      </w:r>
      <w:proofErr w:type="gramEnd"/>
      <w:r>
        <w:rPr>
          <w:sz w:val="28"/>
          <w:szCs w:val="28"/>
          <w:lang w:val="uk-UA"/>
        </w:rPr>
        <w:t xml:space="preserve"> как хирург так и ассистент. Самостоятельно разработала алгоритм гемостазиологического обследования и схему назначения антикоагулянтной терапии. Провела статистическую обработку полученных результатов, их анализ и обобщение. Сфольмулировала основные положения, выводы и практические рекомендации. </w:t>
      </w:r>
    </w:p>
    <w:p w:rsidR="00A420CE" w:rsidRDefault="00A420CE" w:rsidP="00A420CE">
      <w:pPr>
        <w:shd w:val="clear" w:color="auto" w:fill="FFFFFF"/>
        <w:autoSpaceDE w:val="0"/>
        <w:autoSpaceDN w:val="0"/>
        <w:adjustRightInd w:val="0"/>
        <w:spacing w:line="360" w:lineRule="auto"/>
        <w:ind w:left="-180" w:right="-81" w:firstLine="180"/>
        <w:jc w:val="both"/>
        <w:rPr>
          <w:b/>
          <w:sz w:val="28"/>
          <w:szCs w:val="28"/>
          <w:lang w:val="uk-UA"/>
        </w:rPr>
      </w:pPr>
      <w:r>
        <w:rPr>
          <w:sz w:val="28"/>
          <w:szCs w:val="28"/>
          <w:lang w:val="uk-UA"/>
        </w:rPr>
        <w:t xml:space="preserve">     </w:t>
      </w:r>
      <w:r w:rsidRPr="007E255C">
        <w:rPr>
          <w:b/>
          <w:sz w:val="28"/>
          <w:szCs w:val="28"/>
          <w:lang w:val="uk-UA"/>
        </w:rPr>
        <w:t xml:space="preserve">Апробация </w:t>
      </w:r>
      <w:r>
        <w:rPr>
          <w:b/>
          <w:sz w:val="28"/>
          <w:szCs w:val="28"/>
          <w:lang w:val="uk-UA"/>
        </w:rPr>
        <w:t>результатов диссертации</w:t>
      </w:r>
    </w:p>
    <w:p w:rsidR="00A420CE" w:rsidRDefault="00A420CE" w:rsidP="00A420CE">
      <w:pPr>
        <w:spacing w:line="360" w:lineRule="auto"/>
        <w:ind w:left="-180" w:right="-81" w:firstLine="180"/>
        <w:jc w:val="both"/>
        <w:rPr>
          <w:sz w:val="28"/>
          <w:szCs w:val="28"/>
          <w:lang w:val="uk-UA"/>
        </w:rPr>
      </w:pPr>
      <w:r>
        <w:rPr>
          <w:b/>
          <w:sz w:val="28"/>
          <w:szCs w:val="28"/>
          <w:lang w:val="uk-UA"/>
        </w:rPr>
        <w:t xml:space="preserve">     </w:t>
      </w:r>
      <w:r>
        <w:rPr>
          <w:sz w:val="28"/>
          <w:szCs w:val="28"/>
          <w:lang w:val="uk-UA"/>
        </w:rPr>
        <w:t xml:space="preserve">Основные положения диссертации объявлены на научно-практической конференции кафедры морской медицины Одесского государственного медицинского университета (2006), международной научно-практической конференции </w:t>
      </w:r>
      <w:r w:rsidRPr="00EF5D2E">
        <w:rPr>
          <w:sz w:val="28"/>
          <w:szCs w:val="28"/>
          <w:lang w:val="uk-UA"/>
        </w:rPr>
        <w:t>«Актуальні питання сучасного акушерства» (</w:t>
      </w:r>
      <w:r>
        <w:rPr>
          <w:sz w:val="28"/>
          <w:szCs w:val="28"/>
          <w:lang w:val="uk-UA"/>
        </w:rPr>
        <w:t>Тернопо</w:t>
      </w:r>
      <w:r w:rsidRPr="00EF5D2E">
        <w:rPr>
          <w:sz w:val="28"/>
          <w:szCs w:val="28"/>
          <w:lang w:val="uk-UA"/>
        </w:rPr>
        <w:t>ль, 2007)</w:t>
      </w:r>
      <w:r>
        <w:rPr>
          <w:sz w:val="28"/>
          <w:szCs w:val="28"/>
          <w:lang w:val="uk-UA"/>
        </w:rPr>
        <w:t xml:space="preserve">, научно-практической конференции </w:t>
      </w:r>
      <w:r w:rsidRPr="00EF5D2E">
        <w:rPr>
          <w:sz w:val="28"/>
          <w:szCs w:val="28"/>
          <w:lang w:val="uk-UA"/>
        </w:rPr>
        <w:t>‹‹</w:t>
      </w:r>
      <w:r>
        <w:rPr>
          <w:sz w:val="28"/>
          <w:szCs w:val="28"/>
          <w:lang w:val="uk-UA"/>
        </w:rPr>
        <w:t>Актуальне</w:t>
      </w:r>
      <w:r>
        <w:rPr>
          <w:sz w:val="28"/>
          <w:szCs w:val="28"/>
        </w:rPr>
        <w:t xml:space="preserve"> вопросы </w:t>
      </w:r>
      <w:r w:rsidRPr="00EF5D2E">
        <w:rPr>
          <w:sz w:val="28"/>
          <w:szCs w:val="28"/>
        </w:rPr>
        <w:t>акушерства,</w:t>
      </w:r>
      <w:r>
        <w:rPr>
          <w:sz w:val="28"/>
          <w:szCs w:val="28"/>
        </w:rPr>
        <w:t xml:space="preserve"> гинекологии, перинатологии›› (</w:t>
      </w:r>
      <w:r>
        <w:rPr>
          <w:sz w:val="28"/>
          <w:szCs w:val="28"/>
          <w:lang w:val="uk-UA"/>
        </w:rPr>
        <w:t xml:space="preserve">Судак, 2007), юбилейной научно-практической конференции 411 Центрального военного медицинского центра (Одесса, 2007); научно-практической конференции молодых ученых с международным участием </w:t>
      </w:r>
      <w:r w:rsidRPr="00EF5D2E">
        <w:rPr>
          <w:sz w:val="28"/>
          <w:szCs w:val="28"/>
          <w:lang w:val="uk-UA"/>
        </w:rPr>
        <w:t>«Вчені майбутнього» (Одес</w:t>
      </w:r>
      <w:r>
        <w:rPr>
          <w:sz w:val="28"/>
          <w:szCs w:val="28"/>
          <w:lang w:val="uk-UA"/>
        </w:rPr>
        <w:t>са, 2007), заседаниях Одесского отделения Ассоциации акушеров-гинекологов Украины (2006, 2007).</w:t>
      </w:r>
    </w:p>
    <w:p w:rsidR="00A420CE" w:rsidRDefault="00A420CE" w:rsidP="00A420CE">
      <w:pPr>
        <w:spacing w:line="360" w:lineRule="auto"/>
        <w:ind w:left="-180" w:right="-81" w:firstLine="180"/>
        <w:jc w:val="both"/>
        <w:rPr>
          <w:b/>
          <w:sz w:val="28"/>
          <w:szCs w:val="28"/>
          <w:lang w:val="uk-UA"/>
        </w:rPr>
      </w:pPr>
      <w:r>
        <w:rPr>
          <w:b/>
          <w:sz w:val="28"/>
          <w:szCs w:val="28"/>
          <w:lang w:val="uk-UA"/>
        </w:rPr>
        <w:t xml:space="preserve">     Публикации</w:t>
      </w:r>
    </w:p>
    <w:p w:rsidR="00A420CE" w:rsidRDefault="00A420CE" w:rsidP="00A420CE">
      <w:pPr>
        <w:spacing w:line="360" w:lineRule="auto"/>
        <w:ind w:left="-180" w:right="-81" w:firstLine="180"/>
        <w:jc w:val="both"/>
        <w:rPr>
          <w:sz w:val="28"/>
          <w:szCs w:val="28"/>
          <w:lang w:val="uk-UA"/>
        </w:rPr>
      </w:pPr>
      <w:r>
        <w:rPr>
          <w:b/>
          <w:sz w:val="28"/>
          <w:szCs w:val="28"/>
          <w:lang w:val="uk-UA"/>
        </w:rPr>
        <w:t xml:space="preserve">    </w:t>
      </w:r>
      <w:r w:rsidRPr="008028DF">
        <w:rPr>
          <w:sz w:val="28"/>
          <w:szCs w:val="28"/>
          <w:lang w:val="uk-UA"/>
        </w:rPr>
        <w:t>По теме диссертации</w:t>
      </w:r>
      <w:r>
        <w:rPr>
          <w:sz w:val="28"/>
          <w:szCs w:val="28"/>
          <w:lang w:val="uk-UA"/>
        </w:rPr>
        <w:t xml:space="preserve"> огпубликованно 9 научных работ, среди которых 6 в научных изданиях, утвержденных ВАК Украины. Тезисы доклада – 1. Получен 1 патент Украины.</w:t>
      </w:r>
    </w:p>
    <w:p w:rsidR="00A420CE" w:rsidRDefault="00A420CE" w:rsidP="00A420CE">
      <w:pPr>
        <w:spacing w:line="360" w:lineRule="auto"/>
        <w:ind w:left="-180" w:right="-81" w:firstLine="180"/>
        <w:jc w:val="both"/>
        <w:rPr>
          <w:b/>
          <w:sz w:val="28"/>
          <w:szCs w:val="28"/>
          <w:lang w:val="uk-UA"/>
        </w:rPr>
      </w:pPr>
      <w:r>
        <w:rPr>
          <w:sz w:val="28"/>
          <w:szCs w:val="28"/>
          <w:lang w:val="uk-UA"/>
        </w:rPr>
        <w:t xml:space="preserve">     </w:t>
      </w:r>
      <w:r>
        <w:rPr>
          <w:b/>
          <w:sz w:val="28"/>
          <w:szCs w:val="28"/>
          <w:lang w:val="uk-UA"/>
        </w:rPr>
        <w:t>Объем и структура диссертации.</w:t>
      </w:r>
    </w:p>
    <w:p w:rsidR="00A420CE" w:rsidRDefault="00A420CE" w:rsidP="00A420CE">
      <w:pPr>
        <w:spacing w:line="360" w:lineRule="auto"/>
        <w:ind w:left="-180" w:right="-81" w:firstLine="180"/>
        <w:jc w:val="both"/>
        <w:rPr>
          <w:sz w:val="28"/>
          <w:szCs w:val="28"/>
          <w:lang w:val="uk-UA"/>
        </w:rPr>
      </w:pPr>
      <w:r>
        <w:rPr>
          <w:b/>
          <w:sz w:val="28"/>
          <w:szCs w:val="28"/>
          <w:lang w:val="uk-UA"/>
        </w:rPr>
        <w:t xml:space="preserve">     </w:t>
      </w:r>
      <w:r>
        <w:rPr>
          <w:sz w:val="28"/>
          <w:szCs w:val="28"/>
          <w:lang w:val="uk-UA"/>
        </w:rPr>
        <w:t xml:space="preserve">Основное содержание роботы изложено на 120 страницах печатного текста. Диссертация состоит из введения, обзора литературы, раздела, посвященного материалам и методам исследования, клинико-лабораторным характеристикам обследованных пациенток в </w:t>
      </w:r>
      <w:r>
        <w:rPr>
          <w:sz w:val="28"/>
          <w:szCs w:val="28"/>
          <w:lang w:val="en-US"/>
        </w:rPr>
        <w:t>I</w:t>
      </w:r>
      <w:r w:rsidRPr="00C74F16">
        <w:rPr>
          <w:sz w:val="28"/>
          <w:szCs w:val="28"/>
        </w:rPr>
        <w:t xml:space="preserve"> </w:t>
      </w:r>
      <w:r>
        <w:rPr>
          <w:sz w:val="28"/>
          <w:szCs w:val="28"/>
          <w:lang w:val="uk-UA"/>
        </w:rPr>
        <w:t xml:space="preserve">триместре беременности и пациенток гинекологической хирургической патологией, патогенетического обоснования комплексного метода лечения пациенток с тромбофилией, результатов собственных </w:t>
      </w:r>
      <w:r>
        <w:rPr>
          <w:sz w:val="28"/>
          <w:szCs w:val="28"/>
          <w:lang w:val="uk-UA"/>
        </w:rPr>
        <w:lastRenderedPageBreak/>
        <w:t xml:space="preserve">наблюдений и исследований, обсужддения полученных результатов, выводов, практических рекомендаций, списка использованых источников. </w:t>
      </w:r>
    </w:p>
    <w:p w:rsidR="00A420CE" w:rsidRDefault="00A420CE" w:rsidP="00A420CE">
      <w:pPr>
        <w:spacing w:line="360" w:lineRule="auto"/>
        <w:ind w:left="-180" w:right="-81" w:firstLine="180"/>
        <w:jc w:val="both"/>
        <w:rPr>
          <w:sz w:val="28"/>
          <w:szCs w:val="28"/>
          <w:lang w:val="uk-UA"/>
        </w:rPr>
      </w:pPr>
      <w:r>
        <w:rPr>
          <w:sz w:val="28"/>
          <w:szCs w:val="28"/>
          <w:lang w:val="uk-UA"/>
        </w:rPr>
        <w:t>Текст иллюстрован 16 таблицами и 10</w:t>
      </w:r>
      <w:r w:rsidRPr="00EF5D2E">
        <w:rPr>
          <w:sz w:val="28"/>
          <w:szCs w:val="28"/>
          <w:lang w:val="uk-UA"/>
        </w:rPr>
        <w:t xml:space="preserve"> рисунками.</w:t>
      </w:r>
      <w:r>
        <w:rPr>
          <w:sz w:val="28"/>
          <w:szCs w:val="28"/>
          <w:lang w:val="uk-UA"/>
        </w:rPr>
        <w:t xml:space="preserve"> </w:t>
      </w:r>
    </w:p>
    <w:p w:rsidR="00A420CE" w:rsidRDefault="00A420CE" w:rsidP="00A420CE">
      <w:pPr>
        <w:spacing w:line="360" w:lineRule="auto"/>
        <w:ind w:left="-180" w:right="-81" w:firstLine="180"/>
        <w:jc w:val="both"/>
        <w:rPr>
          <w:sz w:val="28"/>
          <w:szCs w:val="28"/>
          <w:lang w:val="uk-UA"/>
        </w:rPr>
      </w:pPr>
      <w:r w:rsidRPr="00EF5D2E">
        <w:rPr>
          <w:sz w:val="28"/>
          <w:szCs w:val="28"/>
          <w:lang w:val="uk-UA"/>
        </w:rPr>
        <w:t xml:space="preserve">Список </w:t>
      </w:r>
      <w:r>
        <w:rPr>
          <w:sz w:val="28"/>
          <w:szCs w:val="28"/>
          <w:lang w:val="uk-UA"/>
        </w:rPr>
        <w:t>использованной литературы насчитывает 240 источников (107 — украи</w:t>
      </w:r>
      <w:r w:rsidRPr="00EF5D2E">
        <w:rPr>
          <w:sz w:val="28"/>
          <w:szCs w:val="28"/>
          <w:lang w:val="uk-UA"/>
        </w:rPr>
        <w:t>нс</w:t>
      </w:r>
      <w:r>
        <w:rPr>
          <w:sz w:val="28"/>
          <w:szCs w:val="28"/>
          <w:lang w:val="uk-UA"/>
        </w:rPr>
        <w:t>ких и русскоязычных</w:t>
      </w:r>
      <w:r w:rsidRPr="00EF5D2E">
        <w:rPr>
          <w:sz w:val="28"/>
          <w:szCs w:val="28"/>
          <w:lang w:val="uk-UA"/>
        </w:rPr>
        <w:t>, 133</w:t>
      </w:r>
      <w:r>
        <w:rPr>
          <w:sz w:val="28"/>
          <w:szCs w:val="28"/>
          <w:lang w:val="uk-UA"/>
        </w:rPr>
        <w:t xml:space="preserve"> — иностра</w:t>
      </w:r>
      <w:r>
        <w:rPr>
          <w:sz w:val="28"/>
          <w:szCs w:val="28"/>
        </w:rPr>
        <w:t>н</w:t>
      </w:r>
      <w:r>
        <w:rPr>
          <w:sz w:val="28"/>
          <w:szCs w:val="28"/>
          <w:lang w:val="uk-UA"/>
        </w:rPr>
        <w:t>ых авторо</w:t>
      </w:r>
      <w:r w:rsidRPr="00EF5D2E">
        <w:rPr>
          <w:sz w:val="28"/>
          <w:szCs w:val="28"/>
          <w:lang w:val="uk-UA"/>
        </w:rPr>
        <w:t>в).</w:t>
      </w:r>
    </w:p>
    <w:p w:rsidR="00A420CE" w:rsidRDefault="00A420CE" w:rsidP="00A420CE">
      <w:pPr>
        <w:spacing w:line="360" w:lineRule="auto"/>
        <w:ind w:left="-180" w:right="-81" w:firstLine="180"/>
        <w:jc w:val="both"/>
        <w:rPr>
          <w:sz w:val="28"/>
          <w:szCs w:val="28"/>
          <w:lang w:val="uk-UA"/>
        </w:rPr>
      </w:pPr>
    </w:p>
    <w:p w:rsidR="00A420CE" w:rsidRDefault="00A420CE" w:rsidP="00A420CE">
      <w:pPr>
        <w:spacing w:line="360" w:lineRule="auto"/>
        <w:ind w:left="-180" w:right="-81" w:firstLine="180"/>
        <w:jc w:val="both"/>
        <w:rPr>
          <w:sz w:val="28"/>
          <w:szCs w:val="28"/>
          <w:lang w:val="uk-UA"/>
        </w:rPr>
      </w:pPr>
    </w:p>
    <w:p w:rsidR="00A420CE" w:rsidRDefault="00A420CE" w:rsidP="00A420CE">
      <w:pPr>
        <w:spacing w:line="360" w:lineRule="auto"/>
        <w:ind w:left="-180" w:right="-81" w:firstLine="180"/>
        <w:jc w:val="both"/>
        <w:rPr>
          <w:sz w:val="28"/>
          <w:szCs w:val="28"/>
          <w:lang w:val="uk-UA"/>
        </w:rPr>
      </w:pPr>
    </w:p>
    <w:p w:rsidR="00A420CE" w:rsidRPr="00EF38CD" w:rsidRDefault="00A420CE" w:rsidP="00A420CE">
      <w:pPr>
        <w:shd w:val="clear" w:color="auto" w:fill="FFFFFF"/>
        <w:autoSpaceDE w:val="0"/>
        <w:autoSpaceDN w:val="0"/>
        <w:adjustRightInd w:val="0"/>
        <w:jc w:val="center"/>
        <w:rPr>
          <w:sz w:val="28"/>
          <w:szCs w:val="28"/>
        </w:rPr>
      </w:pPr>
      <w:r w:rsidRPr="00EF38CD">
        <w:rPr>
          <w:sz w:val="28"/>
          <w:szCs w:val="28"/>
        </w:rPr>
        <w:t>ВЫВОДЫ</w:t>
      </w:r>
    </w:p>
    <w:p w:rsidR="00A420CE" w:rsidRPr="00EF38CD" w:rsidRDefault="00A420CE" w:rsidP="00A420CE">
      <w:pPr>
        <w:shd w:val="clear" w:color="auto" w:fill="FFFFFF"/>
        <w:autoSpaceDE w:val="0"/>
        <w:autoSpaceDN w:val="0"/>
        <w:adjustRightInd w:val="0"/>
        <w:jc w:val="center"/>
        <w:rPr>
          <w:b/>
          <w:sz w:val="28"/>
          <w:szCs w:val="28"/>
        </w:rPr>
      </w:pPr>
    </w:p>
    <w:p w:rsidR="00A420CE" w:rsidRPr="00EF38CD" w:rsidRDefault="00A420CE" w:rsidP="00A420CE">
      <w:pPr>
        <w:shd w:val="clear" w:color="auto" w:fill="FFFFFF"/>
        <w:autoSpaceDE w:val="0"/>
        <w:autoSpaceDN w:val="0"/>
        <w:adjustRightInd w:val="0"/>
        <w:jc w:val="center"/>
        <w:rPr>
          <w:b/>
          <w:sz w:val="28"/>
          <w:szCs w:val="28"/>
        </w:rPr>
      </w:pPr>
    </w:p>
    <w:p w:rsidR="00A420CE" w:rsidRPr="00EF38CD" w:rsidRDefault="00A420CE" w:rsidP="00A420CE">
      <w:pPr>
        <w:shd w:val="clear" w:color="auto" w:fill="FFFFFF"/>
        <w:autoSpaceDE w:val="0"/>
        <w:autoSpaceDN w:val="0"/>
        <w:adjustRightInd w:val="0"/>
        <w:ind w:right="99"/>
        <w:jc w:val="center"/>
        <w:rPr>
          <w:b/>
          <w:sz w:val="28"/>
          <w:szCs w:val="28"/>
        </w:rPr>
      </w:pPr>
    </w:p>
    <w:p w:rsidR="00A420CE" w:rsidRPr="00EF38CD" w:rsidRDefault="00A420CE" w:rsidP="00A420CE">
      <w:pPr>
        <w:spacing w:line="360" w:lineRule="auto"/>
        <w:ind w:left="-360" w:right="99" w:firstLine="180"/>
        <w:jc w:val="both"/>
        <w:rPr>
          <w:sz w:val="28"/>
          <w:szCs w:val="28"/>
        </w:rPr>
      </w:pPr>
      <w:r w:rsidRPr="00EF38CD">
        <w:rPr>
          <w:sz w:val="28"/>
          <w:szCs w:val="28"/>
        </w:rPr>
        <w:t xml:space="preserve">       В диссертации предложено новое решение актуального задания современного акушерства и гинекологии – повышение эффективности диагностики и профилактики тромботических осложнений, обусловленных антифосфолипидным синдромом и патологической продукцией  антифосфолипидных антител у пациенток после гинекологических оперативных вмешательств путем усовершенствования </w:t>
      </w:r>
      <w:proofErr w:type="gramStart"/>
      <w:r w:rsidRPr="00EF38CD">
        <w:rPr>
          <w:sz w:val="28"/>
          <w:szCs w:val="28"/>
        </w:rPr>
        <w:t>пред</w:t>
      </w:r>
      <w:proofErr w:type="gramEnd"/>
      <w:r w:rsidRPr="00EF38CD">
        <w:rPr>
          <w:sz w:val="28"/>
          <w:szCs w:val="28"/>
        </w:rPr>
        <w:t>- и послеоперационного обследования и дифференциального применения полусинтетического низкомолекулярного антикоагулянта прямого действия.</w:t>
      </w:r>
    </w:p>
    <w:p w:rsidR="00A420CE" w:rsidRPr="00EF38CD" w:rsidRDefault="00A420CE" w:rsidP="00A420CE">
      <w:pPr>
        <w:spacing w:line="360" w:lineRule="auto"/>
        <w:ind w:left="-360" w:right="99" w:firstLine="180"/>
        <w:jc w:val="both"/>
        <w:rPr>
          <w:sz w:val="28"/>
          <w:szCs w:val="28"/>
        </w:rPr>
      </w:pPr>
      <w:r w:rsidRPr="00EF38CD">
        <w:rPr>
          <w:sz w:val="28"/>
          <w:szCs w:val="28"/>
        </w:rPr>
        <w:t xml:space="preserve">1. </w:t>
      </w:r>
      <w:proofErr w:type="gramStart"/>
      <w:r w:rsidRPr="00EF38CD">
        <w:rPr>
          <w:sz w:val="28"/>
          <w:szCs w:val="28"/>
        </w:rPr>
        <w:t xml:space="preserve">Во время предоперационного обследования гинекологических пациенток частота патологической продукции антифосфолипидных антител в титре &gt;20 </w:t>
      </w:r>
      <w:r w:rsidRPr="00EF38CD">
        <w:rPr>
          <w:sz w:val="28"/>
          <w:szCs w:val="28"/>
          <w:lang w:val="en-US"/>
        </w:rPr>
        <w:t>GPL</w:t>
      </w:r>
      <w:r w:rsidRPr="00EF38CD">
        <w:rPr>
          <w:sz w:val="28"/>
          <w:szCs w:val="28"/>
        </w:rPr>
        <w:t xml:space="preserve"> составила в </w:t>
      </w:r>
      <w:r w:rsidRPr="00EF38CD">
        <w:rPr>
          <w:sz w:val="28"/>
          <w:szCs w:val="28"/>
          <w:lang w:val="en-US"/>
        </w:rPr>
        <w:t>I</w:t>
      </w:r>
      <w:r w:rsidRPr="00EF38CD">
        <w:rPr>
          <w:sz w:val="28"/>
          <w:szCs w:val="28"/>
        </w:rPr>
        <w:t xml:space="preserve"> группе 6</w:t>
      </w:r>
      <w:r w:rsidRPr="00EF38CD">
        <w:rPr>
          <w:sz w:val="28"/>
          <w:szCs w:val="28"/>
          <w:lang w:val="uk-UA"/>
        </w:rPr>
        <w:t>3</w:t>
      </w:r>
      <w:r w:rsidRPr="00EF38CD">
        <w:rPr>
          <w:sz w:val="28"/>
          <w:szCs w:val="28"/>
        </w:rPr>
        <w:t xml:space="preserve"> (64,3%) слу</w:t>
      </w:r>
      <w:r w:rsidRPr="00EF38CD">
        <w:rPr>
          <w:sz w:val="28"/>
          <w:szCs w:val="28"/>
          <w:lang w:val="uk-UA"/>
        </w:rPr>
        <w:t>чая (от общего числа исследованн</w:t>
      </w:r>
      <w:r w:rsidRPr="00EF38CD">
        <w:rPr>
          <w:sz w:val="28"/>
          <w:szCs w:val="28"/>
        </w:rPr>
        <w:t>ы</w:t>
      </w:r>
      <w:r w:rsidRPr="00EF38CD">
        <w:rPr>
          <w:sz w:val="28"/>
          <w:szCs w:val="28"/>
          <w:lang w:val="uk-UA"/>
        </w:rPr>
        <w:t>х пациенток)</w:t>
      </w:r>
      <w:r w:rsidRPr="00EF38CD">
        <w:rPr>
          <w:sz w:val="28"/>
          <w:szCs w:val="28"/>
        </w:rPr>
        <w:t xml:space="preserve">, во </w:t>
      </w:r>
      <w:r w:rsidRPr="00EF38CD">
        <w:rPr>
          <w:sz w:val="28"/>
          <w:szCs w:val="28"/>
          <w:lang w:val="en-US"/>
        </w:rPr>
        <w:t>II</w:t>
      </w:r>
      <w:r w:rsidRPr="00EF38CD">
        <w:rPr>
          <w:sz w:val="28"/>
          <w:szCs w:val="28"/>
        </w:rPr>
        <w:t xml:space="preserve"> группе - 49 (38,3%), при этом клинико-анамнестические признаки АФС определились в </w:t>
      </w:r>
      <w:r w:rsidRPr="00EF38CD">
        <w:rPr>
          <w:sz w:val="28"/>
          <w:szCs w:val="28"/>
          <w:lang w:val="en-US"/>
        </w:rPr>
        <w:t>I</w:t>
      </w:r>
      <w:r w:rsidRPr="00EF38CD">
        <w:rPr>
          <w:sz w:val="28"/>
          <w:szCs w:val="28"/>
        </w:rPr>
        <w:t xml:space="preserve"> группе - у 35 (35,7%) от общего числа женщин в </w:t>
      </w:r>
      <w:r w:rsidRPr="00EF38CD">
        <w:rPr>
          <w:sz w:val="28"/>
          <w:szCs w:val="28"/>
          <w:lang w:val="en-US"/>
        </w:rPr>
        <w:t>I</w:t>
      </w:r>
      <w:r w:rsidRPr="00EF38CD">
        <w:rPr>
          <w:sz w:val="28"/>
          <w:szCs w:val="28"/>
        </w:rPr>
        <w:t xml:space="preserve"> триместре беременных, а у 44 (89,9%) больных </w:t>
      </w:r>
      <w:r w:rsidRPr="00EF38CD">
        <w:rPr>
          <w:sz w:val="28"/>
          <w:szCs w:val="28"/>
          <w:lang w:val="en-US"/>
        </w:rPr>
        <w:t>II</w:t>
      </w:r>
      <w:r w:rsidRPr="00EF38CD">
        <w:rPr>
          <w:sz w:val="28"/>
          <w:szCs w:val="28"/>
        </w:rPr>
        <w:t xml:space="preserve"> группы.</w:t>
      </w:r>
      <w:proofErr w:type="gramEnd"/>
    </w:p>
    <w:p w:rsidR="00A420CE" w:rsidRPr="00EF38CD" w:rsidRDefault="00A420CE" w:rsidP="00A420CE">
      <w:pPr>
        <w:spacing w:line="360" w:lineRule="auto"/>
        <w:ind w:left="-360" w:right="99" w:firstLine="180"/>
        <w:jc w:val="both"/>
        <w:rPr>
          <w:sz w:val="28"/>
          <w:szCs w:val="28"/>
        </w:rPr>
      </w:pPr>
      <w:r w:rsidRPr="00EF38CD">
        <w:rPr>
          <w:sz w:val="28"/>
          <w:szCs w:val="28"/>
        </w:rPr>
        <w:t xml:space="preserve">2. Клинико-лабораторными признаками АФС у обследованных больных </w:t>
      </w:r>
      <w:r w:rsidRPr="00EF38CD">
        <w:rPr>
          <w:sz w:val="28"/>
          <w:szCs w:val="28"/>
          <w:lang w:val="en-US"/>
        </w:rPr>
        <w:t>I</w:t>
      </w:r>
      <w:r w:rsidRPr="00EF38CD">
        <w:rPr>
          <w:sz w:val="28"/>
          <w:szCs w:val="28"/>
        </w:rPr>
        <w:t xml:space="preserve"> и </w:t>
      </w:r>
      <w:r w:rsidRPr="00EF38CD">
        <w:rPr>
          <w:sz w:val="28"/>
          <w:szCs w:val="28"/>
          <w:lang w:val="en-US"/>
        </w:rPr>
        <w:t>II</w:t>
      </w:r>
      <w:r w:rsidRPr="00EF38CD">
        <w:rPr>
          <w:sz w:val="28"/>
          <w:szCs w:val="28"/>
        </w:rPr>
        <w:t xml:space="preserve"> групп были соответственно: привычное невынашивание в анамнезе – 77,6% и 64,3% случаев, тромбозы в анамнезе – 5 (12,5%) и 6 (12,2%), заболевания сердечно-сосудистой системы – 17,5% и 28,6%, нервной системы – 10% и 8,1%, хроническая урогенитальная инфекция (</w:t>
      </w:r>
      <w:proofErr w:type="gramStart"/>
      <w:r>
        <w:rPr>
          <w:sz w:val="28"/>
          <w:szCs w:val="28"/>
          <w:lang w:val="uk-UA"/>
        </w:rPr>
        <w:t>С</w:t>
      </w:r>
      <w:proofErr w:type="gramEnd"/>
      <w:r>
        <w:rPr>
          <w:sz w:val="28"/>
          <w:szCs w:val="28"/>
          <w:lang w:val="en-US"/>
        </w:rPr>
        <w:t>lam</w:t>
      </w:r>
      <w:r>
        <w:rPr>
          <w:sz w:val="28"/>
          <w:szCs w:val="28"/>
        </w:rPr>
        <w:t>у</w:t>
      </w:r>
      <w:r>
        <w:rPr>
          <w:sz w:val="28"/>
          <w:szCs w:val="28"/>
          <w:lang w:val="en-US"/>
        </w:rPr>
        <w:t>dia</w:t>
      </w:r>
      <w:r w:rsidRPr="00643E7E">
        <w:rPr>
          <w:sz w:val="28"/>
          <w:szCs w:val="28"/>
          <w:lang w:val="uk-UA"/>
        </w:rPr>
        <w:t xml:space="preserve"> </w:t>
      </w:r>
      <w:r>
        <w:rPr>
          <w:sz w:val="28"/>
          <w:szCs w:val="28"/>
          <w:lang w:val="en-US"/>
        </w:rPr>
        <w:t>trachomatis</w:t>
      </w:r>
      <w:r>
        <w:rPr>
          <w:sz w:val="28"/>
          <w:szCs w:val="28"/>
        </w:rPr>
        <w:t>,</w:t>
      </w:r>
      <w:r w:rsidRPr="00EF38CD">
        <w:rPr>
          <w:sz w:val="28"/>
          <w:szCs w:val="28"/>
        </w:rPr>
        <w:t xml:space="preserve"> </w:t>
      </w:r>
      <w:r w:rsidRPr="00EF38CD">
        <w:rPr>
          <w:sz w:val="28"/>
          <w:szCs w:val="28"/>
          <w:lang w:val="en-US"/>
        </w:rPr>
        <w:t>Ureaplasma</w:t>
      </w:r>
      <w:r w:rsidRPr="00EF38CD">
        <w:rPr>
          <w:sz w:val="28"/>
          <w:szCs w:val="28"/>
          <w:lang w:val="uk-UA"/>
        </w:rPr>
        <w:t xml:space="preserve"> </w:t>
      </w:r>
      <w:r w:rsidRPr="00EF38CD">
        <w:rPr>
          <w:sz w:val="28"/>
          <w:szCs w:val="28"/>
          <w:lang w:val="en-US"/>
        </w:rPr>
        <w:t>spp</w:t>
      </w:r>
      <w:r w:rsidRPr="00EF38CD">
        <w:rPr>
          <w:sz w:val="28"/>
          <w:szCs w:val="28"/>
          <w:lang w:val="uk-UA"/>
        </w:rPr>
        <w:t xml:space="preserve">., </w:t>
      </w:r>
      <w:r w:rsidRPr="00EF38CD">
        <w:rPr>
          <w:sz w:val="28"/>
          <w:szCs w:val="28"/>
          <w:lang w:val="en-US"/>
        </w:rPr>
        <w:t>Mycoplasma</w:t>
      </w:r>
      <w:r w:rsidRPr="00EF38CD">
        <w:rPr>
          <w:sz w:val="28"/>
          <w:szCs w:val="28"/>
          <w:lang w:val="uk-UA"/>
        </w:rPr>
        <w:t xml:space="preserve"> </w:t>
      </w:r>
      <w:r w:rsidRPr="00EF38CD">
        <w:rPr>
          <w:sz w:val="28"/>
          <w:szCs w:val="28"/>
          <w:lang w:val="en-US"/>
        </w:rPr>
        <w:t>spp</w:t>
      </w:r>
      <w:r w:rsidRPr="00EF38CD">
        <w:rPr>
          <w:sz w:val="28"/>
          <w:szCs w:val="28"/>
          <w:lang w:val="uk-UA"/>
        </w:rPr>
        <w:t xml:space="preserve">.) – 36 (90,9%) случаев в </w:t>
      </w:r>
      <w:r w:rsidRPr="00EF38CD">
        <w:rPr>
          <w:sz w:val="28"/>
          <w:szCs w:val="28"/>
          <w:lang w:val="en-US"/>
        </w:rPr>
        <w:t>I</w:t>
      </w:r>
      <w:r w:rsidRPr="00EF38CD">
        <w:rPr>
          <w:sz w:val="28"/>
          <w:szCs w:val="28"/>
          <w:lang w:val="uk-UA"/>
        </w:rPr>
        <w:t xml:space="preserve"> группе и 42 (85,7%) - во </w:t>
      </w:r>
      <w:r w:rsidRPr="00EF38CD">
        <w:rPr>
          <w:sz w:val="28"/>
          <w:szCs w:val="28"/>
          <w:lang w:val="en-US"/>
        </w:rPr>
        <w:t>II</w:t>
      </w:r>
      <w:r w:rsidRPr="00EF38CD">
        <w:rPr>
          <w:sz w:val="28"/>
          <w:szCs w:val="28"/>
          <w:lang w:val="uk-UA"/>
        </w:rPr>
        <w:t xml:space="preserve"> групппе, в том числе хроническое </w:t>
      </w:r>
      <w:r w:rsidRPr="00EF38CD">
        <w:rPr>
          <w:sz w:val="28"/>
          <w:szCs w:val="28"/>
          <w:lang w:val="uk-UA"/>
        </w:rPr>
        <w:lastRenderedPageBreak/>
        <w:t>вирусоносительство (ВПГ-1, ВПГ-2, ЦМВ)  – у 43 (48,8%) и 31 (35,3%) женщин (от всей выявленной инфекции).</w:t>
      </w:r>
    </w:p>
    <w:p w:rsidR="00A420CE" w:rsidRPr="00EF38CD" w:rsidRDefault="00A420CE" w:rsidP="00A420CE">
      <w:pPr>
        <w:spacing w:line="360" w:lineRule="auto"/>
        <w:ind w:left="-360" w:right="99" w:firstLine="180"/>
        <w:jc w:val="both"/>
        <w:rPr>
          <w:sz w:val="28"/>
          <w:szCs w:val="28"/>
          <w:lang w:val="uk-UA"/>
        </w:rPr>
      </w:pPr>
      <w:r w:rsidRPr="00EF38CD">
        <w:rPr>
          <w:sz w:val="28"/>
          <w:szCs w:val="28"/>
          <w:lang w:val="uk-UA"/>
        </w:rPr>
        <w:t xml:space="preserve">3. Алгоритм предоперационного обследования гинекологических пациенток с АФС должен содержать определение антифосфолипидних антител - волчаночного антикоагулянта, антикардиолипина, их сочетание, а так же молекулярныхх маркеров тромбинемии (ТАТ, </w:t>
      </w:r>
      <w:r w:rsidRPr="00EF38CD">
        <w:rPr>
          <w:sz w:val="28"/>
          <w:szCs w:val="28"/>
          <w:lang w:val="en-US"/>
        </w:rPr>
        <w:t>F</w:t>
      </w:r>
      <w:r w:rsidRPr="00EF38CD">
        <w:rPr>
          <w:sz w:val="28"/>
          <w:szCs w:val="28"/>
          <w:lang w:val="uk-UA"/>
        </w:rPr>
        <w:t>1+2) и фибринемии (</w:t>
      </w:r>
      <w:r w:rsidRPr="00EF38CD">
        <w:rPr>
          <w:sz w:val="28"/>
          <w:szCs w:val="28"/>
          <w:lang w:val="en-US"/>
        </w:rPr>
        <w:t>D</w:t>
      </w:r>
      <w:r w:rsidRPr="00EF38CD">
        <w:rPr>
          <w:sz w:val="28"/>
          <w:szCs w:val="28"/>
          <w:lang w:val="uk-UA"/>
        </w:rPr>
        <w:t>-димера, ПДФ).</w:t>
      </w:r>
    </w:p>
    <w:p w:rsidR="00A420CE" w:rsidRPr="00B34B3C" w:rsidRDefault="00A420CE" w:rsidP="00A420CE">
      <w:pPr>
        <w:spacing w:line="360" w:lineRule="auto"/>
        <w:ind w:right="175"/>
        <w:jc w:val="both"/>
        <w:rPr>
          <w:sz w:val="28"/>
          <w:szCs w:val="28"/>
          <w:lang w:val="uk-UA"/>
        </w:rPr>
      </w:pPr>
      <w:r w:rsidRPr="00B34B3C">
        <w:rPr>
          <w:sz w:val="28"/>
          <w:szCs w:val="28"/>
          <w:lang w:val="uk-UA"/>
        </w:rPr>
        <w:t xml:space="preserve">4. Исследование системы гемостаза продемонстрировало, что ВА определялся в 39 (97,5%) - в </w:t>
      </w:r>
      <w:r w:rsidRPr="00B34B3C">
        <w:rPr>
          <w:sz w:val="28"/>
          <w:szCs w:val="28"/>
          <w:lang w:val="en-US"/>
        </w:rPr>
        <w:t>I</w:t>
      </w:r>
      <w:r w:rsidRPr="00B34B3C">
        <w:rPr>
          <w:sz w:val="28"/>
          <w:szCs w:val="28"/>
          <w:lang w:val="uk-UA"/>
        </w:rPr>
        <w:t xml:space="preserve"> групппе, в 49 (100%) случаях в </w:t>
      </w:r>
      <w:r w:rsidRPr="00B34B3C">
        <w:rPr>
          <w:sz w:val="28"/>
          <w:szCs w:val="28"/>
          <w:lang w:val="en-US"/>
        </w:rPr>
        <w:t>II</w:t>
      </w:r>
      <w:r w:rsidRPr="00B34B3C">
        <w:rPr>
          <w:sz w:val="28"/>
          <w:szCs w:val="28"/>
          <w:lang w:val="uk-UA"/>
        </w:rPr>
        <w:t xml:space="preserve">;  АКЛ — соответственно в 5 (12,5%) и у 6 (12,2%) случаях, сочетание волчаночного антикоагулянта с антикардиолипинами — в 8 (20%) случаях в </w:t>
      </w:r>
      <w:r w:rsidRPr="00B34B3C">
        <w:rPr>
          <w:sz w:val="28"/>
          <w:szCs w:val="28"/>
          <w:lang w:val="en-US"/>
        </w:rPr>
        <w:t>I</w:t>
      </w:r>
      <w:r w:rsidRPr="00B34B3C">
        <w:rPr>
          <w:sz w:val="28"/>
          <w:szCs w:val="28"/>
          <w:lang w:val="uk-UA"/>
        </w:rPr>
        <w:t xml:space="preserve"> и 6 (12,2%) - во </w:t>
      </w:r>
      <w:r w:rsidRPr="00B34B3C">
        <w:rPr>
          <w:sz w:val="28"/>
          <w:szCs w:val="28"/>
          <w:lang w:val="en-US"/>
        </w:rPr>
        <w:t>II</w:t>
      </w:r>
      <w:r w:rsidRPr="00B34B3C">
        <w:rPr>
          <w:sz w:val="28"/>
          <w:szCs w:val="28"/>
          <w:lang w:val="uk-UA"/>
        </w:rPr>
        <w:t xml:space="preserve"> групппе. Ранние признаки тромбнемии (ТАТ</w:t>
      </w:r>
      <w:r>
        <w:rPr>
          <w:sz w:val="28"/>
          <w:szCs w:val="28"/>
          <w:lang w:val="uk-UA"/>
        </w:rPr>
        <w:t xml:space="preserve">, </w:t>
      </w:r>
      <w:r>
        <w:rPr>
          <w:sz w:val="28"/>
          <w:szCs w:val="28"/>
          <w:lang w:val="en-US"/>
        </w:rPr>
        <w:t>F</w:t>
      </w:r>
      <w:r w:rsidRPr="00006F7E">
        <w:rPr>
          <w:sz w:val="28"/>
          <w:szCs w:val="28"/>
        </w:rPr>
        <w:t xml:space="preserve"> 1+2</w:t>
      </w:r>
      <w:r w:rsidRPr="00B34B3C">
        <w:rPr>
          <w:sz w:val="28"/>
          <w:szCs w:val="28"/>
          <w:lang w:val="uk-UA"/>
        </w:rPr>
        <w:t xml:space="preserve">) в  </w:t>
      </w:r>
      <w:r w:rsidRPr="00B34B3C">
        <w:rPr>
          <w:sz w:val="28"/>
          <w:szCs w:val="28"/>
          <w:lang w:val="en-US"/>
        </w:rPr>
        <w:t>I</w:t>
      </w:r>
      <w:r>
        <w:rPr>
          <w:sz w:val="28"/>
          <w:szCs w:val="28"/>
          <w:lang w:val="uk-UA"/>
        </w:rPr>
        <w:t xml:space="preserve"> группе определялись у</w:t>
      </w:r>
      <w:r w:rsidRPr="00B34B3C">
        <w:rPr>
          <w:sz w:val="28"/>
          <w:szCs w:val="28"/>
          <w:lang w:val="uk-UA"/>
        </w:rPr>
        <w:t xml:space="preserve"> 27 (67,5%), во </w:t>
      </w:r>
      <w:r w:rsidRPr="00B34B3C">
        <w:rPr>
          <w:sz w:val="28"/>
          <w:szCs w:val="28"/>
          <w:lang w:val="en-US"/>
        </w:rPr>
        <w:t>II</w:t>
      </w:r>
      <w:r w:rsidRPr="00B34B3C">
        <w:rPr>
          <w:sz w:val="28"/>
          <w:szCs w:val="28"/>
          <w:lang w:val="uk-UA"/>
        </w:rPr>
        <w:t xml:space="preserve"> группе –</w:t>
      </w:r>
      <w:r>
        <w:rPr>
          <w:sz w:val="28"/>
          <w:szCs w:val="28"/>
          <w:lang w:val="uk-UA"/>
        </w:rPr>
        <w:t xml:space="preserve"> у</w:t>
      </w:r>
      <w:r w:rsidRPr="00B34B3C">
        <w:rPr>
          <w:sz w:val="28"/>
          <w:szCs w:val="28"/>
          <w:lang w:val="uk-UA"/>
        </w:rPr>
        <w:t xml:space="preserve"> 46 (95,4%)</w:t>
      </w:r>
      <w:r>
        <w:rPr>
          <w:sz w:val="28"/>
          <w:szCs w:val="28"/>
          <w:lang w:val="uk-UA"/>
        </w:rPr>
        <w:t xml:space="preserve"> пациенток;</w:t>
      </w:r>
      <w:r w:rsidRPr="00B34B3C">
        <w:rPr>
          <w:sz w:val="28"/>
          <w:szCs w:val="28"/>
          <w:lang w:val="uk-UA"/>
        </w:rPr>
        <w:t xml:space="preserve"> </w:t>
      </w:r>
      <w:r>
        <w:rPr>
          <w:sz w:val="28"/>
          <w:szCs w:val="28"/>
          <w:lang w:val="uk-UA"/>
        </w:rPr>
        <w:t>уровень показателей фибринемии (</w:t>
      </w:r>
      <w:r>
        <w:rPr>
          <w:sz w:val="28"/>
          <w:szCs w:val="28"/>
          <w:lang w:val="en-US"/>
        </w:rPr>
        <w:t>D</w:t>
      </w:r>
      <w:r>
        <w:rPr>
          <w:sz w:val="28"/>
          <w:szCs w:val="28"/>
          <w:lang w:val="uk-UA"/>
        </w:rPr>
        <w:t xml:space="preserve">-димер, ПДФ) у больных </w:t>
      </w:r>
      <w:r w:rsidRPr="00C91BA5">
        <w:rPr>
          <w:sz w:val="28"/>
          <w:szCs w:val="28"/>
          <w:lang w:val="en-US"/>
        </w:rPr>
        <w:t>I</w:t>
      </w:r>
      <w:r>
        <w:rPr>
          <w:sz w:val="28"/>
          <w:szCs w:val="28"/>
          <w:lang w:val="uk-UA"/>
        </w:rPr>
        <w:t xml:space="preserve"> групп</w:t>
      </w:r>
      <w:r>
        <w:rPr>
          <w:sz w:val="28"/>
          <w:szCs w:val="28"/>
        </w:rPr>
        <w:t>ы</w:t>
      </w:r>
      <w:r>
        <w:rPr>
          <w:sz w:val="28"/>
          <w:szCs w:val="28"/>
          <w:lang w:val="uk-UA"/>
        </w:rPr>
        <w:t xml:space="preserve"> - 16 (40%) и  15 (30,6%) - во </w:t>
      </w:r>
      <w:r w:rsidRPr="00C91BA5">
        <w:rPr>
          <w:sz w:val="28"/>
          <w:szCs w:val="28"/>
          <w:lang w:val="en-US"/>
        </w:rPr>
        <w:t>II</w:t>
      </w:r>
      <w:r>
        <w:rPr>
          <w:sz w:val="28"/>
          <w:szCs w:val="28"/>
          <w:lang w:val="uk-UA"/>
        </w:rPr>
        <w:t xml:space="preserve"> группе, что свидетельствовало о более в</w:t>
      </w:r>
      <w:r>
        <w:rPr>
          <w:sz w:val="28"/>
          <w:szCs w:val="28"/>
        </w:rPr>
        <w:t>ыраженных нарушениях системы гемостаза у женщин</w:t>
      </w:r>
      <w:r>
        <w:rPr>
          <w:sz w:val="28"/>
          <w:szCs w:val="28"/>
          <w:lang w:val="uk-UA"/>
        </w:rPr>
        <w:t xml:space="preserve"> с </w:t>
      </w:r>
      <w:r>
        <w:rPr>
          <w:sz w:val="28"/>
          <w:szCs w:val="28"/>
          <w:lang w:val="en-US"/>
        </w:rPr>
        <w:t>missed</w:t>
      </w:r>
      <w:r w:rsidRPr="006E5940">
        <w:rPr>
          <w:sz w:val="28"/>
          <w:szCs w:val="28"/>
          <w:lang w:val="uk-UA"/>
        </w:rPr>
        <w:t xml:space="preserve"> </w:t>
      </w:r>
      <w:r>
        <w:rPr>
          <w:sz w:val="28"/>
          <w:szCs w:val="28"/>
          <w:lang w:val="en-US"/>
        </w:rPr>
        <w:t>abortion</w:t>
      </w:r>
      <w:r w:rsidRPr="00C91BA5">
        <w:rPr>
          <w:sz w:val="28"/>
          <w:szCs w:val="28"/>
          <w:lang w:val="uk-UA"/>
        </w:rPr>
        <w:t>.</w:t>
      </w:r>
    </w:p>
    <w:p w:rsidR="00A420CE" w:rsidRPr="00B34B3C" w:rsidRDefault="00A420CE" w:rsidP="00A420CE">
      <w:pPr>
        <w:spacing w:line="360" w:lineRule="auto"/>
        <w:ind w:right="175"/>
        <w:jc w:val="both"/>
        <w:rPr>
          <w:sz w:val="28"/>
          <w:szCs w:val="28"/>
          <w:lang w:val="uk-UA"/>
        </w:rPr>
      </w:pPr>
      <w:r w:rsidRPr="00B34B3C">
        <w:rPr>
          <w:sz w:val="28"/>
          <w:szCs w:val="28"/>
          <w:lang w:val="uk-UA"/>
        </w:rPr>
        <w:t xml:space="preserve">5. Дифференцированное применение антикоагулянта прямого действия гепариноида пентосан полисульфата </w:t>
      </w:r>
      <w:r w:rsidRPr="00B34B3C">
        <w:rPr>
          <w:sz w:val="28"/>
          <w:szCs w:val="28"/>
          <w:lang w:val="en-US"/>
        </w:rPr>
        <w:t>S</w:t>
      </w:r>
      <w:r w:rsidRPr="00B34B3C">
        <w:rPr>
          <w:sz w:val="28"/>
          <w:szCs w:val="28"/>
          <w:lang w:val="uk-UA"/>
        </w:rPr>
        <w:t xml:space="preserve">Р54 по разработанной методике способствовало нормализации показателей системы гемостаза – купированию тромбофилии по показателям молекулярных маркеров ПДФ и ТАТ (на 3–4 сутки). Нормализация функции тромбоцитов отмечалась на 7-10 сутки у 37 (92,5%) пациенток </w:t>
      </w:r>
      <w:r w:rsidRPr="00B34B3C">
        <w:rPr>
          <w:sz w:val="28"/>
          <w:szCs w:val="28"/>
          <w:lang w:val="en-US"/>
        </w:rPr>
        <w:t>I</w:t>
      </w:r>
      <w:r w:rsidRPr="00B34B3C">
        <w:rPr>
          <w:sz w:val="28"/>
          <w:szCs w:val="28"/>
          <w:lang w:val="uk-UA"/>
        </w:rPr>
        <w:t xml:space="preserve"> группы и у 43 (87,7%) - </w:t>
      </w:r>
      <w:r w:rsidRPr="00B34B3C">
        <w:rPr>
          <w:sz w:val="28"/>
          <w:szCs w:val="28"/>
          <w:lang w:val="en-US"/>
        </w:rPr>
        <w:t>II</w:t>
      </w:r>
      <w:r w:rsidRPr="00B34B3C">
        <w:rPr>
          <w:sz w:val="28"/>
          <w:szCs w:val="28"/>
          <w:lang w:val="uk-UA"/>
        </w:rPr>
        <w:t xml:space="preserve"> группы, в обеих группах - в 80 (89,9%) случаях, а уменьшение агрегационной способности тромбоцитов ниже нормы в обеих группах отмечено у 36 (40,4%) пациенток.</w:t>
      </w:r>
    </w:p>
    <w:p w:rsidR="00A420CE" w:rsidRDefault="00A420CE" w:rsidP="00A420CE">
      <w:pPr>
        <w:shd w:val="clear" w:color="auto" w:fill="FFFFFF"/>
        <w:autoSpaceDE w:val="0"/>
        <w:autoSpaceDN w:val="0"/>
        <w:adjustRightInd w:val="0"/>
        <w:spacing w:line="360" w:lineRule="auto"/>
        <w:jc w:val="center"/>
        <w:rPr>
          <w:b/>
          <w:sz w:val="28"/>
          <w:szCs w:val="28"/>
          <w:lang w:val="uk-UA"/>
        </w:rPr>
      </w:pPr>
    </w:p>
    <w:p w:rsidR="00A420CE" w:rsidRDefault="00A420CE" w:rsidP="00A420CE">
      <w:pPr>
        <w:shd w:val="clear" w:color="auto" w:fill="FFFFFF"/>
        <w:autoSpaceDE w:val="0"/>
        <w:autoSpaceDN w:val="0"/>
        <w:adjustRightInd w:val="0"/>
        <w:spacing w:line="360" w:lineRule="auto"/>
        <w:jc w:val="center"/>
        <w:rPr>
          <w:b/>
          <w:sz w:val="28"/>
          <w:szCs w:val="28"/>
          <w:lang w:val="uk-UA"/>
        </w:rPr>
      </w:pPr>
    </w:p>
    <w:p w:rsidR="00A420CE" w:rsidRPr="00166B01" w:rsidRDefault="00A420CE" w:rsidP="00A420CE">
      <w:pPr>
        <w:shd w:val="clear" w:color="auto" w:fill="FFFFFF"/>
        <w:autoSpaceDE w:val="0"/>
        <w:autoSpaceDN w:val="0"/>
        <w:adjustRightInd w:val="0"/>
        <w:spacing w:line="360" w:lineRule="auto"/>
        <w:jc w:val="center"/>
        <w:rPr>
          <w:b/>
          <w:sz w:val="28"/>
          <w:szCs w:val="28"/>
          <w:lang w:val="uk-UA"/>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Pr="00A950C1" w:rsidRDefault="00A420CE" w:rsidP="00A420CE">
      <w:pPr>
        <w:shd w:val="clear" w:color="auto" w:fill="FFFFFF"/>
        <w:autoSpaceDE w:val="0"/>
        <w:autoSpaceDN w:val="0"/>
        <w:adjustRightInd w:val="0"/>
        <w:spacing w:line="360" w:lineRule="auto"/>
        <w:jc w:val="center"/>
        <w:rPr>
          <w:b/>
          <w:sz w:val="28"/>
          <w:szCs w:val="28"/>
          <w:lang w:val="uk-UA"/>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Default="00A420CE" w:rsidP="00A420CE">
      <w:pPr>
        <w:shd w:val="clear" w:color="auto" w:fill="FFFFFF"/>
        <w:autoSpaceDE w:val="0"/>
        <w:autoSpaceDN w:val="0"/>
        <w:adjustRightInd w:val="0"/>
        <w:spacing w:line="360" w:lineRule="auto"/>
        <w:jc w:val="center"/>
        <w:rPr>
          <w:b/>
          <w:sz w:val="28"/>
          <w:szCs w:val="28"/>
        </w:rPr>
      </w:pPr>
    </w:p>
    <w:p w:rsidR="00A420CE" w:rsidRPr="004B5144" w:rsidRDefault="00A420CE" w:rsidP="00A420CE">
      <w:pPr>
        <w:shd w:val="clear" w:color="auto" w:fill="FFFFFF"/>
        <w:autoSpaceDE w:val="0"/>
        <w:autoSpaceDN w:val="0"/>
        <w:adjustRightInd w:val="0"/>
        <w:spacing w:line="360" w:lineRule="auto"/>
        <w:jc w:val="center"/>
        <w:rPr>
          <w:sz w:val="28"/>
          <w:szCs w:val="28"/>
        </w:rPr>
      </w:pPr>
      <w:r w:rsidRPr="004B5144">
        <w:rPr>
          <w:sz w:val="28"/>
          <w:szCs w:val="28"/>
        </w:rPr>
        <w:t>ПРАКТИЧЕСКИЕ    РЕКОМЕНДАЦИИ</w:t>
      </w:r>
    </w:p>
    <w:p w:rsidR="00A420CE" w:rsidRDefault="00A420CE" w:rsidP="00A420CE">
      <w:pPr>
        <w:shd w:val="clear" w:color="auto" w:fill="FFFFFF"/>
        <w:autoSpaceDE w:val="0"/>
        <w:autoSpaceDN w:val="0"/>
        <w:adjustRightInd w:val="0"/>
        <w:spacing w:line="360" w:lineRule="auto"/>
        <w:jc w:val="center"/>
        <w:rPr>
          <w:b/>
          <w:sz w:val="28"/>
          <w:szCs w:val="28"/>
        </w:rPr>
      </w:pPr>
    </w:p>
    <w:p w:rsidR="00A420CE" w:rsidRPr="00AB677A" w:rsidRDefault="00A420CE" w:rsidP="00A420CE">
      <w:pPr>
        <w:shd w:val="clear" w:color="auto" w:fill="FFFFFF"/>
        <w:autoSpaceDE w:val="0"/>
        <w:autoSpaceDN w:val="0"/>
        <w:adjustRightInd w:val="0"/>
        <w:spacing w:line="360" w:lineRule="auto"/>
        <w:rPr>
          <w:b/>
          <w:sz w:val="28"/>
          <w:szCs w:val="28"/>
        </w:rPr>
      </w:pPr>
    </w:p>
    <w:p w:rsidR="00A420CE" w:rsidRPr="00036157" w:rsidRDefault="00A420CE" w:rsidP="00A420CE">
      <w:pPr>
        <w:shd w:val="clear" w:color="auto" w:fill="FFFFFF"/>
        <w:autoSpaceDE w:val="0"/>
        <w:autoSpaceDN w:val="0"/>
        <w:adjustRightInd w:val="0"/>
        <w:spacing w:line="360" w:lineRule="auto"/>
        <w:ind w:right="99"/>
        <w:jc w:val="both"/>
        <w:rPr>
          <w:sz w:val="28"/>
          <w:szCs w:val="28"/>
        </w:rPr>
      </w:pPr>
      <w:r>
        <w:rPr>
          <w:sz w:val="28"/>
          <w:szCs w:val="28"/>
        </w:rPr>
        <w:t xml:space="preserve">     </w:t>
      </w:r>
      <w:r w:rsidRPr="00036157">
        <w:rPr>
          <w:sz w:val="28"/>
          <w:szCs w:val="28"/>
        </w:rPr>
        <w:t xml:space="preserve">1. Определение антифосфолипидных антител во время подготовки к оперативному лечению, включая </w:t>
      </w:r>
      <w:r>
        <w:rPr>
          <w:sz w:val="28"/>
          <w:szCs w:val="28"/>
        </w:rPr>
        <w:t>внутриматочные</w:t>
      </w:r>
      <w:r w:rsidRPr="00036157">
        <w:rPr>
          <w:sz w:val="28"/>
          <w:szCs w:val="28"/>
        </w:rPr>
        <w:t xml:space="preserve"> и </w:t>
      </w:r>
      <w:r>
        <w:rPr>
          <w:sz w:val="28"/>
          <w:szCs w:val="28"/>
        </w:rPr>
        <w:t>абдоминальные</w:t>
      </w:r>
      <w:r w:rsidRPr="00036157">
        <w:rPr>
          <w:sz w:val="28"/>
          <w:szCs w:val="28"/>
        </w:rPr>
        <w:t xml:space="preserve"> гинекологические </w:t>
      </w:r>
      <w:proofErr w:type="gramStart"/>
      <w:r w:rsidRPr="00036157">
        <w:rPr>
          <w:sz w:val="28"/>
          <w:szCs w:val="28"/>
        </w:rPr>
        <w:t>операции</w:t>
      </w:r>
      <w:proofErr w:type="gramEnd"/>
      <w:r w:rsidRPr="00036157">
        <w:rPr>
          <w:sz w:val="28"/>
          <w:szCs w:val="28"/>
        </w:rPr>
        <w:t xml:space="preserve"> позволяет адекватно оценить риск тромботических осложнений. Клиническими ориентирами для выявления антифосфолипидных антител являются: наличие в анамнезе артериального или венозного тромбоза, привычное невынашивание, тяжелые формы гестоза, пролапс митрального клапана,   транзиторные   нарушения   мозгового   кровообращения,</w:t>
      </w:r>
      <w:r>
        <w:rPr>
          <w:sz w:val="28"/>
          <w:szCs w:val="28"/>
        </w:rPr>
        <w:t xml:space="preserve">  </w:t>
      </w:r>
      <w:r w:rsidRPr="00036157">
        <w:rPr>
          <w:sz w:val="28"/>
          <w:szCs w:val="28"/>
        </w:rPr>
        <w:t>мигрени.</w:t>
      </w:r>
    </w:p>
    <w:p w:rsidR="00A420CE" w:rsidRPr="00311174" w:rsidRDefault="00A420CE" w:rsidP="00A420CE">
      <w:pPr>
        <w:shd w:val="clear" w:color="auto" w:fill="FFFFFF"/>
        <w:autoSpaceDE w:val="0"/>
        <w:autoSpaceDN w:val="0"/>
        <w:adjustRightInd w:val="0"/>
        <w:spacing w:line="360" w:lineRule="auto"/>
        <w:ind w:right="99"/>
        <w:jc w:val="both"/>
        <w:rPr>
          <w:sz w:val="28"/>
          <w:szCs w:val="28"/>
        </w:rPr>
      </w:pPr>
      <w:r>
        <w:rPr>
          <w:sz w:val="28"/>
          <w:szCs w:val="28"/>
        </w:rPr>
        <w:t xml:space="preserve">    </w:t>
      </w:r>
      <w:r w:rsidRPr="00036157">
        <w:rPr>
          <w:sz w:val="28"/>
          <w:szCs w:val="28"/>
        </w:rPr>
        <w:t>2.</w:t>
      </w:r>
      <w:r>
        <w:rPr>
          <w:sz w:val="28"/>
          <w:szCs w:val="28"/>
        </w:rPr>
        <w:t xml:space="preserve"> </w:t>
      </w:r>
      <w:r w:rsidRPr="00036157">
        <w:rPr>
          <w:sz w:val="28"/>
          <w:szCs w:val="28"/>
        </w:rPr>
        <w:t>Наиболее специфичным для определения антифосфолипидных антител является выявление волчаночного антикоагулянта, которое в</w:t>
      </w:r>
      <w:r>
        <w:rPr>
          <w:sz w:val="28"/>
          <w:szCs w:val="28"/>
        </w:rPr>
        <w:t xml:space="preserve">ыполняется трехэтапно. </w:t>
      </w:r>
      <w:proofErr w:type="gramStart"/>
      <w:r w:rsidRPr="00036157">
        <w:rPr>
          <w:sz w:val="28"/>
          <w:szCs w:val="28"/>
        </w:rPr>
        <w:t>В пе</w:t>
      </w:r>
      <w:r>
        <w:rPr>
          <w:sz w:val="28"/>
          <w:szCs w:val="28"/>
        </w:rPr>
        <w:t>рвую очередь проводятся фосфолип</w:t>
      </w:r>
      <w:r w:rsidRPr="00036157">
        <w:rPr>
          <w:sz w:val="28"/>
          <w:szCs w:val="28"/>
        </w:rPr>
        <w:t>идзависимые тесты (определение АЧТВ, протромбиновое время с</w:t>
      </w:r>
      <w:r>
        <w:rPr>
          <w:sz w:val="28"/>
          <w:szCs w:val="28"/>
        </w:rPr>
        <w:t xml:space="preserve"> разведенным тромбопластином (</w:t>
      </w:r>
      <w:r>
        <w:rPr>
          <w:sz w:val="28"/>
          <w:szCs w:val="28"/>
          <w:lang w:val="en-US"/>
        </w:rPr>
        <w:t>d</w:t>
      </w:r>
      <w:r w:rsidRPr="00036157">
        <w:rPr>
          <w:sz w:val="28"/>
          <w:szCs w:val="28"/>
        </w:rPr>
        <w:t>РТ), время с разведенным ядом г</w:t>
      </w:r>
      <w:r>
        <w:rPr>
          <w:sz w:val="28"/>
          <w:szCs w:val="28"/>
        </w:rPr>
        <w:t>адюки Рассела (</w:t>
      </w:r>
      <w:r>
        <w:rPr>
          <w:sz w:val="28"/>
          <w:szCs w:val="28"/>
          <w:lang w:val="en-US"/>
        </w:rPr>
        <w:t>dRVVT</w:t>
      </w:r>
      <w:r w:rsidRPr="00036157">
        <w:rPr>
          <w:sz w:val="28"/>
          <w:szCs w:val="28"/>
        </w:rPr>
        <w:t>)), на втором этапе</w:t>
      </w:r>
      <w:r>
        <w:rPr>
          <w:sz w:val="28"/>
          <w:szCs w:val="28"/>
        </w:rPr>
        <w:t xml:space="preserve"> −</w:t>
      </w:r>
      <w:r w:rsidRPr="00036157">
        <w:rPr>
          <w:sz w:val="28"/>
          <w:szCs w:val="28"/>
        </w:rPr>
        <w:t xml:space="preserve"> коррекционная проба (с целью исключения дефицита факторов свертывания), и на третьем этапе </w:t>
      </w:r>
      <w:r>
        <w:rPr>
          <w:sz w:val="28"/>
          <w:szCs w:val="28"/>
        </w:rPr>
        <w:t>−</w:t>
      </w:r>
      <w:r w:rsidRPr="00036157">
        <w:rPr>
          <w:sz w:val="28"/>
          <w:szCs w:val="28"/>
        </w:rPr>
        <w:t xml:space="preserve"> подтверждающая проба с добавлением фосфолипидов.</w:t>
      </w:r>
      <w:proofErr w:type="gramEnd"/>
      <w:r>
        <w:rPr>
          <w:rFonts w:ascii="Arial" w:cs="Arial"/>
          <w:sz w:val="28"/>
          <w:szCs w:val="28"/>
        </w:rPr>
        <w:t xml:space="preserve"> </w:t>
      </w:r>
      <w:r w:rsidRPr="00036157">
        <w:rPr>
          <w:rFonts w:ascii="Arial" w:cs="Arial"/>
          <w:sz w:val="28"/>
          <w:szCs w:val="28"/>
        </w:rPr>
        <w:t xml:space="preserve"> </w:t>
      </w:r>
      <w:r w:rsidRPr="00036157">
        <w:rPr>
          <w:sz w:val="28"/>
          <w:szCs w:val="28"/>
        </w:rPr>
        <w:t>Заключительным</w:t>
      </w:r>
      <w:r>
        <w:rPr>
          <w:rFonts w:ascii="Arial" w:hAnsi="Arial" w:cs="Arial"/>
          <w:sz w:val="28"/>
          <w:szCs w:val="28"/>
        </w:rPr>
        <w:t xml:space="preserve"> </w:t>
      </w:r>
      <w:r w:rsidRPr="00036157">
        <w:rPr>
          <w:rFonts w:ascii="Arial" w:hAnsi="Arial" w:cs="Arial"/>
          <w:sz w:val="28"/>
          <w:szCs w:val="28"/>
        </w:rPr>
        <w:t xml:space="preserve"> </w:t>
      </w:r>
      <w:r w:rsidRPr="00036157">
        <w:rPr>
          <w:sz w:val="28"/>
          <w:szCs w:val="28"/>
        </w:rPr>
        <w:t>этапом</w:t>
      </w:r>
      <w:r>
        <w:rPr>
          <w:rFonts w:ascii="Arial" w:hAnsi="Arial" w:cs="Arial"/>
          <w:sz w:val="28"/>
          <w:szCs w:val="28"/>
        </w:rPr>
        <w:t xml:space="preserve"> </w:t>
      </w:r>
      <w:r w:rsidRPr="00036157">
        <w:rPr>
          <w:rFonts w:ascii="Arial" w:hAnsi="Arial" w:cs="Arial"/>
          <w:sz w:val="28"/>
          <w:szCs w:val="28"/>
        </w:rPr>
        <w:t xml:space="preserve"> </w:t>
      </w:r>
      <w:r w:rsidRPr="00036157">
        <w:rPr>
          <w:sz w:val="28"/>
          <w:szCs w:val="28"/>
        </w:rPr>
        <w:t>является</w:t>
      </w:r>
      <w:r>
        <w:rPr>
          <w:sz w:val="28"/>
          <w:szCs w:val="28"/>
        </w:rPr>
        <w:t xml:space="preserve"> </w:t>
      </w:r>
      <w:r w:rsidRPr="00036157">
        <w:rPr>
          <w:sz w:val="28"/>
          <w:szCs w:val="28"/>
        </w:rPr>
        <w:t>дифференциал</w:t>
      </w:r>
      <w:r>
        <w:rPr>
          <w:sz w:val="28"/>
          <w:szCs w:val="28"/>
        </w:rPr>
        <w:t>ьная диагностика коагулопат</w:t>
      </w:r>
      <w:r w:rsidRPr="00036157">
        <w:rPr>
          <w:sz w:val="28"/>
          <w:szCs w:val="28"/>
        </w:rPr>
        <w:t>ий.</w:t>
      </w:r>
    </w:p>
    <w:p w:rsidR="00A420CE" w:rsidRPr="00311174" w:rsidRDefault="00A420CE" w:rsidP="00A420CE">
      <w:pPr>
        <w:shd w:val="clear" w:color="auto" w:fill="FFFFFF"/>
        <w:autoSpaceDE w:val="0"/>
        <w:autoSpaceDN w:val="0"/>
        <w:adjustRightInd w:val="0"/>
        <w:spacing w:line="360" w:lineRule="auto"/>
        <w:ind w:right="99"/>
        <w:jc w:val="both"/>
        <w:rPr>
          <w:sz w:val="28"/>
          <w:szCs w:val="28"/>
        </w:rPr>
      </w:pPr>
      <w:r>
        <w:rPr>
          <w:sz w:val="28"/>
          <w:szCs w:val="28"/>
        </w:rPr>
        <w:t xml:space="preserve">    </w:t>
      </w:r>
      <w:r w:rsidRPr="00036157">
        <w:rPr>
          <w:sz w:val="28"/>
          <w:szCs w:val="28"/>
        </w:rPr>
        <w:t>3.</w:t>
      </w:r>
      <w:r w:rsidRPr="00311174">
        <w:rPr>
          <w:sz w:val="28"/>
          <w:szCs w:val="28"/>
        </w:rPr>
        <w:t xml:space="preserve"> </w:t>
      </w:r>
      <w:proofErr w:type="gramStart"/>
      <w:r w:rsidRPr="00036157">
        <w:rPr>
          <w:sz w:val="28"/>
          <w:szCs w:val="28"/>
        </w:rPr>
        <w:t>Одновременно при выявлении антифосфолипидных антител для уточнения степени тромбофилии показано определение маркеров тромбофилии, (включая выявле</w:t>
      </w:r>
      <w:r>
        <w:rPr>
          <w:sz w:val="28"/>
          <w:szCs w:val="28"/>
        </w:rPr>
        <w:t>ние продуктов деградации фибрин</w:t>
      </w:r>
      <w:r w:rsidRPr="00036157">
        <w:rPr>
          <w:sz w:val="28"/>
          <w:szCs w:val="28"/>
        </w:rPr>
        <w:t>-мономера в сыворотке крови, комплекса тромбин</w:t>
      </w:r>
      <w:r>
        <w:rPr>
          <w:sz w:val="28"/>
          <w:szCs w:val="28"/>
        </w:rPr>
        <w:t xml:space="preserve"> </w:t>
      </w:r>
      <w:r w:rsidRPr="00036157">
        <w:rPr>
          <w:sz w:val="28"/>
          <w:szCs w:val="28"/>
        </w:rPr>
        <w:t xml:space="preserve">- антитромбин </w:t>
      </w:r>
      <w:r w:rsidRPr="00036157">
        <w:rPr>
          <w:sz w:val="28"/>
          <w:szCs w:val="28"/>
          <w:lang w:val="en-US"/>
        </w:rPr>
        <w:t>III</w:t>
      </w:r>
      <w:r w:rsidRPr="00036157">
        <w:rPr>
          <w:sz w:val="28"/>
          <w:szCs w:val="28"/>
        </w:rPr>
        <w:t xml:space="preserve"> (ТАТ), низкомолекулярных поздних фрагментов деградации фибри</w:t>
      </w:r>
      <w:r>
        <w:rPr>
          <w:sz w:val="28"/>
          <w:szCs w:val="28"/>
        </w:rPr>
        <w:t>ногена               (</w:t>
      </w:r>
      <w:r>
        <w:rPr>
          <w:sz w:val="28"/>
          <w:szCs w:val="28"/>
          <w:lang w:val="en-US"/>
        </w:rPr>
        <w:t>D</w:t>
      </w:r>
      <w:r w:rsidRPr="00036157">
        <w:rPr>
          <w:sz w:val="28"/>
          <w:szCs w:val="28"/>
        </w:rPr>
        <w:t>-димера),</w:t>
      </w:r>
      <w:r>
        <w:rPr>
          <w:sz w:val="28"/>
          <w:szCs w:val="28"/>
        </w:rPr>
        <w:t xml:space="preserve"> фрагментов 1 и 2 протромбина (</w:t>
      </w:r>
      <w:r>
        <w:rPr>
          <w:sz w:val="28"/>
          <w:szCs w:val="28"/>
          <w:lang w:val="en-US"/>
        </w:rPr>
        <w:t>F</w:t>
      </w:r>
      <w:r>
        <w:rPr>
          <w:sz w:val="28"/>
          <w:szCs w:val="28"/>
        </w:rPr>
        <w:t>1+2)</w:t>
      </w:r>
      <w:r w:rsidRPr="00036157">
        <w:rPr>
          <w:sz w:val="28"/>
          <w:szCs w:val="28"/>
        </w:rPr>
        <w:t xml:space="preserve">. </w:t>
      </w:r>
      <w:proofErr w:type="gramEnd"/>
    </w:p>
    <w:p w:rsidR="00A420CE" w:rsidRDefault="00A420CE" w:rsidP="00A420CE">
      <w:pPr>
        <w:shd w:val="clear" w:color="auto" w:fill="FFFFFF"/>
        <w:autoSpaceDE w:val="0"/>
        <w:autoSpaceDN w:val="0"/>
        <w:adjustRightInd w:val="0"/>
        <w:spacing w:line="360" w:lineRule="auto"/>
        <w:ind w:right="99"/>
        <w:jc w:val="both"/>
        <w:rPr>
          <w:sz w:val="28"/>
          <w:szCs w:val="28"/>
        </w:rPr>
      </w:pPr>
      <w:r>
        <w:rPr>
          <w:sz w:val="28"/>
          <w:szCs w:val="28"/>
        </w:rPr>
        <w:t xml:space="preserve">   </w:t>
      </w:r>
      <w:r w:rsidRPr="00036157">
        <w:rPr>
          <w:sz w:val="28"/>
          <w:szCs w:val="28"/>
        </w:rPr>
        <w:t>4.</w:t>
      </w:r>
      <w:r w:rsidRPr="00311174">
        <w:rPr>
          <w:sz w:val="28"/>
          <w:szCs w:val="28"/>
        </w:rPr>
        <w:t xml:space="preserve"> </w:t>
      </w:r>
      <w:r w:rsidRPr="00036157">
        <w:rPr>
          <w:sz w:val="28"/>
          <w:szCs w:val="28"/>
        </w:rPr>
        <w:t xml:space="preserve">При выявлении в предоперационном периоде </w:t>
      </w:r>
      <w:r>
        <w:rPr>
          <w:sz w:val="28"/>
          <w:szCs w:val="28"/>
        </w:rPr>
        <w:t xml:space="preserve">патологической проукции </w:t>
      </w:r>
      <w:r w:rsidRPr="00036157">
        <w:rPr>
          <w:sz w:val="28"/>
          <w:szCs w:val="28"/>
        </w:rPr>
        <w:t>антифосфолипидных антител, диагностике антифосфолипидного синдрома</w:t>
      </w:r>
      <w:r>
        <w:rPr>
          <w:sz w:val="28"/>
          <w:szCs w:val="28"/>
        </w:rPr>
        <w:t xml:space="preserve"> </w:t>
      </w:r>
      <w:r>
        <w:rPr>
          <w:sz w:val="28"/>
          <w:szCs w:val="28"/>
        </w:rPr>
        <w:lastRenderedPageBreak/>
        <w:t>и</w:t>
      </w:r>
      <w:r w:rsidRPr="00311174">
        <w:rPr>
          <w:sz w:val="28"/>
          <w:szCs w:val="28"/>
        </w:rPr>
        <w:t>/</w:t>
      </w:r>
      <w:r w:rsidRPr="00036157">
        <w:rPr>
          <w:sz w:val="28"/>
          <w:szCs w:val="28"/>
        </w:rPr>
        <w:t>или повышении концентрац</w:t>
      </w:r>
      <w:r>
        <w:rPr>
          <w:sz w:val="28"/>
          <w:szCs w:val="28"/>
        </w:rPr>
        <w:t>ии маркеров тромбофилии необходимо провести послеоперационную профилактику  тромботических осложнений антикоагулянтом прямого действия  пентосан  полисульфатом.</w:t>
      </w:r>
      <w:r w:rsidRPr="00036157">
        <w:rPr>
          <w:sz w:val="28"/>
          <w:szCs w:val="28"/>
        </w:rPr>
        <w:t xml:space="preserve"> </w:t>
      </w:r>
    </w:p>
    <w:p w:rsidR="00A420CE" w:rsidRDefault="00A420CE" w:rsidP="00A420CE">
      <w:pPr>
        <w:shd w:val="clear" w:color="auto" w:fill="FFFFFF"/>
        <w:autoSpaceDE w:val="0"/>
        <w:autoSpaceDN w:val="0"/>
        <w:adjustRightInd w:val="0"/>
        <w:spacing w:line="360" w:lineRule="auto"/>
        <w:ind w:right="99"/>
        <w:jc w:val="both"/>
        <w:rPr>
          <w:sz w:val="28"/>
          <w:szCs w:val="28"/>
        </w:rPr>
      </w:pPr>
      <w:r>
        <w:rPr>
          <w:sz w:val="28"/>
          <w:szCs w:val="28"/>
        </w:rPr>
        <w:t xml:space="preserve">   </w:t>
      </w:r>
      <w:r w:rsidRPr="00036157">
        <w:rPr>
          <w:sz w:val="28"/>
          <w:szCs w:val="28"/>
        </w:rPr>
        <w:t>5.</w:t>
      </w:r>
      <w:r>
        <w:rPr>
          <w:sz w:val="28"/>
          <w:szCs w:val="28"/>
        </w:rPr>
        <w:t xml:space="preserve"> </w:t>
      </w:r>
      <w:proofErr w:type="gramStart"/>
      <w:r w:rsidRPr="00B96017">
        <w:rPr>
          <w:sz w:val="28"/>
          <w:szCs w:val="28"/>
        </w:rPr>
        <w:t>После</w:t>
      </w:r>
      <w:r w:rsidRPr="003439C2">
        <w:rPr>
          <w:b/>
          <w:sz w:val="28"/>
          <w:szCs w:val="28"/>
        </w:rPr>
        <w:t xml:space="preserve"> </w:t>
      </w:r>
      <w:r w:rsidRPr="00B96017">
        <w:rPr>
          <w:sz w:val="28"/>
          <w:szCs w:val="28"/>
        </w:rPr>
        <w:t>диагностики</w:t>
      </w:r>
      <w:r w:rsidRPr="00036157">
        <w:rPr>
          <w:sz w:val="28"/>
          <w:szCs w:val="28"/>
        </w:rPr>
        <w:t xml:space="preserve"> АФС у больных с предстоящими оперативными вмешатель</w:t>
      </w:r>
      <w:r>
        <w:rPr>
          <w:sz w:val="28"/>
          <w:szCs w:val="28"/>
        </w:rPr>
        <w:t xml:space="preserve">ствами монотерапия пентосан полисульфатом </w:t>
      </w:r>
      <w:r w:rsidRPr="00036157">
        <w:rPr>
          <w:sz w:val="28"/>
          <w:szCs w:val="28"/>
        </w:rPr>
        <w:t>должна начинаться с момента постановки диагноза и проводиться непрерывно</w:t>
      </w:r>
      <w:r>
        <w:rPr>
          <w:sz w:val="28"/>
          <w:szCs w:val="28"/>
        </w:rPr>
        <w:t xml:space="preserve"> за  5-6 дней по 50 мг 3 раза в сутки перорально  или за 2-3 дня по 50 мг дважды в сутки внутримышечно</w:t>
      </w:r>
      <w:r w:rsidRPr="00036157">
        <w:rPr>
          <w:sz w:val="28"/>
          <w:szCs w:val="28"/>
        </w:rPr>
        <w:t xml:space="preserve"> с прекращением за 24 часа до операции и 7-10 дней </w:t>
      </w:r>
      <w:r>
        <w:rPr>
          <w:sz w:val="28"/>
          <w:szCs w:val="28"/>
        </w:rPr>
        <w:t>в послеоперационном периоде  в профилактическом режиме  дозой</w:t>
      </w:r>
      <w:proofErr w:type="gramEnd"/>
      <w:r>
        <w:rPr>
          <w:sz w:val="28"/>
          <w:szCs w:val="28"/>
        </w:rPr>
        <w:t xml:space="preserve"> 50 мг дважды  в сутки  внутримышечно или в таблетированной форме  трижды  в сутки.</w:t>
      </w: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Pr="005A1541" w:rsidRDefault="00A420CE" w:rsidP="00A420CE">
      <w:pPr>
        <w:spacing w:line="360" w:lineRule="auto"/>
        <w:jc w:val="both"/>
        <w:rPr>
          <w:sz w:val="28"/>
          <w:szCs w:val="28"/>
        </w:rPr>
      </w:pPr>
    </w:p>
    <w:p w:rsidR="00A420CE" w:rsidRDefault="00A420CE" w:rsidP="00A420CE">
      <w:pPr>
        <w:rPr>
          <w:sz w:val="28"/>
          <w:szCs w:val="28"/>
        </w:rPr>
      </w:pPr>
    </w:p>
    <w:p w:rsidR="00A420CE" w:rsidRDefault="00A420CE" w:rsidP="00A420CE">
      <w:pPr>
        <w:rPr>
          <w:sz w:val="28"/>
          <w:szCs w:val="28"/>
        </w:rPr>
      </w:pPr>
    </w:p>
    <w:p w:rsidR="00A420CE" w:rsidRDefault="00A420CE" w:rsidP="00A420CE">
      <w:pPr>
        <w:jc w:val="center"/>
        <w:rPr>
          <w:color w:val="000000"/>
          <w:sz w:val="28"/>
          <w:szCs w:val="28"/>
          <w:lang w:val="uk-UA"/>
        </w:rPr>
      </w:pPr>
    </w:p>
    <w:p w:rsidR="00A420CE" w:rsidRDefault="00A420CE" w:rsidP="00A420CE">
      <w:pPr>
        <w:ind w:right="99" w:firstLine="180"/>
        <w:jc w:val="center"/>
        <w:rPr>
          <w:color w:val="000000"/>
          <w:sz w:val="28"/>
          <w:szCs w:val="28"/>
          <w:lang w:val="uk-UA"/>
        </w:rPr>
      </w:pPr>
      <w:r>
        <w:rPr>
          <w:color w:val="000000"/>
          <w:sz w:val="28"/>
          <w:szCs w:val="28"/>
          <w:lang w:val="uk-UA"/>
        </w:rPr>
        <w:t>СПИСОК  ИСПОЛЬЗОВАННЫХ ИСТОЧНИКОВ</w:t>
      </w:r>
    </w:p>
    <w:p w:rsidR="00A420CE" w:rsidRDefault="00A420CE" w:rsidP="00A420CE">
      <w:pPr>
        <w:ind w:right="99" w:firstLine="180"/>
        <w:jc w:val="center"/>
        <w:rPr>
          <w:color w:val="000000"/>
          <w:sz w:val="28"/>
          <w:szCs w:val="28"/>
          <w:lang w:val="uk-UA"/>
        </w:rPr>
      </w:pPr>
    </w:p>
    <w:p w:rsidR="00A420CE" w:rsidRDefault="00A420CE" w:rsidP="00A420CE">
      <w:pPr>
        <w:ind w:right="99" w:firstLine="180"/>
        <w:jc w:val="center"/>
        <w:rPr>
          <w:color w:val="000000"/>
          <w:sz w:val="28"/>
          <w:szCs w:val="28"/>
          <w:lang w:val="uk-UA"/>
        </w:rPr>
      </w:pPr>
    </w:p>
    <w:p w:rsidR="00A420CE" w:rsidRPr="0011757F" w:rsidRDefault="00A420CE" w:rsidP="00A420CE">
      <w:pPr>
        <w:ind w:right="99" w:firstLine="180"/>
        <w:jc w:val="center"/>
        <w:rPr>
          <w:i/>
          <w:sz w:val="36"/>
          <w:szCs w:val="36"/>
        </w:rPr>
      </w:pPr>
    </w:p>
    <w:p w:rsidR="00A420CE" w:rsidRPr="00FC47AA"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FC47AA">
        <w:rPr>
          <w:sz w:val="28"/>
          <w:szCs w:val="28"/>
          <w:lang w:val="uk-UA"/>
        </w:rPr>
        <w:t>Александрова Е.Н.,</w:t>
      </w:r>
      <w:r>
        <w:rPr>
          <w:sz w:val="28"/>
          <w:szCs w:val="28"/>
          <w:lang w:val="uk-UA"/>
        </w:rPr>
        <w:t xml:space="preserve"> Новиков А.А., Решетняк Т.М., Клюквина Н.Г., Решетняк Д.В., Самсонов М.Ю., Насонов Е.Л. Растворимые молекулы адгезии при антифосфолипидном синдроме, связанном с системной красной волчанкой и первичном антифосфолипидном синдроме. Терапевт. архив, 2002; 5: 23-27.</w:t>
      </w:r>
    </w:p>
    <w:p w:rsidR="00A420CE" w:rsidRPr="00A5337B"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sidRPr="009F496F">
        <w:rPr>
          <w:sz w:val="28"/>
          <w:szCs w:val="28"/>
        </w:rPr>
        <w:t>Агабабян Л.</w:t>
      </w:r>
      <w:r>
        <w:rPr>
          <w:sz w:val="28"/>
          <w:szCs w:val="28"/>
        </w:rPr>
        <w:t xml:space="preserve"> </w:t>
      </w:r>
      <w:r w:rsidRPr="009F496F">
        <w:rPr>
          <w:sz w:val="28"/>
          <w:szCs w:val="28"/>
        </w:rPr>
        <w:t>Р.  Состояние системы гемостаза у больных осложненными фо</w:t>
      </w:r>
      <w:r>
        <w:rPr>
          <w:sz w:val="28"/>
          <w:szCs w:val="28"/>
        </w:rPr>
        <w:t>рмами миомы матки. // Москва. 199</w:t>
      </w:r>
      <w:r w:rsidRPr="009F496F">
        <w:rPr>
          <w:sz w:val="28"/>
          <w:szCs w:val="28"/>
        </w:rPr>
        <w:t>4. –</w:t>
      </w:r>
      <w:r>
        <w:rPr>
          <w:sz w:val="28"/>
          <w:szCs w:val="28"/>
        </w:rPr>
        <w:t xml:space="preserve">С. </w:t>
      </w:r>
      <w:r w:rsidRPr="009F496F">
        <w:rPr>
          <w:sz w:val="28"/>
          <w:szCs w:val="28"/>
        </w:rPr>
        <w:t xml:space="preserve"> 24</w:t>
      </w:r>
      <w:r>
        <w:rPr>
          <w:sz w:val="28"/>
          <w:szCs w:val="28"/>
        </w:rPr>
        <w:t>-25</w:t>
      </w:r>
      <w:r>
        <w:rPr>
          <w:b/>
          <w:sz w:val="28"/>
          <w:szCs w:val="28"/>
        </w:rPr>
        <w:t>.</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 xml:space="preserve">Агагабян Л. Р. </w:t>
      </w:r>
      <w:r w:rsidRPr="0011757F">
        <w:rPr>
          <w:sz w:val="28"/>
          <w:szCs w:val="28"/>
        </w:rPr>
        <w:t>Осложненные формы миомы матки и патология гемостаза.  Актуальные проблемы гемостаза в клини</w:t>
      </w:r>
      <w:r>
        <w:rPr>
          <w:sz w:val="28"/>
          <w:szCs w:val="28"/>
        </w:rPr>
        <w:t>ческой практике.  // Москва, 199</w:t>
      </w:r>
      <w:r w:rsidRPr="0011757F">
        <w:rPr>
          <w:sz w:val="28"/>
          <w:szCs w:val="28"/>
        </w:rPr>
        <w:t xml:space="preserve">7. – </w:t>
      </w:r>
      <w:r>
        <w:rPr>
          <w:sz w:val="28"/>
          <w:szCs w:val="28"/>
        </w:rPr>
        <w:t xml:space="preserve">С. </w:t>
      </w:r>
      <w:r w:rsidRPr="0011757F">
        <w:rPr>
          <w:sz w:val="28"/>
          <w:szCs w:val="28"/>
        </w:rPr>
        <w:t>210</w:t>
      </w:r>
      <w:r>
        <w:rPr>
          <w:sz w:val="28"/>
          <w:szCs w:val="28"/>
        </w:rPr>
        <w:t xml:space="preserve"> -212</w:t>
      </w:r>
      <w:r w:rsidRPr="0011757F">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Агаджанова А.</w:t>
      </w:r>
      <w:r>
        <w:rPr>
          <w:sz w:val="28"/>
          <w:szCs w:val="28"/>
        </w:rPr>
        <w:t xml:space="preserve"> </w:t>
      </w:r>
      <w:r w:rsidRPr="0011757F">
        <w:rPr>
          <w:sz w:val="28"/>
          <w:szCs w:val="28"/>
        </w:rPr>
        <w:t>А.  Основные подходы к комплексной терапии АФС в клинике невынашивания бере</w:t>
      </w:r>
      <w:r>
        <w:rPr>
          <w:sz w:val="28"/>
          <w:szCs w:val="28"/>
        </w:rPr>
        <w:t>м</w:t>
      </w:r>
      <w:r w:rsidRPr="0011757F">
        <w:rPr>
          <w:sz w:val="28"/>
          <w:szCs w:val="28"/>
        </w:rPr>
        <w:t xml:space="preserve">енности.  // </w:t>
      </w:r>
      <w:proofErr w:type="gramStart"/>
      <w:r w:rsidRPr="0011757F">
        <w:rPr>
          <w:sz w:val="28"/>
          <w:szCs w:val="28"/>
        </w:rPr>
        <w:t>Акуш. и</w:t>
      </w:r>
      <w:proofErr w:type="gramEnd"/>
      <w:r w:rsidRPr="0011757F">
        <w:rPr>
          <w:sz w:val="28"/>
          <w:szCs w:val="28"/>
        </w:rPr>
        <w:t xml:space="preserve"> гин</w:t>
      </w:r>
      <w:r>
        <w:rPr>
          <w:sz w:val="28"/>
          <w:szCs w:val="28"/>
        </w:rPr>
        <w:t>ек.</w:t>
      </w:r>
      <w:r w:rsidRPr="0011757F">
        <w:rPr>
          <w:sz w:val="28"/>
          <w:szCs w:val="28"/>
        </w:rPr>
        <w:t>, - 1999 - №</w:t>
      </w:r>
      <w:r>
        <w:rPr>
          <w:sz w:val="28"/>
          <w:szCs w:val="28"/>
        </w:rPr>
        <w:t xml:space="preserve"> </w:t>
      </w:r>
      <w:r w:rsidRPr="0011757F">
        <w:rPr>
          <w:sz w:val="28"/>
          <w:szCs w:val="28"/>
        </w:rPr>
        <w:t xml:space="preserve">3. – </w:t>
      </w:r>
      <w:r>
        <w:rPr>
          <w:sz w:val="28"/>
          <w:szCs w:val="28"/>
        </w:rPr>
        <w:t xml:space="preserve"> </w:t>
      </w:r>
      <w:r w:rsidRPr="0011757F">
        <w:rPr>
          <w:sz w:val="28"/>
          <w:szCs w:val="28"/>
        </w:rPr>
        <w:t>С. 6 – 8.</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Агаджанова А.</w:t>
      </w:r>
      <w:r>
        <w:rPr>
          <w:sz w:val="28"/>
          <w:szCs w:val="28"/>
        </w:rPr>
        <w:t xml:space="preserve"> </w:t>
      </w:r>
      <w:r w:rsidRPr="0011757F">
        <w:rPr>
          <w:sz w:val="28"/>
          <w:szCs w:val="28"/>
        </w:rPr>
        <w:t>А.  Современные  подходы к диагностике и лечению  АФС при невынашивании беременности.  //  Вестник Российской ассоциации акушеров – гинекологов. – 1999 - №</w:t>
      </w:r>
      <w:r>
        <w:rPr>
          <w:sz w:val="28"/>
          <w:szCs w:val="28"/>
        </w:rPr>
        <w:t xml:space="preserve"> </w:t>
      </w:r>
      <w:r w:rsidRPr="0011757F">
        <w:rPr>
          <w:sz w:val="28"/>
          <w:szCs w:val="28"/>
        </w:rPr>
        <w:t>2 – С. 40 – 46.</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Александрова Е.Н., Новиков А.А., Решетняк Т.М., Клюквина Н.Г., Решетняк Д.В., Насонов Е.Л. Антитела к бета-2-ГП1 и антитела к кардиолипину при антифосфолипидном синдроме: анализ чувствительности и специфичности.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едицина. 2003; 9: 25-31.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lang w:val="uk-UA"/>
        </w:rPr>
        <w:t>Алекберова З.С., Насонов Е.Л., Решетняк Т.М., Раденька-Лоповок С.Г. Антифосфолипидній синдром: 15 лет изучения в России. В кн.: Москва, Медцина. Под редакцией В.А. Насоновой, В.Н. Бунчука 2001; 132-148.</w:t>
      </w:r>
    </w:p>
    <w:p w:rsidR="00A420CE" w:rsidRPr="008D70B0"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8D70B0">
        <w:rPr>
          <w:sz w:val="28"/>
          <w:szCs w:val="28"/>
        </w:rPr>
        <w:t>Антомонов М.Ю. Математич</w:t>
      </w:r>
      <w:r>
        <w:rPr>
          <w:sz w:val="28"/>
          <w:szCs w:val="28"/>
        </w:rPr>
        <w:t xml:space="preserve">еская обработка и анализ медико-биологических </w:t>
      </w:r>
      <w:r w:rsidRPr="008D70B0">
        <w:rPr>
          <w:sz w:val="28"/>
          <w:szCs w:val="28"/>
        </w:rPr>
        <w:t>данных.</w:t>
      </w:r>
      <w:r>
        <w:rPr>
          <w:sz w:val="28"/>
          <w:szCs w:val="28"/>
        </w:rPr>
        <w:t xml:space="preserve"> </w:t>
      </w:r>
      <w:proofErr w:type="gramStart"/>
      <w:r>
        <w:rPr>
          <w:sz w:val="28"/>
          <w:szCs w:val="28"/>
        </w:rPr>
        <w:t>-К</w:t>
      </w:r>
      <w:proofErr w:type="gramEnd"/>
      <w:r>
        <w:rPr>
          <w:sz w:val="28"/>
          <w:szCs w:val="28"/>
        </w:rPr>
        <w:t>, 2006. —558 с.</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Баймурадова С.М. Патогенез, принципы диагностики, профилактики и терапии повторных потерь плода, обусловленных приобретенными и генетическими дефектами гемостаза: Дис.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2006. – 260 с.</w:t>
      </w:r>
    </w:p>
    <w:p w:rsidR="00A420CE" w:rsidRPr="00047724"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lastRenderedPageBreak/>
        <w:t>Бицадзе В.О. Принципы диагностики и патогенетической профилактики основных осложнений беременности, обусловленных тромбофилией: Дис.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М., 2003. – 268 с. </w:t>
      </w:r>
    </w:p>
    <w:p w:rsidR="00A420CE" w:rsidRDefault="00A420CE" w:rsidP="006E052B">
      <w:pPr>
        <w:numPr>
          <w:ilvl w:val="0"/>
          <w:numId w:val="59"/>
        </w:numPr>
        <w:tabs>
          <w:tab w:val="num" w:pos="0"/>
        </w:tabs>
        <w:suppressAutoHyphens w:val="0"/>
        <w:spacing w:line="360" w:lineRule="auto"/>
        <w:ind w:left="0" w:right="99" w:firstLine="0"/>
        <w:jc w:val="both"/>
        <w:rPr>
          <w:sz w:val="28"/>
          <w:szCs w:val="28"/>
        </w:rPr>
      </w:pPr>
      <w:r w:rsidRPr="00047724">
        <w:rPr>
          <w:sz w:val="28"/>
          <w:szCs w:val="28"/>
        </w:rPr>
        <w:t>Баркаган З.С., Момот А.П. Диагностика и контролируемая терапия нарушений гемостаза. – М., 2001. – 285 с.</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Баркаган З.С.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рхив, 1999. Т. 71, № 7. 72-76. </w:t>
      </w:r>
    </w:p>
    <w:p w:rsidR="00A420CE" w:rsidRPr="00916663"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Баркаган З.С. Гепариноиды, их виды и клиническое применение. В. Сулодексид. Механизмы действия и опыт применения.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Всетухина А.М., 2000, С. 42-56.</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Балуда В.</w:t>
      </w:r>
      <w:r>
        <w:rPr>
          <w:sz w:val="28"/>
          <w:szCs w:val="28"/>
        </w:rPr>
        <w:t xml:space="preserve"> </w:t>
      </w:r>
      <w:r w:rsidRPr="0011757F">
        <w:rPr>
          <w:sz w:val="28"/>
          <w:szCs w:val="28"/>
        </w:rPr>
        <w:t>П.,  Деянов И.И.  Тромботические заболевания, их классификация, лабораторная диагностика.  // Гематология и трансфузиология. – 1989. - №</w:t>
      </w:r>
      <w:r>
        <w:rPr>
          <w:sz w:val="28"/>
          <w:szCs w:val="28"/>
        </w:rPr>
        <w:t xml:space="preserve"> </w:t>
      </w:r>
      <w:r w:rsidRPr="0011757F">
        <w:rPr>
          <w:sz w:val="28"/>
          <w:szCs w:val="28"/>
        </w:rPr>
        <w:t>2 – С. 3 -8</w:t>
      </w:r>
      <w:r>
        <w:rPr>
          <w:sz w:val="28"/>
          <w:szCs w:val="28"/>
        </w:rPr>
        <w:t>.</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Балуда В.</w:t>
      </w:r>
      <w:r>
        <w:rPr>
          <w:sz w:val="28"/>
          <w:szCs w:val="28"/>
        </w:rPr>
        <w:t xml:space="preserve"> </w:t>
      </w:r>
      <w:r w:rsidRPr="0011757F">
        <w:rPr>
          <w:sz w:val="28"/>
          <w:szCs w:val="28"/>
        </w:rPr>
        <w:t>П.,  Деянов И.</w:t>
      </w:r>
      <w:r>
        <w:rPr>
          <w:sz w:val="28"/>
          <w:szCs w:val="28"/>
        </w:rPr>
        <w:t xml:space="preserve"> </w:t>
      </w:r>
      <w:r w:rsidRPr="0011757F">
        <w:rPr>
          <w:sz w:val="28"/>
          <w:szCs w:val="28"/>
        </w:rPr>
        <w:t>И.,  Балуда М.В., Киричук В.</w:t>
      </w:r>
      <w:r>
        <w:rPr>
          <w:sz w:val="28"/>
          <w:szCs w:val="28"/>
        </w:rPr>
        <w:t xml:space="preserve"> </w:t>
      </w:r>
      <w:r w:rsidRPr="0011757F">
        <w:rPr>
          <w:sz w:val="28"/>
          <w:szCs w:val="28"/>
        </w:rPr>
        <w:t xml:space="preserve">Ф. и др.  Профилактика тромбозов. // Саратов, 1992 – </w:t>
      </w:r>
      <w:r>
        <w:rPr>
          <w:sz w:val="28"/>
          <w:szCs w:val="28"/>
        </w:rPr>
        <w:t>С. 176-179</w:t>
      </w:r>
      <w:r w:rsidRPr="0011757F">
        <w:rPr>
          <w:sz w:val="28"/>
          <w:szCs w:val="28"/>
        </w:rPr>
        <w:t>.</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Балуда В.</w:t>
      </w:r>
      <w:r>
        <w:rPr>
          <w:sz w:val="28"/>
          <w:szCs w:val="28"/>
        </w:rPr>
        <w:t xml:space="preserve"> </w:t>
      </w:r>
      <w:r w:rsidRPr="0011757F">
        <w:rPr>
          <w:sz w:val="28"/>
          <w:szCs w:val="28"/>
        </w:rPr>
        <w:t>П., Лукьянова Т.</w:t>
      </w:r>
      <w:r>
        <w:rPr>
          <w:sz w:val="28"/>
          <w:szCs w:val="28"/>
        </w:rPr>
        <w:t xml:space="preserve"> </w:t>
      </w:r>
      <w:r w:rsidRPr="0011757F">
        <w:rPr>
          <w:sz w:val="28"/>
          <w:szCs w:val="28"/>
        </w:rPr>
        <w:t>И.  Функциональное повреждение стенки сосудов – основа тробогенеза. Их лабораторная диагностика и лече</w:t>
      </w:r>
      <w:r>
        <w:rPr>
          <w:sz w:val="28"/>
          <w:szCs w:val="28"/>
        </w:rPr>
        <w:t>ние. Всесоюзная конференция – «</w:t>
      </w:r>
      <w:r w:rsidRPr="0011757F">
        <w:rPr>
          <w:sz w:val="28"/>
          <w:szCs w:val="28"/>
        </w:rPr>
        <w:t>Противотромботическая</w:t>
      </w:r>
      <w:r>
        <w:rPr>
          <w:sz w:val="28"/>
          <w:szCs w:val="28"/>
        </w:rPr>
        <w:t xml:space="preserve"> терапия в клинической практике</w:t>
      </w:r>
      <w:r w:rsidRPr="0011757F">
        <w:rPr>
          <w:sz w:val="28"/>
          <w:szCs w:val="28"/>
        </w:rPr>
        <w:t>». Новое в теории, диагностике, лечении.  2000</w:t>
      </w:r>
      <w:r>
        <w:rPr>
          <w:sz w:val="28"/>
          <w:szCs w:val="28"/>
        </w:rPr>
        <w:t>.</w:t>
      </w:r>
      <w:r w:rsidRPr="0011757F">
        <w:rPr>
          <w:sz w:val="28"/>
          <w:szCs w:val="28"/>
        </w:rPr>
        <w:t xml:space="preserve"> – С. 22 – 23.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 Балуда В.</w:t>
      </w:r>
      <w:r>
        <w:rPr>
          <w:sz w:val="28"/>
          <w:szCs w:val="28"/>
        </w:rPr>
        <w:t xml:space="preserve"> </w:t>
      </w:r>
      <w:r w:rsidRPr="0011757F">
        <w:rPr>
          <w:sz w:val="28"/>
          <w:szCs w:val="28"/>
        </w:rPr>
        <w:t xml:space="preserve">П., Балуда М.В.,  Деянов И.И.,  Тлепшуков И.К.  Физиология системы гемостаза.  //  Москва, 1995. – </w:t>
      </w:r>
      <w:r>
        <w:rPr>
          <w:sz w:val="28"/>
          <w:szCs w:val="28"/>
        </w:rPr>
        <w:t>С. 244-247</w:t>
      </w:r>
      <w:r w:rsidRPr="0011757F">
        <w:rPr>
          <w:sz w:val="28"/>
          <w:szCs w:val="28"/>
        </w:rPr>
        <w:t>.</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Балешко А.А. Послеоперационный тромбоз глубоких вен нижних конечностей  и эмболия легочной артерии: предраспологающии факторы  и  уровни риска развития</w:t>
      </w:r>
      <w:r>
        <w:rPr>
          <w:sz w:val="28"/>
          <w:szCs w:val="28"/>
          <w:lang w:val="uk-UA"/>
        </w:rPr>
        <w:t>.</w:t>
      </w:r>
      <w:r>
        <w:rPr>
          <w:sz w:val="28"/>
          <w:szCs w:val="28"/>
        </w:rPr>
        <w:t xml:space="preserve"> // Хирургия . – 2005.  № 3. - С. 31 - 34.</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Баранов А.А.,  Шилкина Р.</w:t>
      </w:r>
      <w:r>
        <w:rPr>
          <w:sz w:val="28"/>
          <w:szCs w:val="28"/>
        </w:rPr>
        <w:t xml:space="preserve"> </w:t>
      </w:r>
      <w:r w:rsidRPr="0011757F">
        <w:rPr>
          <w:sz w:val="28"/>
          <w:szCs w:val="28"/>
        </w:rPr>
        <w:t>П.,  Насонов Е.Л.  Клиническое</w:t>
      </w:r>
      <w:r>
        <w:rPr>
          <w:b/>
          <w:sz w:val="28"/>
          <w:szCs w:val="28"/>
        </w:rPr>
        <w:t xml:space="preserve"> </w:t>
      </w:r>
      <w:r w:rsidRPr="0011757F">
        <w:rPr>
          <w:sz w:val="28"/>
          <w:szCs w:val="28"/>
        </w:rPr>
        <w:t>значение</w:t>
      </w:r>
      <w:r>
        <w:rPr>
          <w:b/>
          <w:sz w:val="28"/>
          <w:szCs w:val="28"/>
        </w:rPr>
        <w:t xml:space="preserve"> </w:t>
      </w:r>
      <w:r w:rsidRPr="0011757F">
        <w:rPr>
          <w:sz w:val="28"/>
          <w:szCs w:val="28"/>
        </w:rPr>
        <w:t>антител к кардиолипину при узелковом</w:t>
      </w:r>
      <w:r>
        <w:rPr>
          <w:b/>
          <w:sz w:val="28"/>
          <w:szCs w:val="28"/>
        </w:rPr>
        <w:t xml:space="preserve"> </w:t>
      </w:r>
      <w:r w:rsidRPr="0011757F">
        <w:rPr>
          <w:sz w:val="28"/>
          <w:szCs w:val="28"/>
        </w:rPr>
        <w:t>периартериите. // Ревматология. – 1992.- №2 – С. 27 – 32.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Баркаган З.С</w:t>
      </w:r>
      <w:r>
        <w:rPr>
          <w:sz w:val="28"/>
          <w:szCs w:val="28"/>
        </w:rPr>
        <w:t>. Очерки антитромботической фармакопрофилактики и терапии. – М.: Ньюдииамед-АО, 2000. – 148 с.</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Баркаган З.С.</w:t>
      </w:r>
      <w:r>
        <w:rPr>
          <w:sz w:val="28"/>
          <w:szCs w:val="28"/>
        </w:rPr>
        <w:t xml:space="preserve"> Введение в </w:t>
      </w:r>
      <w:proofErr w:type="gramStart"/>
      <w:r>
        <w:rPr>
          <w:sz w:val="28"/>
          <w:szCs w:val="28"/>
        </w:rPr>
        <w:t>клиническую</w:t>
      </w:r>
      <w:proofErr w:type="gramEnd"/>
      <w:r>
        <w:rPr>
          <w:sz w:val="28"/>
          <w:szCs w:val="28"/>
        </w:rPr>
        <w:t xml:space="preserve"> гемостазиологию. – М.: Ньюдииамед-АО, 1998. – 56 с.</w:t>
      </w:r>
    </w:p>
    <w:p w:rsidR="00A420CE" w:rsidRPr="00332DF3"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lastRenderedPageBreak/>
        <w:t xml:space="preserve">Баркаган З.С. Геморрагические заболевания и синдромы. // Москва, 2000 – </w:t>
      </w:r>
      <w:r>
        <w:rPr>
          <w:sz w:val="28"/>
          <w:szCs w:val="28"/>
        </w:rPr>
        <w:t>С. 516-520</w:t>
      </w:r>
      <w:r w:rsidRPr="0011757F">
        <w:rPr>
          <w:sz w:val="28"/>
          <w:szCs w:val="28"/>
        </w:rPr>
        <w:t>.</w:t>
      </w:r>
    </w:p>
    <w:p w:rsidR="00A420CE" w:rsidRDefault="00A420CE" w:rsidP="006E052B">
      <w:pPr>
        <w:numPr>
          <w:ilvl w:val="0"/>
          <w:numId w:val="59"/>
        </w:numPr>
        <w:shd w:val="clear" w:color="auto" w:fill="FFFFFF"/>
        <w:tabs>
          <w:tab w:val="num" w:pos="0"/>
          <w:tab w:val="left" w:pos="720"/>
        </w:tabs>
        <w:suppressAutoHyphens w:val="0"/>
        <w:spacing w:line="360" w:lineRule="auto"/>
        <w:ind w:left="0" w:right="99" w:firstLine="0"/>
        <w:jc w:val="both"/>
        <w:rPr>
          <w:spacing w:val="-7"/>
          <w:sz w:val="28"/>
        </w:rPr>
      </w:pPr>
      <w:r>
        <w:rPr>
          <w:spacing w:val="-8"/>
          <w:sz w:val="28"/>
        </w:rPr>
        <w:t xml:space="preserve">Басова Е.П. Принципы ведения беременных с антикоагулянтом </w:t>
      </w:r>
      <w:r>
        <w:rPr>
          <w:spacing w:val="-1"/>
          <w:sz w:val="28"/>
        </w:rPr>
        <w:t xml:space="preserve">волчаночного типа в амбулаторных условиях: Автореф. дис. … канд. </w:t>
      </w:r>
      <w:r>
        <w:rPr>
          <w:spacing w:val="-7"/>
          <w:sz w:val="28"/>
        </w:rPr>
        <w:t>мед</w:t>
      </w:r>
      <w:proofErr w:type="gramStart"/>
      <w:r>
        <w:rPr>
          <w:spacing w:val="-7"/>
          <w:sz w:val="28"/>
        </w:rPr>
        <w:t>.</w:t>
      </w:r>
      <w:proofErr w:type="gramEnd"/>
      <w:r>
        <w:rPr>
          <w:spacing w:val="-7"/>
          <w:sz w:val="28"/>
        </w:rPr>
        <w:t xml:space="preserve"> </w:t>
      </w:r>
      <w:proofErr w:type="gramStart"/>
      <w:r>
        <w:rPr>
          <w:spacing w:val="-7"/>
          <w:sz w:val="28"/>
        </w:rPr>
        <w:t>н</w:t>
      </w:r>
      <w:proofErr w:type="gramEnd"/>
      <w:r>
        <w:rPr>
          <w:spacing w:val="-7"/>
          <w:sz w:val="28"/>
        </w:rPr>
        <w:t>аук. —  М., 1998. — С. 24-28.</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Бицадзе В.О.,  Макацария А.Д. Патогенетическое обоснование и возможности применения низкомолекулярных гепаринов в акушерской практике. // </w:t>
      </w:r>
      <w:proofErr w:type="gramStart"/>
      <w:r w:rsidRPr="0011757F">
        <w:rPr>
          <w:sz w:val="28"/>
          <w:szCs w:val="28"/>
        </w:rPr>
        <w:t>Акуш. и</w:t>
      </w:r>
      <w:proofErr w:type="gramEnd"/>
      <w:r w:rsidRPr="0011757F">
        <w:rPr>
          <w:sz w:val="28"/>
          <w:szCs w:val="28"/>
        </w:rPr>
        <w:t xml:space="preserve"> гин</w:t>
      </w:r>
      <w:r>
        <w:rPr>
          <w:sz w:val="28"/>
          <w:szCs w:val="28"/>
        </w:rPr>
        <w:t>ек</w:t>
      </w:r>
      <w:r w:rsidRPr="0011757F">
        <w:rPr>
          <w:sz w:val="28"/>
          <w:szCs w:val="28"/>
        </w:rPr>
        <w:t>. – 1999. - №3 – С. 11 – 17.</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lang w:val="uk-UA"/>
        </w:rPr>
        <w:t xml:space="preserve">Бородин А.Г., Баранов А.А., Клюквина Н.Г., Нас онов Е.Л. Антитела к бета2-гликопротеину-1 у больных системной красной волчанкой. Клин. медицина, 2001; 2: 49-51.  </w:t>
      </w:r>
    </w:p>
    <w:p w:rsidR="00A420CE" w:rsidRDefault="00A420CE" w:rsidP="006E052B">
      <w:pPr>
        <w:numPr>
          <w:ilvl w:val="0"/>
          <w:numId w:val="59"/>
        </w:numPr>
        <w:tabs>
          <w:tab w:val="num" w:pos="0"/>
          <w:tab w:val="left" w:pos="720"/>
        </w:tabs>
        <w:suppressAutoHyphens w:val="0"/>
        <w:spacing w:line="360" w:lineRule="auto"/>
        <w:ind w:left="0" w:right="99" w:firstLine="0"/>
        <w:jc w:val="both"/>
        <w:rPr>
          <w:sz w:val="28"/>
        </w:rPr>
      </w:pPr>
      <w:r>
        <w:rPr>
          <w:sz w:val="28"/>
        </w:rPr>
        <w:t>Венцківський Б.М. Невиношування вагітності: Зб. наук</w:t>
      </w:r>
      <w:proofErr w:type="gramStart"/>
      <w:r>
        <w:rPr>
          <w:sz w:val="28"/>
        </w:rPr>
        <w:t>.</w:t>
      </w:r>
      <w:proofErr w:type="gramEnd"/>
      <w:r>
        <w:rPr>
          <w:sz w:val="28"/>
        </w:rPr>
        <w:t xml:space="preserve"> </w:t>
      </w:r>
      <w:proofErr w:type="gramStart"/>
      <w:r>
        <w:rPr>
          <w:sz w:val="28"/>
        </w:rPr>
        <w:t>п</w:t>
      </w:r>
      <w:proofErr w:type="gramEnd"/>
      <w:r>
        <w:rPr>
          <w:sz w:val="28"/>
        </w:rPr>
        <w:t>раць. —          К., 2007. — С. 45-48.</w:t>
      </w:r>
    </w:p>
    <w:p w:rsidR="00A420CE" w:rsidRDefault="00A420CE" w:rsidP="006E052B">
      <w:pPr>
        <w:numPr>
          <w:ilvl w:val="0"/>
          <w:numId w:val="59"/>
        </w:numPr>
        <w:tabs>
          <w:tab w:val="num" w:pos="0"/>
          <w:tab w:val="left" w:pos="720"/>
        </w:tabs>
        <w:suppressAutoHyphens w:val="0"/>
        <w:spacing w:line="360" w:lineRule="auto"/>
        <w:ind w:left="0" w:right="99" w:firstLine="0"/>
        <w:jc w:val="both"/>
        <w:rPr>
          <w:sz w:val="28"/>
        </w:rPr>
      </w:pPr>
      <w:r>
        <w:rPr>
          <w:sz w:val="28"/>
        </w:rPr>
        <w:t>Венцк</w:t>
      </w:r>
      <w:r>
        <w:rPr>
          <w:sz w:val="28"/>
          <w:lang w:val="uk-UA"/>
        </w:rPr>
        <w:t>о</w:t>
      </w:r>
      <w:r>
        <w:rPr>
          <w:sz w:val="28"/>
        </w:rPr>
        <w:t xml:space="preserve">вский Б.М., Ходак А.А. </w:t>
      </w:r>
      <w:proofErr w:type="gramStart"/>
      <w:r>
        <w:rPr>
          <w:sz w:val="28"/>
        </w:rPr>
        <w:t>Поздние</w:t>
      </w:r>
      <w:proofErr w:type="gramEnd"/>
      <w:r>
        <w:rPr>
          <w:sz w:val="28"/>
        </w:rPr>
        <w:t xml:space="preserve"> гестозы беременных. Неотложные состояния в акушерстве и гинекологии. — К. Здоров’я, 2000. — С. 150-189.</w:t>
      </w:r>
      <w:r w:rsidRPr="00DE6554">
        <w:rPr>
          <w:sz w:val="28"/>
        </w:rPr>
        <w:t xml:space="preserve"> </w:t>
      </w:r>
    </w:p>
    <w:p w:rsidR="00A420CE" w:rsidRPr="009125C7"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 xml:space="preserve">Гайструк А.Н., Гайструк Н.А., Мороз О.В. Неотложные состояния в акушерстве. Винница. Книга – Вею, 2006; 35 с. </w:t>
      </w:r>
    </w:p>
    <w:p w:rsidR="00A420CE" w:rsidRPr="00A5337B"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Городничева Ж.А., Пономарева И.В.  Особенности течения беременности у женщин с а</w:t>
      </w:r>
      <w:r>
        <w:rPr>
          <w:sz w:val="28"/>
          <w:szCs w:val="28"/>
        </w:rPr>
        <w:t>нтифосфолипидными антителами и  гестозом.</w:t>
      </w:r>
      <w:r>
        <w:rPr>
          <w:sz w:val="28"/>
          <w:szCs w:val="28"/>
          <w:lang w:val="uk-UA"/>
        </w:rPr>
        <w:t xml:space="preserve"> </w:t>
      </w:r>
      <w:r>
        <w:rPr>
          <w:sz w:val="28"/>
          <w:szCs w:val="28"/>
        </w:rPr>
        <w:t xml:space="preserve">// </w:t>
      </w:r>
      <w:proofErr w:type="gramStart"/>
      <w:r>
        <w:rPr>
          <w:sz w:val="28"/>
          <w:szCs w:val="28"/>
        </w:rPr>
        <w:t>Акуш. и</w:t>
      </w:r>
      <w:proofErr w:type="gramEnd"/>
      <w:r>
        <w:rPr>
          <w:sz w:val="28"/>
          <w:szCs w:val="28"/>
        </w:rPr>
        <w:t xml:space="preserve"> гинек. – 1998.</w:t>
      </w:r>
      <w:r w:rsidRPr="004840B8">
        <w:rPr>
          <w:sz w:val="28"/>
          <w:szCs w:val="28"/>
        </w:rPr>
        <w:t xml:space="preserve"> </w:t>
      </w:r>
      <w:r>
        <w:rPr>
          <w:sz w:val="28"/>
          <w:szCs w:val="28"/>
        </w:rPr>
        <w:t>− № 5. – С. 35-38.</w:t>
      </w:r>
      <w:r>
        <w:rPr>
          <w:sz w:val="28"/>
          <w:szCs w:val="28"/>
        </w:rPr>
        <w:tab/>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Громыко Г.Л., Зубжицкая Л.Б., Особенности течения и исходы беременностей у женщин с антифосфолипидным синдромом</w:t>
      </w:r>
      <w:r>
        <w:rPr>
          <w:sz w:val="28"/>
          <w:szCs w:val="28"/>
          <w:lang w:val="uk-UA"/>
        </w:rPr>
        <w:t>.</w:t>
      </w:r>
      <w:r>
        <w:rPr>
          <w:sz w:val="28"/>
          <w:szCs w:val="28"/>
        </w:rPr>
        <w:t xml:space="preserve"> </w:t>
      </w:r>
      <w:r w:rsidRPr="006E7D71">
        <w:rPr>
          <w:sz w:val="28"/>
          <w:szCs w:val="28"/>
        </w:rPr>
        <w:t>//</w:t>
      </w:r>
      <w:r>
        <w:rPr>
          <w:sz w:val="28"/>
          <w:szCs w:val="28"/>
        </w:rPr>
        <w:t xml:space="preserve"> Материалы Всероссийской научно-практической конференции. – Екатеринбург, 1999.</w:t>
      </w:r>
    </w:p>
    <w:p w:rsidR="00A420CE" w:rsidRPr="00100D12"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Громыко</w:t>
      </w:r>
      <w:r w:rsidRPr="0011757F">
        <w:rPr>
          <w:sz w:val="28"/>
          <w:szCs w:val="28"/>
        </w:rPr>
        <w:t xml:space="preserve"> Г.Л.  Роль антифосфолипидных антител в</w:t>
      </w:r>
      <w:r>
        <w:rPr>
          <w:sz w:val="28"/>
          <w:szCs w:val="28"/>
        </w:rPr>
        <w:t xml:space="preserve"> развитии</w:t>
      </w:r>
      <w:r>
        <w:rPr>
          <w:b/>
          <w:sz w:val="28"/>
          <w:szCs w:val="28"/>
        </w:rPr>
        <w:t xml:space="preserve"> </w:t>
      </w:r>
      <w:r w:rsidRPr="0011757F">
        <w:rPr>
          <w:sz w:val="28"/>
          <w:szCs w:val="28"/>
        </w:rPr>
        <w:t xml:space="preserve">акушерских осложнений. </w:t>
      </w:r>
      <w:r>
        <w:rPr>
          <w:sz w:val="28"/>
          <w:szCs w:val="28"/>
        </w:rPr>
        <w:t xml:space="preserve">// Проблемы репродукции. – 1997. </w:t>
      </w:r>
      <w:r w:rsidRPr="0011757F">
        <w:rPr>
          <w:sz w:val="28"/>
          <w:szCs w:val="28"/>
        </w:rPr>
        <w:t>№</w:t>
      </w:r>
      <w:r>
        <w:rPr>
          <w:sz w:val="28"/>
          <w:szCs w:val="28"/>
        </w:rPr>
        <w:t xml:space="preserve"> </w:t>
      </w:r>
      <w:r w:rsidRPr="0011757F">
        <w:rPr>
          <w:sz w:val="28"/>
          <w:szCs w:val="28"/>
        </w:rPr>
        <w:t xml:space="preserve">4. </w:t>
      </w:r>
      <w:r>
        <w:rPr>
          <w:sz w:val="28"/>
          <w:szCs w:val="28"/>
          <w:lang w:val="uk-UA"/>
        </w:rPr>
        <w:t>-</w:t>
      </w:r>
      <w:r>
        <w:rPr>
          <w:sz w:val="28"/>
          <w:szCs w:val="28"/>
        </w:rPr>
        <w:t>С.</w:t>
      </w:r>
      <w:r w:rsidRPr="0011757F">
        <w:rPr>
          <w:sz w:val="28"/>
          <w:szCs w:val="28"/>
        </w:rPr>
        <w:t>13 – 18.</w:t>
      </w:r>
    </w:p>
    <w:p w:rsidR="00A420CE" w:rsidRDefault="00A420CE" w:rsidP="006E052B">
      <w:pPr>
        <w:numPr>
          <w:ilvl w:val="0"/>
          <w:numId w:val="59"/>
        </w:numPr>
        <w:tabs>
          <w:tab w:val="num" w:pos="0"/>
          <w:tab w:val="left" w:pos="720"/>
        </w:tabs>
        <w:suppressAutoHyphens w:val="0"/>
        <w:spacing w:line="360" w:lineRule="auto"/>
        <w:ind w:left="0" w:right="99" w:firstLine="0"/>
        <w:jc w:val="both"/>
        <w:rPr>
          <w:sz w:val="28"/>
        </w:rPr>
      </w:pPr>
      <w:r>
        <w:rPr>
          <w:sz w:val="28"/>
        </w:rPr>
        <w:t xml:space="preserve">Запорожан В. М. Плацентарна недостатність та її вплив на </w:t>
      </w:r>
      <w:proofErr w:type="gramStart"/>
      <w:r>
        <w:rPr>
          <w:sz w:val="28"/>
        </w:rPr>
        <w:t>пл</w:t>
      </w:r>
      <w:proofErr w:type="gramEnd"/>
      <w:r>
        <w:rPr>
          <w:sz w:val="28"/>
        </w:rPr>
        <w:t>ід //       Одес. мед. журнал. — 1999. — № 4. — С. 82-84.</w:t>
      </w:r>
    </w:p>
    <w:p w:rsidR="00A420CE" w:rsidRPr="00A5337B" w:rsidRDefault="00A420CE" w:rsidP="006E052B">
      <w:pPr>
        <w:numPr>
          <w:ilvl w:val="0"/>
          <w:numId w:val="59"/>
        </w:numPr>
        <w:tabs>
          <w:tab w:val="num" w:pos="0"/>
          <w:tab w:val="left" w:pos="720"/>
        </w:tabs>
        <w:suppressAutoHyphens w:val="0"/>
        <w:spacing w:line="360" w:lineRule="auto"/>
        <w:ind w:left="0" w:right="99" w:firstLine="0"/>
        <w:jc w:val="both"/>
        <w:rPr>
          <w:sz w:val="28"/>
        </w:rPr>
      </w:pPr>
      <w:r>
        <w:rPr>
          <w:sz w:val="28"/>
        </w:rPr>
        <w:t>Запорожан В.Н., Рожковская Н.Н., Шевчук А.В. Иммуномодулирующее действие амиксина в комплексном лечении генитальной папилломавирусной инфекции у женщин: Зб. наук</w:t>
      </w:r>
      <w:proofErr w:type="gramStart"/>
      <w:r>
        <w:rPr>
          <w:sz w:val="28"/>
        </w:rPr>
        <w:t>.</w:t>
      </w:r>
      <w:proofErr w:type="gramEnd"/>
      <w:r>
        <w:rPr>
          <w:sz w:val="28"/>
        </w:rPr>
        <w:t xml:space="preserve"> </w:t>
      </w:r>
      <w:proofErr w:type="gramStart"/>
      <w:r>
        <w:rPr>
          <w:sz w:val="28"/>
        </w:rPr>
        <w:t>п</w:t>
      </w:r>
      <w:proofErr w:type="gramEnd"/>
      <w:r>
        <w:rPr>
          <w:sz w:val="28"/>
        </w:rPr>
        <w:t>раць. — К., 2001. — С. 268-270.</w:t>
      </w:r>
    </w:p>
    <w:p w:rsidR="00A420CE" w:rsidRPr="006267FD"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lang w:val="uk-UA"/>
        </w:rPr>
        <w:lastRenderedPageBreak/>
        <w:t>Зубаиров Д.М. Молекулярне основы свёртывания крови и тромбообразования. – Казань: Фэн, 2000. – 364 с.</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 Ена Я.</w:t>
      </w:r>
      <w:r>
        <w:rPr>
          <w:sz w:val="28"/>
          <w:szCs w:val="28"/>
        </w:rPr>
        <w:t>М.  П</w:t>
      </w:r>
      <w:r w:rsidRPr="0011757F">
        <w:rPr>
          <w:sz w:val="28"/>
          <w:szCs w:val="28"/>
        </w:rPr>
        <w:t>ротивотромботическая терапия в клинической практике, вопросы фибринолиза и тромболиза. // Клиническая медицина. – 2001. – Т. 68.- №2 – С. 151 – 153.</w:t>
      </w:r>
      <w:r w:rsidRPr="00017E59">
        <w:rPr>
          <w:sz w:val="28"/>
          <w:szCs w:val="28"/>
        </w:rPr>
        <w:t xml:space="preserve">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Зе</w:t>
      </w:r>
      <w:r>
        <w:rPr>
          <w:sz w:val="28"/>
          <w:szCs w:val="28"/>
          <w:lang w:val="uk-UA"/>
        </w:rPr>
        <w:t>лінський О.О., Манасова Г.С., Кожухар Г.В. До питання патогенезу затримки внутрішньоутробного розвитку плода. // 2006. –    С. 296-300</w:t>
      </w:r>
      <w:r w:rsidRPr="0011757F">
        <w:rPr>
          <w:sz w:val="28"/>
          <w:szCs w:val="28"/>
        </w:rPr>
        <w:t>.</w:t>
      </w:r>
      <w:r w:rsidRPr="00433FBA">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Калашникова Л.А.  Нарушение мозгового кровообращения и другие неврологические проявления антифосфолипидного синдрома. // Жур. Неврологии и Психиатрии им. Корсакова. – 1997.- Т.97. - №</w:t>
      </w:r>
      <w:r>
        <w:rPr>
          <w:sz w:val="28"/>
          <w:szCs w:val="28"/>
        </w:rPr>
        <w:t xml:space="preserve"> </w:t>
      </w:r>
      <w:r w:rsidRPr="0011757F">
        <w:rPr>
          <w:sz w:val="28"/>
          <w:szCs w:val="28"/>
        </w:rPr>
        <w:t>10. – С. 63 – 73.</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Кидриянов С.Ю., Баранов А.А., Насонов Е.Л. и др. Антитела к фосфолипидам и эндотелию сосудов при узелковом полиартрите.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едицина, 2001; 5: 32-36.</w:t>
      </w:r>
      <w:r w:rsidRPr="0011757F">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Капанадзе М.Ю.  Принципы дифференциальной профилактики тромбоэмболических осложнений после операции кесарева сечения. // Москва, 1998. – </w:t>
      </w:r>
      <w:r>
        <w:rPr>
          <w:sz w:val="28"/>
          <w:szCs w:val="28"/>
          <w:lang w:val="uk-UA"/>
        </w:rPr>
        <w:t xml:space="preserve">С. </w:t>
      </w:r>
      <w:r>
        <w:rPr>
          <w:sz w:val="28"/>
          <w:szCs w:val="28"/>
        </w:rPr>
        <w:t>151</w:t>
      </w:r>
      <w:r>
        <w:rPr>
          <w:sz w:val="28"/>
          <w:szCs w:val="28"/>
          <w:lang w:val="uk-UA"/>
        </w:rPr>
        <w:t>-154</w:t>
      </w:r>
      <w:r w:rsidRPr="0011757F">
        <w:rPr>
          <w:sz w:val="28"/>
          <w:szCs w:val="28"/>
        </w:rPr>
        <w:t>.</w:t>
      </w:r>
      <w:r w:rsidRPr="00100D12">
        <w:rPr>
          <w:sz w:val="28"/>
          <w:szCs w:val="28"/>
        </w:rPr>
        <w:t xml:space="preserve"> </w:t>
      </w:r>
    </w:p>
    <w:p w:rsidR="00A420CE" w:rsidRPr="00F77B89"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Карпов Н.Ю.,  Баранов А.А.,  Насонов Е.Л.,  Закутский А.</w:t>
      </w:r>
      <w:r>
        <w:rPr>
          <w:sz w:val="28"/>
          <w:szCs w:val="28"/>
        </w:rPr>
        <w:t xml:space="preserve">В., Шилкина Н.П. </w:t>
      </w:r>
      <w:r w:rsidRPr="0011757F">
        <w:rPr>
          <w:sz w:val="28"/>
          <w:szCs w:val="28"/>
        </w:rPr>
        <w:t>Опухолеассоциированные антигены СА – 125 и СА – 19-9 и антитела к кардиолипину у</w:t>
      </w:r>
      <w:r>
        <w:rPr>
          <w:sz w:val="28"/>
          <w:szCs w:val="28"/>
        </w:rPr>
        <w:t xml:space="preserve"> больных с опухолями яичников.</w:t>
      </w:r>
      <w:r w:rsidRPr="0011757F">
        <w:rPr>
          <w:sz w:val="28"/>
          <w:szCs w:val="28"/>
        </w:rPr>
        <w:t xml:space="preserve"> // Клиническая медицина. – 1996. – 74. №</w:t>
      </w:r>
      <w:r>
        <w:rPr>
          <w:sz w:val="28"/>
          <w:szCs w:val="28"/>
        </w:rPr>
        <w:t xml:space="preserve"> </w:t>
      </w:r>
      <w:r w:rsidRPr="0011757F">
        <w:rPr>
          <w:sz w:val="28"/>
          <w:szCs w:val="28"/>
        </w:rPr>
        <w:t>4 – С. 312 – 315.</w:t>
      </w:r>
      <w:r w:rsidRPr="00F77B89">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F77B89">
        <w:rPr>
          <w:sz w:val="28"/>
          <w:szCs w:val="28"/>
        </w:rPr>
        <w:t>Карпов Ю.А.,  Насонов Е.Л.,  Вильчинская М.Ю.  Проявления</w:t>
      </w:r>
      <w:r>
        <w:rPr>
          <w:b/>
          <w:sz w:val="28"/>
          <w:szCs w:val="28"/>
        </w:rPr>
        <w:t xml:space="preserve"> </w:t>
      </w:r>
      <w:r w:rsidRPr="0011757F">
        <w:rPr>
          <w:sz w:val="28"/>
          <w:szCs w:val="28"/>
        </w:rPr>
        <w:t>ИБС в состояние коронарных артерий у больных антифосфалипидным синдромом.  // Терапевтический архив. – 1999.- №10. – С. 27 – 31.</w:t>
      </w:r>
      <w:r w:rsidRPr="00100D12">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Кобылянский А.Г., Кузнецова Т.В., Соболева Г.Н. и др. Определение оксида азота в сыворотке и плазме крови человека. Метод высокоэффективной жидкостной хроматографии. Биомедицинская химия, 2003; 6 с.</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Коняев Б.Ф.  Антифосфолипидный синдром. // Клиническа</w:t>
      </w:r>
      <w:r>
        <w:rPr>
          <w:sz w:val="28"/>
          <w:szCs w:val="28"/>
        </w:rPr>
        <w:t>я медицина. – 2001. –</w:t>
      </w:r>
      <w:r w:rsidRPr="0011757F">
        <w:rPr>
          <w:sz w:val="28"/>
          <w:szCs w:val="28"/>
        </w:rPr>
        <w:t xml:space="preserve">  №</w:t>
      </w:r>
      <w:r>
        <w:rPr>
          <w:sz w:val="28"/>
          <w:szCs w:val="28"/>
          <w:lang w:val="uk-UA"/>
        </w:rPr>
        <w:t xml:space="preserve"> </w:t>
      </w:r>
      <w:r w:rsidRPr="0011757F">
        <w:rPr>
          <w:sz w:val="28"/>
          <w:szCs w:val="28"/>
        </w:rPr>
        <w:t>4. – С. 52 – 53.</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Насонов Е.Л., Современные направления иммунологических исследований при хронических воспалительных и аутоиммунных заболеваниях человека.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2001; 8: 43-46.</w:t>
      </w:r>
      <w:r>
        <w:rPr>
          <w:sz w:val="28"/>
          <w:szCs w:val="28"/>
          <w:lang w:val="uk-UA"/>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lastRenderedPageBreak/>
        <w:t xml:space="preserve">Кулаков В.И., </w:t>
      </w:r>
      <w:proofErr w:type="gramStart"/>
      <w:r>
        <w:rPr>
          <w:sz w:val="28"/>
          <w:szCs w:val="28"/>
        </w:rPr>
        <w:t>Голубев</w:t>
      </w:r>
      <w:proofErr w:type="gramEnd"/>
      <w:r>
        <w:rPr>
          <w:sz w:val="28"/>
          <w:szCs w:val="28"/>
        </w:rPr>
        <w:t xml:space="preserve"> В.А. Роль новых мединских технологий  в акушерстве, гинекологии и перинатологии. // </w:t>
      </w:r>
      <w:proofErr w:type="gramStart"/>
      <w:r w:rsidRPr="0011757F">
        <w:rPr>
          <w:sz w:val="28"/>
          <w:szCs w:val="28"/>
        </w:rPr>
        <w:t>Акуш. и</w:t>
      </w:r>
      <w:proofErr w:type="gramEnd"/>
      <w:r w:rsidRPr="0011757F">
        <w:rPr>
          <w:sz w:val="28"/>
          <w:szCs w:val="28"/>
        </w:rPr>
        <w:t xml:space="preserve"> гин</w:t>
      </w:r>
      <w:r>
        <w:rPr>
          <w:sz w:val="28"/>
          <w:szCs w:val="28"/>
        </w:rPr>
        <w:t>ек. – 1999</w:t>
      </w:r>
      <w:r w:rsidRPr="0011757F">
        <w:rPr>
          <w:sz w:val="28"/>
          <w:szCs w:val="28"/>
        </w:rPr>
        <w:t xml:space="preserve">. </w:t>
      </w:r>
      <w:r>
        <w:rPr>
          <w:sz w:val="28"/>
          <w:szCs w:val="28"/>
        </w:rPr>
        <w:t>−</w:t>
      </w:r>
      <w:r w:rsidRPr="0011757F">
        <w:rPr>
          <w:sz w:val="28"/>
          <w:szCs w:val="28"/>
        </w:rPr>
        <w:t xml:space="preserve"> №</w:t>
      </w:r>
      <w:r>
        <w:rPr>
          <w:sz w:val="28"/>
          <w:szCs w:val="28"/>
        </w:rPr>
        <w:t xml:space="preserve"> 2. – С. 3-5.</w:t>
      </w:r>
      <w:r w:rsidRPr="0011757F">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Кулаков В.И., Серов В.Н., Абубакирова А.М.  Плазмаферез  и плазмафильтрация при патологических состояниях  в акушерстве // Вестник  Российской ассоциации акушеров-гинекологов . – 1998. −  № 1 − С. 67-69</w:t>
      </w:r>
      <w:r w:rsidRPr="0011757F">
        <w:rPr>
          <w:sz w:val="28"/>
          <w:szCs w:val="28"/>
        </w:rPr>
        <w:t xml:space="preserve">. </w:t>
      </w:r>
      <w:r w:rsidRPr="00676974">
        <w:rPr>
          <w:sz w:val="28"/>
          <w:szCs w:val="28"/>
        </w:rPr>
        <w:t xml:space="preserve"> </w:t>
      </w:r>
    </w:p>
    <w:p w:rsidR="00A420CE" w:rsidRPr="00546D8C"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546D8C">
        <w:rPr>
          <w:sz w:val="28"/>
          <w:szCs w:val="28"/>
        </w:rPr>
        <w:t xml:space="preserve">Калашникова </w:t>
      </w:r>
      <w:r>
        <w:rPr>
          <w:sz w:val="28"/>
          <w:szCs w:val="28"/>
        </w:rPr>
        <w:t>Л.А. Неврология антифосфолипидного синдрома. Москва: Медицина, 2003; 256 с.</w:t>
      </w:r>
    </w:p>
    <w:p w:rsidR="00A420CE" w:rsidRPr="008D70B0" w:rsidRDefault="00A420CE" w:rsidP="006E052B">
      <w:pPr>
        <w:numPr>
          <w:ilvl w:val="0"/>
          <w:numId w:val="59"/>
        </w:numPr>
        <w:shd w:val="clear" w:color="auto" w:fill="FFFFFF"/>
        <w:tabs>
          <w:tab w:val="num" w:pos="0"/>
          <w:tab w:val="left" w:pos="720"/>
        </w:tabs>
        <w:suppressAutoHyphens w:val="0"/>
        <w:spacing w:line="360" w:lineRule="auto"/>
        <w:ind w:left="0" w:right="99" w:firstLine="0"/>
        <w:jc w:val="both"/>
        <w:rPr>
          <w:b/>
          <w:sz w:val="28"/>
          <w:szCs w:val="28"/>
        </w:rPr>
      </w:pPr>
      <w:r w:rsidRPr="008D70B0">
        <w:rPr>
          <w:sz w:val="28"/>
          <w:szCs w:val="28"/>
        </w:rPr>
        <w:t>Лапач С.Н., Чубенко А.В., Бабич П.Н. Статисти</w:t>
      </w:r>
      <w:r>
        <w:rPr>
          <w:sz w:val="28"/>
          <w:szCs w:val="28"/>
        </w:rPr>
        <w:t xml:space="preserve">ка в науке и бизнесе. - </w:t>
      </w:r>
      <w:r w:rsidRPr="008D70B0">
        <w:rPr>
          <w:sz w:val="28"/>
          <w:szCs w:val="28"/>
        </w:rPr>
        <w:t>К.: МОРИОН, 2002. – 640 с.</w:t>
      </w:r>
    </w:p>
    <w:p w:rsidR="00A420CE" w:rsidRPr="008D70B0" w:rsidRDefault="00A420CE" w:rsidP="006E052B">
      <w:pPr>
        <w:numPr>
          <w:ilvl w:val="0"/>
          <w:numId w:val="59"/>
        </w:numPr>
        <w:shd w:val="clear" w:color="auto" w:fill="FFFFFF"/>
        <w:tabs>
          <w:tab w:val="num" w:pos="0"/>
          <w:tab w:val="left" w:pos="720"/>
        </w:tabs>
        <w:suppressAutoHyphens w:val="0"/>
        <w:spacing w:line="360" w:lineRule="auto"/>
        <w:ind w:left="0" w:right="99" w:firstLine="0"/>
        <w:jc w:val="both"/>
        <w:rPr>
          <w:b/>
          <w:sz w:val="28"/>
          <w:szCs w:val="28"/>
        </w:rPr>
      </w:pPr>
      <w:r>
        <w:rPr>
          <w:sz w:val="28"/>
          <w:szCs w:val="28"/>
        </w:rPr>
        <w:t>Линников В.</w:t>
      </w:r>
      <w:r w:rsidRPr="00BC0DA6">
        <w:rPr>
          <w:sz w:val="28"/>
          <w:szCs w:val="28"/>
        </w:rPr>
        <w:t>И.</w:t>
      </w:r>
      <w:r>
        <w:rPr>
          <w:b/>
          <w:sz w:val="28"/>
          <w:szCs w:val="28"/>
        </w:rPr>
        <w:t xml:space="preserve"> </w:t>
      </w:r>
      <w:r w:rsidRPr="00BC0DA6">
        <w:rPr>
          <w:sz w:val="28"/>
          <w:szCs w:val="28"/>
        </w:rPr>
        <w:t xml:space="preserve">Диагностика, принципы лечения </w:t>
      </w:r>
      <w:r>
        <w:rPr>
          <w:sz w:val="28"/>
          <w:szCs w:val="28"/>
        </w:rPr>
        <w:t>и профилактики тромбофилических</w:t>
      </w:r>
      <w:r>
        <w:rPr>
          <w:sz w:val="28"/>
          <w:szCs w:val="28"/>
          <w:lang w:val="uk-UA"/>
        </w:rPr>
        <w:t xml:space="preserve"> </w:t>
      </w:r>
      <w:r w:rsidRPr="00BC0DA6">
        <w:rPr>
          <w:sz w:val="28"/>
          <w:szCs w:val="28"/>
        </w:rPr>
        <w:t>состояний</w:t>
      </w:r>
      <w:r>
        <w:rPr>
          <w:sz w:val="28"/>
          <w:szCs w:val="28"/>
        </w:rPr>
        <w:t>, обусловленных первичным антифосфолипидным синдромом</w:t>
      </w:r>
      <w:r w:rsidRPr="00BC0DA6">
        <w:rPr>
          <w:sz w:val="28"/>
          <w:szCs w:val="28"/>
        </w:rPr>
        <w:t xml:space="preserve"> у беременных, рожениц и родильниц</w:t>
      </w:r>
      <w:r>
        <w:rPr>
          <w:sz w:val="28"/>
          <w:szCs w:val="28"/>
        </w:rPr>
        <w:t>. Автор</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ис. док. мед. наук</w:t>
      </w:r>
      <w:r>
        <w:rPr>
          <w:b/>
          <w:sz w:val="28"/>
          <w:szCs w:val="28"/>
        </w:rPr>
        <w:t xml:space="preserve">. </w:t>
      </w:r>
      <w:r>
        <w:rPr>
          <w:sz w:val="28"/>
          <w:szCs w:val="28"/>
        </w:rPr>
        <w:t>М. −</w:t>
      </w:r>
      <w:r w:rsidRPr="00BC0DA6">
        <w:rPr>
          <w:sz w:val="28"/>
          <w:szCs w:val="28"/>
        </w:rPr>
        <w:t xml:space="preserve"> 2006</w:t>
      </w:r>
      <w:r>
        <w:rPr>
          <w:sz w:val="28"/>
          <w:szCs w:val="28"/>
        </w:rPr>
        <w:t>.</w:t>
      </w:r>
      <w:r>
        <w:rPr>
          <w:sz w:val="28"/>
          <w:szCs w:val="28"/>
          <w:lang w:val="uk-UA"/>
        </w:rPr>
        <w:t xml:space="preserve"> </w:t>
      </w:r>
      <w:r>
        <w:rPr>
          <w:sz w:val="28"/>
          <w:szCs w:val="28"/>
        </w:rPr>
        <w:t>−  С. 10-16.</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Макаров О.В.,  Озолиня</w:t>
      </w:r>
      <w:r>
        <w:rPr>
          <w:sz w:val="28"/>
          <w:szCs w:val="28"/>
        </w:rPr>
        <w:t xml:space="preserve"> </w:t>
      </w:r>
      <w:r w:rsidRPr="0011757F">
        <w:rPr>
          <w:sz w:val="28"/>
          <w:szCs w:val="28"/>
        </w:rPr>
        <w:t xml:space="preserve"> Л.</w:t>
      </w:r>
      <w:r>
        <w:rPr>
          <w:sz w:val="28"/>
          <w:szCs w:val="28"/>
        </w:rPr>
        <w:t xml:space="preserve"> </w:t>
      </w:r>
      <w:r w:rsidRPr="0011757F">
        <w:rPr>
          <w:sz w:val="28"/>
          <w:szCs w:val="28"/>
        </w:rPr>
        <w:t>А.  Венозные тромбозы в акушерстве и</w:t>
      </w:r>
      <w:r>
        <w:rPr>
          <w:b/>
          <w:sz w:val="28"/>
          <w:szCs w:val="28"/>
        </w:rPr>
        <w:t xml:space="preserve"> </w:t>
      </w:r>
      <w:r w:rsidRPr="0011757F">
        <w:rPr>
          <w:sz w:val="28"/>
          <w:szCs w:val="28"/>
        </w:rPr>
        <w:t>гинекологии. // Москва, 1998. –</w:t>
      </w:r>
      <w:r>
        <w:rPr>
          <w:sz w:val="28"/>
          <w:szCs w:val="28"/>
        </w:rPr>
        <w:t xml:space="preserve"> С.  261-263</w:t>
      </w:r>
      <w:r w:rsidRPr="0011757F">
        <w:rPr>
          <w:sz w:val="28"/>
          <w:szCs w:val="28"/>
        </w:rPr>
        <w:t>.</w:t>
      </w:r>
      <w:r w:rsidRPr="00100D12">
        <w:rPr>
          <w:sz w:val="28"/>
          <w:szCs w:val="28"/>
        </w:rPr>
        <w:t xml:space="preserve">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Макаров О</w:t>
      </w:r>
      <w:r>
        <w:rPr>
          <w:sz w:val="28"/>
          <w:szCs w:val="28"/>
        </w:rPr>
        <w:t>.</w:t>
      </w:r>
      <w:r w:rsidRPr="0011757F">
        <w:rPr>
          <w:sz w:val="28"/>
          <w:szCs w:val="28"/>
        </w:rPr>
        <w:t xml:space="preserve">В.,  Озолиня </w:t>
      </w:r>
      <w:r>
        <w:rPr>
          <w:sz w:val="28"/>
          <w:szCs w:val="28"/>
        </w:rPr>
        <w:t xml:space="preserve"> </w:t>
      </w:r>
      <w:r w:rsidRPr="0011757F">
        <w:rPr>
          <w:sz w:val="28"/>
          <w:szCs w:val="28"/>
        </w:rPr>
        <w:t xml:space="preserve">Л.А.,  Керчелаева С.Б.,  Насонов Е.Л. </w:t>
      </w:r>
      <w:r>
        <w:rPr>
          <w:sz w:val="28"/>
          <w:szCs w:val="28"/>
        </w:rPr>
        <w:t xml:space="preserve">  </w:t>
      </w:r>
      <w:r w:rsidRPr="0011757F">
        <w:rPr>
          <w:sz w:val="28"/>
          <w:szCs w:val="28"/>
        </w:rPr>
        <w:t xml:space="preserve"> Роль антифосфолипидных антител в развитии тромбоэмболических осложнений </w:t>
      </w:r>
      <w:r>
        <w:rPr>
          <w:sz w:val="28"/>
          <w:szCs w:val="28"/>
        </w:rPr>
        <w:t xml:space="preserve"> </w:t>
      </w:r>
      <w:r w:rsidRPr="0011757F">
        <w:rPr>
          <w:sz w:val="28"/>
          <w:szCs w:val="28"/>
        </w:rPr>
        <w:t xml:space="preserve">во </w:t>
      </w:r>
      <w:r>
        <w:rPr>
          <w:sz w:val="28"/>
          <w:szCs w:val="28"/>
        </w:rPr>
        <w:t xml:space="preserve"> </w:t>
      </w:r>
      <w:r w:rsidRPr="0011757F">
        <w:rPr>
          <w:sz w:val="28"/>
          <w:szCs w:val="28"/>
        </w:rPr>
        <w:t xml:space="preserve">время </w:t>
      </w:r>
      <w:r>
        <w:rPr>
          <w:sz w:val="28"/>
          <w:szCs w:val="28"/>
        </w:rPr>
        <w:t xml:space="preserve"> </w:t>
      </w:r>
      <w:r w:rsidRPr="0011757F">
        <w:rPr>
          <w:sz w:val="28"/>
          <w:szCs w:val="28"/>
        </w:rPr>
        <w:t>беременности. //  Вестник</w:t>
      </w:r>
      <w:r>
        <w:rPr>
          <w:sz w:val="28"/>
          <w:szCs w:val="28"/>
        </w:rPr>
        <w:t xml:space="preserve">  </w:t>
      </w:r>
      <w:r w:rsidRPr="0011757F">
        <w:rPr>
          <w:sz w:val="28"/>
          <w:szCs w:val="28"/>
        </w:rPr>
        <w:t xml:space="preserve"> Росси</w:t>
      </w:r>
      <w:r>
        <w:rPr>
          <w:sz w:val="28"/>
          <w:szCs w:val="28"/>
        </w:rPr>
        <w:t>йской А</w:t>
      </w:r>
      <w:r w:rsidRPr="0011757F">
        <w:rPr>
          <w:sz w:val="28"/>
          <w:szCs w:val="28"/>
        </w:rPr>
        <w:t>ссоциации акушеров – гинекологов</w:t>
      </w:r>
      <w:r>
        <w:rPr>
          <w:sz w:val="28"/>
          <w:szCs w:val="28"/>
          <w:lang w:val="uk-UA"/>
        </w:rPr>
        <w:t>.</w:t>
      </w:r>
      <w:r w:rsidRPr="0011757F">
        <w:rPr>
          <w:sz w:val="28"/>
          <w:szCs w:val="28"/>
        </w:rPr>
        <w:t xml:space="preserve"> – 1999. </w:t>
      </w:r>
      <w:r>
        <w:rPr>
          <w:sz w:val="28"/>
          <w:szCs w:val="28"/>
        </w:rPr>
        <w:t>−</w:t>
      </w:r>
      <w:r w:rsidRPr="0011757F">
        <w:rPr>
          <w:sz w:val="28"/>
          <w:szCs w:val="28"/>
        </w:rPr>
        <w:t xml:space="preserve"> №</w:t>
      </w:r>
      <w:r>
        <w:rPr>
          <w:sz w:val="28"/>
          <w:szCs w:val="28"/>
        </w:rPr>
        <w:t xml:space="preserve"> </w:t>
      </w:r>
      <w:r w:rsidRPr="0011757F">
        <w:rPr>
          <w:sz w:val="28"/>
          <w:szCs w:val="28"/>
        </w:rPr>
        <w:t>2 – С. 108 – 111.</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Макацария А.Д., Бицадзе В.О., Акиньшина С.В. Тромбозы и тромбоэмболии в акушерско-гинекологической клинике. Молекулярно-генетические механизмы и стратегия профилактики тромбоэмболических осложнений. Руководство для врачей. – М.: Медицинское информационное агенство. – 2007.</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 Макацария А.Д.  Антифосфолипидный синдром в акушерской практике –</w:t>
      </w:r>
      <w:r w:rsidRPr="006159A9">
        <w:rPr>
          <w:sz w:val="28"/>
          <w:szCs w:val="28"/>
        </w:rPr>
        <w:t xml:space="preserve"> </w:t>
      </w:r>
      <w:r>
        <w:rPr>
          <w:sz w:val="28"/>
          <w:szCs w:val="28"/>
        </w:rPr>
        <w:t>М. −</w:t>
      </w:r>
      <w:r w:rsidRPr="0011757F">
        <w:rPr>
          <w:sz w:val="28"/>
          <w:szCs w:val="28"/>
        </w:rPr>
        <w:t xml:space="preserve"> 2000 – С. 344</w:t>
      </w:r>
      <w:r>
        <w:rPr>
          <w:sz w:val="28"/>
          <w:szCs w:val="28"/>
        </w:rPr>
        <w:t>-247.</w:t>
      </w:r>
      <w:r w:rsidRPr="00100D12">
        <w:rPr>
          <w:sz w:val="28"/>
          <w:szCs w:val="28"/>
        </w:rPr>
        <w:t xml:space="preserve">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Макацария А.Д.,  Бицадзе В.</w:t>
      </w:r>
      <w:r>
        <w:rPr>
          <w:sz w:val="28"/>
          <w:szCs w:val="28"/>
        </w:rPr>
        <w:t xml:space="preserve"> </w:t>
      </w:r>
      <w:r w:rsidRPr="0011757F">
        <w:rPr>
          <w:sz w:val="28"/>
          <w:szCs w:val="28"/>
        </w:rPr>
        <w:t>О.  Вопросы патогенеза тромбофилии и тромбозов у больных с антифосфолипидным синдромом. //</w:t>
      </w:r>
      <w:r>
        <w:rPr>
          <w:sz w:val="28"/>
          <w:szCs w:val="28"/>
        </w:rPr>
        <w:t xml:space="preserve"> </w:t>
      </w:r>
      <w:proofErr w:type="gramStart"/>
      <w:r w:rsidRPr="0011757F">
        <w:rPr>
          <w:sz w:val="28"/>
          <w:szCs w:val="28"/>
        </w:rPr>
        <w:t>Акуш. и</w:t>
      </w:r>
      <w:proofErr w:type="gramEnd"/>
      <w:r w:rsidRPr="0011757F">
        <w:rPr>
          <w:sz w:val="28"/>
          <w:szCs w:val="28"/>
        </w:rPr>
        <w:t xml:space="preserve"> гин</w:t>
      </w:r>
      <w:r>
        <w:rPr>
          <w:sz w:val="28"/>
          <w:szCs w:val="28"/>
        </w:rPr>
        <w:t>ек</w:t>
      </w:r>
      <w:r w:rsidRPr="0011757F">
        <w:rPr>
          <w:sz w:val="28"/>
          <w:szCs w:val="28"/>
        </w:rPr>
        <w:t xml:space="preserve">. – 1999 </w:t>
      </w:r>
      <w:r>
        <w:rPr>
          <w:sz w:val="28"/>
          <w:szCs w:val="28"/>
        </w:rPr>
        <w:t>−</w:t>
      </w:r>
      <w:r w:rsidRPr="0011757F">
        <w:rPr>
          <w:sz w:val="28"/>
          <w:szCs w:val="28"/>
        </w:rPr>
        <w:t xml:space="preserve"> №</w:t>
      </w:r>
      <w:r>
        <w:rPr>
          <w:sz w:val="28"/>
          <w:szCs w:val="28"/>
        </w:rPr>
        <w:t xml:space="preserve"> </w:t>
      </w:r>
      <w:r w:rsidRPr="0011757F">
        <w:rPr>
          <w:sz w:val="28"/>
          <w:szCs w:val="28"/>
        </w:rPr>
        <w:t>3 – С. 13 – 18.</w:t>
      </w:r>
    </w:p>
    <w:p w:rsidR="00A420CE" w:rsidRPr="00B624C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lastRenderedPageBreak/>
        <w:t>Макацария А.Д., Бицадзе В.О. Тромбофилии и противотромботическая терапия в акушерской практике. – М.: Триада-Х, 2003. – 904 с.</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lang w:val="uk-UA"/>
        </w:rPr>
        <w:t xml:space="preserve">Макацария А.Д. </w:t>
      </w:r>
      <w:r>
        <w:rPr>
          <w:sz w:val="28"/>
        </w:rPr>
        <w:t>Антифосфолипидный синдром</w:t>
      </w:r>
      <w:r>
        <w:rPr>
          <w:sz w:val="28"/>
          <w:lang w:val="uk-UA"/>
        </w:rPr>
        <w:t>. – М.: РУССО, 2000. – 373 с.</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rPr>
        <w:t>Макацария А.Д. Антифосфолипидный синдром в акушерской практике. — М., 2000. — С. 210-217</w:t>
      </w:r>
      <w:r w:rsidRPr="0011757F">
        <w:rPr>
          <w:sz w:val="28"/>
          <w:szCs w:val="28"/>
        </w:rPr>
        <w:t>.</w:t>
      </w:r>
    </w:p>
    <w:p w:rsidR="00A420CE" w:rsidRPr="0034000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00D12">
        <w:rPr>
          <w:sz w:val="28"/>
          <w:szCs w:val="28"/>
        </w:rPr>
        <w:t xml:space="preserve"> </w:t>
      </w:r>
      <w:r>
        <w:rPr>
          <w:sz w:val="28"/>
        </w:rPr>
        <w:t>Макацария А.Д., Белобородова Е.В., Баймурадова С.М., Бицадзе В.О. Гипергомоцистеинемия и осложнения беременности. – М.: Триада – Х, 2005. – 215 с.</w:t>
      </w:r>
      <w:r w:rsidRPr="00100D12">
        <w:rPr>
          <w:color w:val="0000FF"/>
          <w:sz w:val="28"/>
          <w:szCs w:val="28"/>
        </w:rPr>
        <w:t xml:space="preserve"> </w:t>
      </w:r>
    </w:p>
    <w:p w:rsidR="00A420CE" w:rsidRPr="00B77DBD" w:rsidRDefault="00A420CE" w:rsidP="006E052B">
      <w:pPr>
        <w:numPr>
          <w:ilvl w:val="0"/>
          <w:numId w:val="59"/>
        </w:numPr>
        <w:shd w:val="clear" w:color="auto" w:fill="FFFFFF"/>
        <w:tabs>
          <w:tab w:val="num" w:pos="0"/>
          <w:tab w:val="left" w:pos="720"/>
          <w:tab w:val="left" w:pos="1134"/>
        </w:tabs>
        <w:suppressAutoHyphens w:val="0"/>
        <w:spacing w:line="360" w:lineRule="auto"/>
        <w:ind w:left="0" w:right="99" w:firstLine="0"/>
        <w:jc w:val="both"/>
        <w:rPr>
          <w:spacing w:val="-15"/>
          <w:sz w:val="28"/>
        </w:rPr>
      </w:pPr>
      <w:r w:rsidRPr="00B77DBD">
        <w:rPr>
          <w:spacing w:val="-17"/>
          <w:sz w:val="28"/>
        </w:rPr>
        <w:t xml:space="preserve">Маннучи П. М. Клинические проявления </w:t>
      </w:r>
      <w:proofErr w:type="gramStart"/>
      <w:r w:rsidRPr="00B77DBD">
        <w:rPr>
          <w:spacing w:val="-17"/>
          <w:sz w:val="28"/>
        </w:rPr>
        <w:t>наследственных</w:t>
      </w:r>
      <w:proofErr w:type="gramEnd"/>
      <w:r w:rsidRPr="00B77DBD">
        <w:rPr>
          <w:spacing w:val="-17"/>
          <w:sz w:val="28"/>
        </w:rPr>
        <w:t xml:space="preserve"> тромбофилий </w:t>
      </w:r>
      <w:r w:rsidRPr="00B77DBD">
        <w:rPr>
          <w:spacing w:val="-15"/>
          <w:sz w:val="28"/>
        </w:rPr>
        <w:t>//         Вестн. Рос. АМН. — 1997. — № 1. — С. 29-31.</w:t>
      </w:r>
    </w:p>
    <w:p w:rsidR="00A420CE" w:rsidRPr="0034000F" w:rsidRDefault="00A420CE" w:rsidP="006E052B">
      <w:pPr>
        <w:numPr>
          <w:ilvl w:val="0"/>
          <w:numId w:val="59"/>
        </w:numPr>
        <w:tabs>
          <w:tab w:val="num" w:pos="0"/>
          <w:tab w:val="left" w:pos="720"/>
          <w:tab w:val="left" w:pos="1134"/>
        </w:tabs>
        <w:suppressAutoHyphens w:val="0"/>
        <w:spacing w:line="360" w:lineRule="auto"/>
        <w:ind w:left="0" w:right="99" w:firstLine="0"/>
        <w:jc w:val="both"/>
        <w:rPr>
          <w:sz w:val="28"/>
        </w:rPr>
      </w:pPr>
      <w:r>
        <w:rPr>
          <w:sz w:val="28"/>
        </w:rPr>
        <w:t>Марченко Л. А., Сметник В. П., Атаева Г. Б. и др. Иммунологические аспекты репродуктивного здоровья. — М., 1993. — С. 45-48.</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Момот А.</w:t>
      </w:r>
      <w:r>
        <w:rPr>
          <w:sz w:val="28"/>
          <w:szCs w:val="28"/>
        </w:rPr>
        <w:t xml:space="preserve"> </w:t>
      </w:r>
      <w:r w:rsidRPr="0011757F">
        <w:rPr>
          <w:sz w:val="28"/>
          <w:szCs w:val="28"/>
        </w:rPr>
        <w:t>П.,  Баркаган З.</w:t>
      </w:r>
      <w:r>
        <w:rPr>
          <w:sz w:val="28"/>
          <w:szCs w:val="28"/>
        </w:rPr>
        <w:t xml:space="preserve"> </w:t>
      </w:r>
      <w:r w:rsidRPr="0011757F">
        <w:rPr>
          <w:sz w:val="28"/>
          <w:szCs w:val="28"/>
        </w:rPr>
        <w:t>С.,  Мамаев А.</w:t>
      </w:r>
      <w:r>
        <w:rPr>
          <w:sz w:val="28"/>
          <w:szCs w:val="28"/>
        </w:rPr>
        <w:t xml:space="preserve"> </w:t>
      </w:r>
      <w:r w:rsidRPr="0011757F">
        <w:rPr>
          <w:sz w:val="28"/>
          <w:szCs w:val="28"/>
        </w:rPr>
        <w:t xml:space="preserve">Н.,  Бишевский </w:t>
      </w:r>
      <w:r>
        <w:rPr>
          <w:sz w:val="28"/>
          <w:szCs w:val="28"/>
        </w:rPr>
        <w:t xml:space="preserve"> </w:t>
      </w:r>
      <w:r w:rsidRPr="0011757F">
        <w:rPr>
          <w:sz w:val="28"/>
          <w:szCs w:val="28"/>
        </w:rPr>
        <w:t>К.</w:t>
      </w:r>
      <w:r>
        <w:rPr>
          <w:sz w:val="28"/>
          <w:szCs w:val="28"/>
        </w:rPr>
        <w:t xml:space="preserve"> </w:t>
      </w:r>
      <w:r w:rsidRPr="0011757F">
        <w:rPr>
          <w:sz w:val="28"/>
          <w:szCs w:val="28"/>
        </w:rPr>
        <w:t>М.  Использование элиминации фосфолипидных мембран плазмы для выявления эффекто</w:t>
      </w:r>
      <w:r>
        <w:rPr>
          <w:sz w:val="28"/>
          <w:szCs w:val="28"/>
        </w:rPr>
        <w:t>в «волчаночного антикоагулянта</w:t>
      </w:r>
      <w:r w:rsidRPr="0011757F">
        <w:rPr>
          <w:sz w:val="28"/>
          <w:szCs w:val="28"/>
        </w:rPr>
        <w:t>».  // Клиническая лабораторная диагностика.-1997.-№</w:t>
      </w:r>
      <w:r>
        <w:rPr>
          <w:sz w:val="28"/>
          <w:szCs w:val="28"/>
        </w:rPr>
        <w:t xml:space="preserve"> </w:t>
      </w:r>
      <w:r w:rsidRPr="0011757F">
        <w:rPr>
          <w:sz w:val="28"/>
          <w:szCs w:val="28"/>
        </w:rPr>
        <w:t>8.</w:t>
      </w:r>
      <w:r w:rsidRPr="004840B8">
        <w:rPr>
          <w:sz w:val="28"/>
          <w:szCs w:val="28"/>
        </w:rPr>
        <w:t xml:space="preserve"> </w:t>
      </w:r>
      <w:r>
        <w:rPr>
          <w:sz w:val="28"/>
          <w:szCs w:val="28"/>
        </w:rPr>
        <w:t xml:space="preserve">− </w:t>
      </w:r>
      <w:r w:rsidRPr="0011757F">
        <w:rPr>
          <w:sz w:val="28"/>
          <w:szCs w:val="28"/>
        </w:rPr>
        <w:t>С. 20 -22.</w:t>
      </w:r>
      <w:r w:rsidRPr="0034000F">
        <w:rPr>
          <w:sz w:val="28"/>
          <w:szCs w:val="28"/>
        </w:rPr>
        <w:t xml:space="preserve"> </w:t>
      </w:r>
    </w:p>
    <w:p w:rsidR="00A420CE" w:rsidRPr="0034000F"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sidRPr="0011757F">
        <w:rPr>
          <w:sz w:val="28"/>
          <w:szCs w:val="28"/>
        </w:rPr>
        <w:t>Музя Г.И.,  Пономарева И.В.,  Куликов В.И.,  Сухих Г.Т.  Взаимодействие антифосфатидилхолиновых антител с</w:t>
      </w:r>
      <w:r>
        <w:rPr>
          <w:b/>
          <w:sz w:val="28"/>
          <w:szCs w:val="28"/>
        </w:rPr>
        <w:t xml:space="preserve"> </w:t>
      </w:r>
      <w:r w:rsidRPr="0011757F">
        <w:rPr>
          <w:sz w:val="28"/>
          <w:szCs w:val="28"/>
        </w:rPr>
        <w:t>фосфолипидным фактором активации тромбоцитов и его структурными клеточными аналогами.</w:t>
      </w:r>
      <w:r w:rsidRPr="00B77DBD">
        <w:rPr>
          <w:sz w:val="28"/>
          <w:szCs w:val="28"/>
        </w:rPr>
        <w:t xml:space="preserve"> </w:t>
      </w:r>
      <w:r>
        <w:rPr>
          <w:sz w:val="28"/>
          <w:szCs w:val="28"/>
        </w:rPr>
        <w:t>/</w:t>
      </w:r>
      <w:r w:rsidRPr="0011757F">
        <w:rPr>
          <w:sz w:val="28"/>
          <w:szCs w:val="28"/>
        </w:rPr>
        <w:t>/ Иммунология.-1997.</w:t>
      </w:r>
      <w:r w:rsidRPr="004840B8">
        <w:rPr>
          <w:sz w:val="28"/>
          <w:szCs w:val="28"/>
        </w:rPr>
        <w:t xml:space="preserve"> </w:t>
      </w:r>
      <w:r>
        <w:rPr>
          <w:sz w:val="28"/>
          <w:szCs w:val="28"/>
        </w:rPr>
        <w:t>−</w:t>
      </w:r>
      <w:r w:rsidRPr="0011757F">
        <w:rPr>
          <w:sz w:val="28"/>
          <w:szCs w:val="28"/>
        </w:rPr>
        <w:t>№</w:t>
      </w:r>
      <w:r>
        <w:rPr>
          <w:sz w:val="28"/>
          <w:szCs w:val="28"/>
        </w:rPr>
        <w:t xml:space="preserve"> </w:t>
      </w:r>
      <w:r w:rsidRPr="0011757F">
        <w:rPr>
          <w:sz w:val="28"/>
          <w:szCs w:val="28"/>
        </w:rPr>
        <w:t>6</w:t>
      </w:r>
      <w:r w:rsidRPr="0011757F">
        <w:rPr>
          <w:b/>
          <w:sz w:val="28"/>
          <w:szCs w:val="28"/>
        </w:rPr>
        <w:t>.</w:t>
      </w:r>
      <w:r w:rsidRPr="004840B8">
        <w:rPr>
          <w:sz w:val="28"/>
          <w:szCs w:val="28"/>
        </w:rPr>
        <w:t xml:space="preserve"> </w:t>
      </w:r>
      <w:r>
        <w:rPr>
          <w:sz w:val="28"/>
          <w:szCs w:val="28"/>
        </w:rPr>
        <w:t>−</w:t>
      </w:r>
      <w:r>
        <w:rPr>
          <w:b/>
          <w:sz w:val="28"/>
          <w:szCs w:val="28"/>
        </w:rPr>
        <w:t xml:space="preserve"> </w:t>
      </w:r>
      <w:r w:rsidRPr="00691913">
        <w:rPr>
          <w:sz w:val="28"/>
          <w:szCs w:val="28"/>
        </w:rPr>
        <w:t>С.9-11.</w:t>
      </w:r>
      <w:r w:rsidRPr="00100D12">
        <w:rPr>
          <w:b/>
          <w:sz w:val="28"/>
          <w:szCs w:val="28"/>
        </w:rPr>
        <w:t xml:space="preserve">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Мищенко А.Л. Противотромботическкя терапия при различных клинических формах  ДВС-синдрома в акушерстве. // Акушерство и  гинекология . – 1999. − № 2 –С. 41-45.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Назаров В.Г.  Лекарственные средства, влияющие на гемостаз.  // </w:t>
      </w:r>
      <w:proofErr w:type="gramStart"/>
      <w:r w:rsidRPr="0011757F">
        <w:rPr>
          <w:sz w:val="28"/>
          <w:szCs w:val="28"/>
        </w:rPr>
        <w:t>Акуш. и</w:t>
      </w:r>
      <w:proofErr w:type="gramEnd"/>
      <w:r w:rsidRPr="0011757F">
        <w:rPr>
          <w:sz w:val="28"/>
          <w:szCs w:val="28"/>
        </w:rPr>
        <w:t xml:space="preserve"> гин</w:t>
      </w:r>
      <w:r>
        <w:rPr>
          <w:sz w:val="28"/>
          <w:szCs w:val="28"/>
        </w:rPr>
        <w:t>ек</w:t>
      </w:r>
      <w:r w:rsidRPr="0011757F">
        <w:rPr>
          <w:sz w:val="28"/>
          <w:szCs w:val="28"/>
        </w:rPr>
        <w:t>. – 1993.</w:t>
      </w:r>
      <w:r w:rsidRPr="004840B8">
        <w:rPr>
          <w:sz w:val="28"/>
          <w:szCs w:val="28"/>
        </w:rPr>
        <w:t xml:space="preserve"> </w:t>
      </w:r>
      <w:r>
        <w:rPr>
          <w:sz w:val="28"/>
          <w:szCs w:val="28"/>
        </w:rPr>
        <w:t xml:space="preserve">− </w:t>
      </w:r>
      <w:r w:rsidRPr="0011757F">
        <w:rPr>
          <w:sz w:val="28"/>
          <w:szCs w:val="28"/>
        </w:rPr>
        <w:t>№</w:t>
      </w:r>
      <w:r>
        <w:rPr>
          <w:sz w:val="28"/>
          <w:szCs w:val="28"/>
        </w:rPr>
        <w:t xml:space="preserve"> </w:t>
      </w:r>
      <w:r w:rsidRPr="0011757F">
        <w:rPr>
          <w:sz w:val="28"/>
          <w:szCs w:val="28"/>
        </w:rPr>
        <w:t>2.- С. 52 – 56.</w:t>
      </w:r>
    </w:p>
    <w:p w:rsidR="00A420CE" w:rsidRPr="00047724"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Насонов Е.Л. Антифосфолипидный синдром. – М.: Литера, 2004. –</w:t>
      </w:r>
      <w:r>
        <w:rPr>
          <w:sz w:val="28"/>
          <w:szCs w:val="28"/>
          <w:lang w:val="uk-UA"/>
        </w:rPr>
        <w:t xml:space="preserve"> 283 – 285, 327, 344, 381 – 383, 440</w:t>
      </w:r>
      <w:r>
        <w:rPr>
          <w:sz w:val="28"/>
          <w:szCs w:val="28"/>
        </w:rPr>
        <w:t xml:space="preserve"> с.</w:t>
      </w:r>
      <w:r w:rsidRPr="00100D12">
        <w:rPr>
          <w:sz w:val="28"/>
          <w:szCs w:val="28"/>
        </w:rPr>
        <w:t xml:space="preserve"> </w:t>
      </w:r>
    </w:p>
    <w:p w:rsidR="00A420CE" w:rsidRPr="00047724"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 xml:space="preserve"> </w:t>
      </w:r>
      <w:r w:rsidRPr="00047724">
        <w:rPr>
          <w:sz w:val="28"/>
          <w:szCs w:val="28"/>
        </w:rPr>
        <w:t>Насонов Е.Л. Профилактика и лечение антифосфолипидного синдрома: современные рекомендации и перспективы</w:t>
      </w:r>
      <w:r>
        <w:rPr>
          <w:sz w:val="28"/>
          <w:szCs w:val="28"/>
          <w:lang w:val="uk-UA"/>
        </w:rPr>
        <w:t>.</w:t>
      </w:r>
      <w:r w:rsidRPr="00047724">
        <w:rPr>
          <w:sz w:val="28"/>
          <w:szCs w:val="28"/>
        </w:rPr>
        <w:t xml:space="preserve"> // Здоров’я України. – 2004. – № 21 (106); 22 (107). – С. 12-14; С. 11.</w:t>
      </w:r>
    </w:p>
    <w:p w:rsidR="00A420CE" w:rsidRPr="00C656B8"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sidRPr="0011757F">
        <w:rPr>
          <w:sz w:val="28"/>
          <w:szCs w:val="28"/>
        </w:rPr>
        <w:lastRenderedPageBreak/>
        <w:t>Насонов Е.</w:t>
      </w:r>
      <w:r>
        <w:rPr>
          <w:sz w:val="28"/>
          <w:szCs w:val="28"/>
        </w:rPr>
        <w:t xml:space="preserve"> </w:t>
      </w:r>
      <w:r w:rsidRPr="0011757F">
        <w:rPr>
          <w:sz w:val="28"/>
          <w:szCs w:val="28"/>
        </w:rPr>
        <w:t>Л.  Антифосфолипидный синдром: клиника, диагностика, лечение.  // Русский Медицинский Журнал.- 2000.</w:t>
      </w:r>
      <w:r>
        <w:rPr>
          <w:sz w:val="28"/>
          <w:szCs w:val="28"/>
        </w:rPr>
        <w:t>—</w:t>
      </w:r>
      <w:r w:rsidRPr="0011757F">
        <w:rPr>
          <w:sz w:val="28"/>
          <w:szCs w:val="28"/>
        </w:rPr>
        <w:t>Т</w:t>
      </w:r>
      <w:r>
        <w:rPr>
          <w:sz w:val="28"/>
          <w:szCs w:val="28"/>
        </w:rPr>
        <w:t xml:space="preserve">. </w:t>
      </w:r>
      <w:r w:rsidRPr="0011757F">
        <w:rPr>
          <w:sz w:val="28"/>
          <w:szCs w:val="28"/>
        </w:rPr>
        <w:t>6</w:t>
      </w:r>
      <w:r>
        <w:rPr>
          <w:sz w:val="28"/>
          <w:szCs w:val="28"/>
        </w:rPr>
        <w:t xml:space="preserve"> −</w:t>
      </w:r>
      <w:r>
        <w:rPr>
          <w:b/>
          <w:sz w:val="28"/>
          <w:szCs w:val="28"/>
        </w:rPr>
        <w:t xml:space="preserve"> </w:t>
      </w:r>
      <w:r w:rsidRPr="0011757F">
        <w:rPr>
          <w:sz w:val="28"/>
          <w:szCs w:val="28"/>
        </w:rPr>
        <w:t>№</w:t>
      </w:r>
      <w:r>
        <w:rPr>
          <w:sz w:val="28"/>
          <w:szCs w:val="28"/>
        </w:rPr>
        <w:t xml:space="preserve"> </w:t>
      </w:r>
      <w:r w:rsidRPr="0011757F">
        <w:rPr>
          <w:sz w:val="28"/>
          <w:szCs w:val="28"/>
        </w:rPr>
        <w:t>18.-</w:t>
      </w:r>
      <w:r w:rsidRPr="004840B8">
        <w:rPr>
          <w:sz w:val="28"/>
          <w:szCs w:val="28"/>
        </w:rPr>
        <w:t xml:space="preserve"> </w:t>
      </w:r>
      <w:r>
        <w:rPr>
          <w:sz w:val="28"/>
          <w:szCs w:val="28"/>
        </w:rPr>
        <w:t>−</w:t>
      </w:r>
      <w:r w:rsidRPr="0011757F">
        <w:rPr>
          <w:sz w:val="28"/>
          <w:szCs w:val="28"/>
        </w:rPr>
        <w:t>С. 1184</w:t>
      </w:r>
      <w:r>
        <w:rPr>
          <w:b/>
          <w:sz w:val="28"/>
          <w:szCs w:val="28"/>
        </w:rPr>
        <w:t xml:space="preserve"> – </w:t>
      </w:r>
      <w:r w:rsidRPr="0011757F">
        <w:rPr>
          <w:sz w:val="28"/>
          <w:szCs w:val="28"/>
        </w:rPr>
        <w:t>1188.</w:t>
      </w:r>
    </w:p>
    <w:p w:rsidR="00A420CE" w:rsidRPr="009125C7"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Pr>
          <w:sz w:val="28"/>
          <w:szCs w:val="28"/>
        </w:rPr>
        <w:t>Насонов Л.Е. Современные подходы</w:t>
      </w:r>
      <w:r w:rsidRPr="00100D12">
        <w:rPr>
          <w:sz w:val="28"/>
          <w:szCs w:val="28"/>
        </w:rPr>
        <w:t xml:space="preserve"> </w:t>
      </w:r>
      <w:r>
        <w:rPr>
          <w:sz w:val="28"/>
          <w:szCs w:val="28"/>
        </w:rPr>
        <w:t>к профилактике и лечению антифосфолипидного синдрома.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2003; 5: 370-373.</w:t>
      </w:r>
    </w:p>
    <w:p w:rsidR="00A420CE" w:rsidRPr="0034000F"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Pr>
          <w:sz w:val="28"/>
          <w:szCs w:val="28"/>
        </w:rPr>
        <w:t>Насонов Е.Л., Баранов А.А., Шилкина Н.</w:t>
      </w:r>
      <w:proofErr w:type="gramStart"/>
      <w:r>
        <w:rPr>
          <w:sz w:val="28"/>
          <w:szCs w:val="28"/>
        </w:rPr>
        <w:t>П</w:t>
      </w:r>
      <w:proofErr w:type="gramEnd"/>
      <w:r>
        <w:rPr>
          <w:sz w:val="28"/>
          <w:szCs w:val="28"/>
        </w:rPr>
        <w:t xml:space="preserve"> Васкулиты и васкулопатии. Ярославль: Издательство «Верхняя Волга», 1999; 613 с.</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 Насонов Е.Л.,  Алекберова З.С</w:t>
      </w:r>
      <w:r>
        <w:rPr>
          <w:sz w:val="28"/>
          <w:szCs w:val="28"/>
        </w:rPr>
        <w:t>.  Антифосфолипидный  синдром (</w:t>
      </w:r>
      <w:r w:rsidRPr="0011757F">
        <w:rPr>
          <w:sz w:val="28"/>
          <w:szCs w:val="28"/>
        </w:rPr>
        <w:t xml:space="preserve">синдром </w:t>
      </w:r>
      <w:r w:rsidRPr="0011757F">
        <w:rPr>
          <w:sz w:val="28"/>
          <w:szCs w:val="28"/>
          <w:lang w:val="en-US"/>
        </w:rPr>
        <w:t>Hyghes</w:t>
      </w:r>
      <w:r>
        <w:rPr>
          <w:sz w:val="28"/>
          <w:szCs w:val="28"/>
        </w:rPr>
        <w:t>)</w:t>
      </w:r>
      <w:r w:rsidRPr="0011757F">
        <w:rPr>
          <w:sz w:val="28"/>
          <w:szCs w:val="28"/>
        </w:rPr>
        <w:t>: 10 лет изучения в России. // Клиническая медицина. – 1998.- 76 №</w:t>
      </w:r>
      <w:r>
        <w:rPr>
          <w:sz w:val="28"/>
          <w:szCs w:val="28"/>
        </w:rPr>
        <w:t xml:space="preserve"> </w:t>
      </w:r>
      <w:r w:rsidRPr="0011757F">
        <w:rPr>
          <w:sz w:val="28"/>
          <w:szCs w:val="28"/>
        </w:rPr>
        <w:t>2. – С. 4 – 11.</w:t>
      </w:r>
      <w:r w:rsidRPr="00F77B89">
        <w:rPr>
          <w:sz w:val="28"/>
          <w:szCs w:val="28"/>
        </w:rPr>
        <w:t xml:space="preserve"> </w:t>
      </w:r>
    </w:p>
    <w:p w:rsidR="00A420CE" w:rsidRPr="0034000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Насонов Е.Л.,  Баранов А.А.,  Шилкина Н.П.,  Алекберова З.С., Карпов Н.Ю.  Патология сосудов при антифосфолипидном синдроме</w:t>
      </w:r>
      <w:r>
        <w:rPr>
          <w:sz w:val="28"/>
          <w:szCs w:val="28"/>
        </w:rPr>
        <w:t xml:space="preserve"> (клиника, диагностика, лечение</w:t>
      </w:r>
      <w:r w:rsidRPr="0011757F">
        <w:rPr>
          <w:sz w:val="28"/>
          <w:szCs w:val="28"/>
        </w:rPr>
        <w:t>). //</w:t>
      </w:r>
      <w:r>
        <w:rPr>
          <w:sz w:val="28"/>
          <w:szCs w:val="28"/>
        </w:rPr>
        <w:t xml:space="preserve"> </w:t>
      </w:r>
      <w:r w:rsidRPr="0011757F">
        <w:rPr>
          <w:sz w:val="28"/>
          <w:szCs w:val="28"/>
        </w:rPr>
        <w:t>Москва – Ярославль, 1995.</w:t>
      </w:r>
      <w:r w:rsidRPr="004840B8">
        <w:rPr>
          <w:sz w:val="28"/>
          <w:szCs w:val="28"/>
        </w:rPr>
        <w:t xml:space="preserve"> </w:t>
      </w:r>
      <w:r>
        <w:rPr>
          <w:sz w:val="28"/>
          <w:szCs w:val="28"/>
        </w:rPr>
        <w:t>−</w:t>
      </w:r>
      <w:r w:rsidRPr="0011757F">
        <w:rPr>
          <w:sz w:val="28"/>
          <w:szCs w:val="28"/>
        </w:rPr>
        <w:t xml:space="preserve"> С. 3 – 16.</w:t>
      </w:r>
      <w:r w:rsidRPr="00F77B89">
        <w:rPr>
          <w:sz w:val="28"/>
          <w:szCs w:val="28"/>
        </w:rPr>
        <w:t xml:space="preserve">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Насонов Е.Л.,  Кобылянский А.Г.  Современные представления о патогенезе антифосфолипидного синдрома. /</w:t>
      </w:r>
      <w:r>
        <w:rPr>
          <w:sz w:val="28"/>
          <w:szCs w:val="28"/>
        </w:rPr>
        <w:t>/ Клиническая медицина.-1998.</w:t>
      </w:r>
      <w:r w:rsidRPr="004840B8">
        <w:rPr>
          <w:sz w:val="28"/>
          <w:szCs w:val="28"/>
        </w:rPr>
        <w:t xml:space="preserve"> </w:t>
      </w:r>
      <w:r>
        <w:rPr>
          <w:sz w:val="28"/>
          <w:szCs w:val="28"/>
        </w:rPr>
        <w:t>−</w:t>
      </w:r>
      <w:r w:rsidRPr="0011757F">
        <w:rPr>
          <w:sz w:val="28"/>
          <w:szCs w:val="28"/>
        </w:rPr>
        <w:t xml:space="preserve"> №</w:t>
      </w:r>
      <w:r>
        <w:rPr>
          <w:sz w:val="28"/>
          <w:szCs w:val="28"/>
        </w:rPr>
        <w:t xml:space="preserve"> </w:t>
      </w:r>
      <w:r w:rsidRPr="0011757F">
        <w:rPr>
          <w:sz w:val="28"/>
          <w:szCs w:val="28"/>
        </w:rPr>
        <w:t>9.</w:t>
      </w:r>
      <w:r w:rsidRPr="004840B8">
        <w:rPr>
          <w:sz w:val="28"/>
          <w:szCs w:val="28"/>
        </w:rPr>
        <w:t xml:space="preserve"> </w:t>
      </w:r>
      <w:r>
        <w:rPr>
          <w:sz w:val="28"/>
          <w:szCs w:val="28"/>
        </w:rPr>
        <w:t>−</w:t>
      </w:r>
      <w:r w:rsidRPr="0011757F">
        <w:rPr>
          <w:sz w:val="28"/>
          <w:szCs w:val="28"/>
        </w:rPr>
        <w:t xml:space="preserve"> С. 9 – 14.</w:t>
      </w:r>
      <w:r w:rsidRPr="00F77B89">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Патрушев Л.И. Генетичесчкие механизмы нарушения гемостаза (обзор). Биохимия. 2002; 67: 40-56.</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rPr>
        <w:t>Патрушев Л.И. Тромбофилические состояния и современные методы их диагностики. // Рос</w:t>
      </w:r>
      <w:proofErr w:type="gramStart"/>
      <w:r>
        <w:rPr>
          <w:sz w:val="28"/>
        </w:rPr>
        <w:t>.</w:t>
      </w:r>
      <w:proofErr w:type="gramEnd"/>
      <w:r>
        <w:rPr>
          <w:sz w:val="28"/>
        </w:rPr>
        <w:t xml:space="preserve"> </w:t>
      </w:r>
      <w:proofErr w:type="gramStart"/>
      <w:r>
        <w:rPr>
          <w:sz w:val="28"/>
        </w:rPr>
        <w:t>м</w:t>
      </w:r>
      <w:proofErr w:type="gramEnd"/>
      <w:r>
        <w:rPr>
          <w:sz w:val="28"/>
        </w:rPr>
        <w:t>ед. журнал. — 1998.— Т. 6, № 3. — С. 38-41.</w:t>
      </w:r>
      <w:r>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 xml:space="preserve"> </w:t>
      </w:r>
      <w:r>
        <w:rPr>
          <w:sz w:val="28"/>
          <w:szCs w:val="28"/>
        </w:rPr>
        <w:t xml:space="preserve">Пшеничникова Е.Б., Пшеничникова Т.Б., Макацария А.Д. Метаболический синдром и тромбофилия – состояние высокого риска у беременных. </w:t>
      </w:r>
      <w:r w:rsidRPr="006E7D71">
        <w:rPr>
          <w:sz w:val="28"/>
          <w:szCs w:val="28"/>
        </w:rPr>
        <w:t>//</w:t>
      </w:r>
      <w:r>
        <w:rPr>
          <w:sz w:val="28"/>
          <w:szCs w:val="28"/>
        </w:rPr>
        <w:t xml:space="preserve"> РМЖ. – 2006. – Специальный выпуск. – С. 53-60.</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Панченко В.</w:t>
      </w:r>
      <w:r>
        <w:rPr>
          <w:sz w:val="28"/>
          <w:szCs w:val="28"/>
        </w:rPr>
        <w:t xml:space="preserve"> </w:t>
      </w:r>
      <w:r w:rsidRPr="0011757F">
        <w:rPr>
          <w:sz w:val="28"/>
          <w:szCs w:val="28"/>
        </w:rPr>
        <w:t>Л.,  Погоев А.</w:t>
      </w:r>
      <w:r>
        <w:rPr>
          <w:sz w:val="28"/>
          <w:szCs w:val="28"/>
        </w:rPr>
        <w:t xml:space="preserve"> </w:t>
      </w:r>
      <w:r w:rsidRPr="0011757F">
        <w:rPr>
          <w:sz w:val="28"/>
          <w:szCs w:val="28"/>
        </w:rPr>
        <w:t>П.  Антифосфолипидный синдром. //</w:t>
      </w:r>
      <w:r>
        <w:rPr>
          <w:sz w:val="28"/>
          <w:szCs w:val="28"/>
        </w:rPr>
        <w:t xml:space="preserve">  </w:t>
      </w:r>
      <w:r w:rsidRPr="0011757F">
        <w:rPr>
          <w:sz w:val="28"/>
          <w:szCs w:val="28"/>
        </w:rPr>
        <w:t xml:space="preserve"> Врач.</w:t>
      </w:r>
      <w:r w:rsidRPr="004840B8">
        <w:rPr>
          <w:sz w:val="28"/>
          <w:szCs w:val="28"/>
        </w:rPr>
        <w:t xml:space="preserve"> </w:t>
      </w:r>
      <w:r>
        <w:rPr>
          <w:sz w:val="28"/>
          <w:szCs w:val="28"/>
        </w:rPr>
        <w:t>−</w:t>
      </w:r>
      <w:r w:rsidRPr="0011757F">
        <w:rPr>
          <w:sz w:val="28"/>
          <w:szCs w:val="28"/>
        </w:rPr>
        <w:t xml:space="preserve"> 1999.-№2.</w:t>
      </w:r>
      <w:r w:rsidRPr="004840B8">
        <w:rPr>
          <w:sz w:val="28"/>
          <w:szCs w:val="28"/>
        </w:rPr>
        <w:t xml:space="preserve"> </w:t>
      </w:r>
      <w:r>
        <w:rPr>
          <w:sz w:val="28"/>
          <w:szCs w:val="28"/>
        </w:rPr>
        <w:t xml:space="preserve">− </w:t>
      </w:r>
      <w:r w:rsidRPr="0011757F">
        <w:rPr>
          <w:sz w:val="28"/>
          <w:szCs w:val="28"/>
        </w:rPr>
        <w:t>С. 22 – 23.</w:t>
      </w:r>
      <w:r w:rsidRPr="00100D12">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Панченко  Е.П., Дбровольский А.Б. Тромбозы в кардиологии. Механизмы развития и возможности терапии. Москва: 1999; 485 с.</w:t>
      </w:r>
    </w:p>
    <w:p w:rsidR="00A420CE" w:rsidRPr="0034000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Пономарева И.В.,  Музя Г.И.,  Сухих Г.Т.  Иммуноферментный анализ для определения антител к основным классам клеточных фосфолипидов в сыворотке крови человека. // Клиническая лабораторная диагностика.</w:t>
      </w:r>
      <w:r w:rsidRPr="004840B8">
        <w:rPr>
          <w:sz w:val="28"/>
          <w:szCs w:val="28"/>
        </w:rPr>
        <w:t xml:space="preserve"> </w:t>
      </w:r>
      <w:r>
        <w:rPr>
          <w:sz w:val="28"/>
          <w:szCs w:val="28"/>
        </w:rPr>
        <w:t xml:space="preserve">− </w:t>
      </w:r>
      <w:r w:rsidRPr="0011757F">
        <w:rPr>
          <w:sz w:val="28"/>
          <w:szCs w:val="28"/>
        </w:rPr>
        <w:t>1997.</w:t>
      </w:r>
      <w:r w:rsidRPr="004840B8">
        <w:rPr>
          <w:sz w:val="28"/>
          <w:szCs w:val="28"/>
        </w:rPr>
        <w:t xml:space="preserve"> </w:t>
      </w:r>
      <w:r>
        <w:rPr>
          <w:sz w:val="28"/>
          <w:szCs w:val="28"/>
        </w:rPr>
        <w:t>−</w:t>
      </w:r>
      <w:r w:rsidRPr="0011757F">
        <w:rPr>
          <w:sz w:val="28"/>
          <w:szCs w:val="28"/>
        </w:rPr>
        <w:t>№</w:t>
      </w:r>
      <w:r>
        <w:rPr>
          <w:sz w:val="28"/>
          <w:szCs w:val="28"/>
        </w:rPr>
        <w:t xml:space="preserve"> </w:t>
      </w:r>
      <w:r w:rsidRPr="0011757F">
        <w:rPr>
          <w:sz w:val="28"/>
          <w:szCs w:val="28"/>
        </w:rPr>
        <w:t>7.-С.35-37.</w:t>
      </w:r>
      <w:r w:rsidRPr="00100D12">
        <w:rPr>
          <w:sz w:val="28"/>
          <w:szCs w:val="28"/>
        </w:rPr>
        <w:t xml:space="preserve"> </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rPr>
        <w:lastRenderedPageBreak/>
        <w:t>Прудникова Л.З., Алекберова З.С., Насонов Е.Л., Сидельникова В.М. Роль антител к фософолипидам в развитии тромботических осложнений в акушерской практике. // Клин</w:t>
      </w:r>
      <w:proofErr w:type="gramStart"/>
      <w:r>
        <w:rPr>
          <w:sz w:val="28"/>
        </w:rPr>
        <w:t>.</w:t>
      </w:r>
      <w:proofErr w:type="gramEnd"/>
      <w:r>
        <w:rPr>
          <w:sz w:val="28"/>
        </w:rPr>
        <w:t xml:space="preserve"> </w:t>
      </w:r>
      <w:proofErr w:type="gramStart"/>
      <w:r>
        <w:rPr>
          <w:sz w:val="28"/>
        </w:rPr>
        <w:t>м</w:t>
      </w:r>
      <w:proofErr w:type="gramEnd"/>
      <w:r>
        <w:rPr>
          <w:sz w:val="28"/>
        </w:rPr>
        <w:t>едицина. — 1999. — № 6. — С. 59-64.</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Путилова Н.</w:t>
      </w:r>
      <w:r>
        <w:rPr>
          <w:sz w:val="28"/>
          <w:szCs w:val="28"/>
        </w:rPr>
        <w:t>В.</w:t>
      </w:r>
      <w:r>
        <w:rPr>
          <w:sz w:val="28"/>
          <w:szCs w:val="28"/>
          <w:lang w:val="uk-UA"/>
        </w:rPr>
        <w:t xml:space="preserve"> </w:t>
      </w:r>
      <w:r w:rsidRPr="0011757F">
        <w:rPr>
          <w:sz w:val="28"/>
          <w:szCs w:val="28"/>
        </w:rPr>
        <w:t>Доклиническая диагностика</w:t>
      </w:r>
      <w:r>
        <w:rPr>
          <w:sz w:val="28"/>
          <w:szCs w:val="28"/>
        </w:rPr>
        <w:t xml:space="preserve">  антифосфолтпидного синдрома и его  корреуция у женщин с </w:t>
      </w:r>
      <w:proofErr w:type="gramStart"/>
      <w:r>
        <w:rPr>
          <w:sz w:val="28"/>
          <w:szCs w:val="28"/>
        </w:rPr>
        <w:t>привычным</w:t>
      </w:r>
      <w:proofErr w:type="gramEnd"/>
      <w:r>
        <w:rPr>
          <w:sz w:val="28"/>
          <w:szCs w:val="28"/>
        </w:rPr>
        <w:t xml:space="preserve"> невынашиванием  беременности  в анамнезе</w:t>
      </w:r>
      <w:r>
        <w:rPr>
          <w:sz w:val="28"/>
          <w:szCs w:val="28"/>
          <w:lang w:val="uk-UA"/>
        </w:rPr>
        <w:t>.</w:t>
      </w:r>
      <w:r>
        <w:rPr>
          <w:sz w:val="28"/>
          <w:szCs w:val="28"/>
        </w:rPr>
        <w:t xml:space="preserve"> //</w:t>
      </w:r>
      <w:r>
        <w:rPr>
          <w:sz w:val="28"/>
          <w:szCs w:val="28"/>
          <w:lang w:val="uk-UA"/>
        </w:rPr>
        <w:t xml:space="preserve"> </w:t>
      </w:r>
      <w:r>
        <w:rPr>
          <w:sz w:val="28"/>
          <w:szCs w:val="28"/>
        </w:rPr>
        <w:t>Уфа. Сборник научных трудов Уфимского мединститута. 1998.—С. 24-26.</w:t>
      </w:r>
    </w:p>
    <w:p w:rsidR="00A420CE" w:rsidRPr="008D70B0"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8D70B0">
        <w:rPr>
          <w:sz w:val="28"/>
          <w:szCs w:val="28"/>
        </w:rPr>
        <w:t>Реброва О.Ю. Статистический анализ медицинских данных. Применение</w:t>
      </w:r>
      <w:r w:rsidRPr="008D70B0">
        <w:rPr>
          <w:sz w:val="28"/>
          <w:szCs w:val="28"/>
        </w:rPr>
        <w:br/>
        <w:t>пакета прикладных программ Statis</w:t>
      </w:r>
      <w:r>
        <w:rPr>
          <w:sz w:val="28"/>
          <w:szCs w:val="28"/>
        </w:rPr>
        <w:t>tica. - М: Медиа Сфера, 2002. - 312 с.</w:t>
      </w:r>
    </w:p>
    <w:p w:rsidR="00A420CE" w:rsidRPr="009125C7"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sidRPr="0011757F">
        <w:rPr>
          <w:sz w:val="28"/>
          <w:szCs w:val="28"/>
        </w:rPr>
        <w:t>Ремезов А.П.,  Разманова А.Г.  Значение клинико – иммунологических проявлений антифосфолипидного синдрома для прогноза у пациентов с ВИЧ – инфекцией и другими инфекционными заболе</w:t>
      </w:r>
      <w:r>
        <w:rPr>
          <w:sz w:val="28"/>
          <w:szCs w:val="28"/>
        </w:rPr>
        <w:t xml:space="preserve">ваниями. // Сборник </w:t>
      </w:r>
      <w:r w:rsidRPr="0011757F">
        <w:rPr>
          <w:sz w:val="28"/>
          <w:szCs w:val="28"/>
        </w:rPr>
        <w:t xml:space="preserve"> /</w:t>
      </w:r>
      <w:r>
        <w:rPr>
          <w:sz w:val="28"/>
          <w:szCs w:val="28"/>
        </w:rPr>
        <w:t>/ «</w:t>
      </w:r>
      <w:r w:rsidRPr="0011757F">
        <w:rPr>
          <w:sz w:val="28"/>
          <w:szCs w:val="28"/>
        </w:rPr>
        <w:t>Тромб</w:t>
      </w:r>
      <w:r>
        <w:rPr>
          <w:sz w:val="28"/>
          <w:szCs w:val="28"/>
        </w:rPr>
        <w:t>озы в кардиологической практике</w:t>
      </w:r>
      <w:r w:rsidRPr="0011757F">
        <w:rPr>
          <w:sz w:val="28"/>
          <w:szCs w:val="28"/>
        </w:rPr>
        <w:t>»  / Москва – Санкт –</w:t>
      </w:r>
      <w:r>
        <w:rPr>
          <w:b/>
          <w:sz w:val="28"/>
          <w:szCs w:val="28"/>
        </w:rPr>
        <w:t xml:space="preserve"> </w:t>
      </w:r>
      <w:r>
        <w:rPr>
          <w:sz w:val="28"/>
          <w:szCs w:val="28"/>
        </w:rPr>
        <w:t>Петербург. 1998.</w:t>
      </w:r>
      <w:r w:rsidRPr="004840B8">
        <w:rPr>
          <w:sz w:val="28"/>
          <w:szCs w:val="28"/>
        </w:rPr>
        <w:t xml:space="preserve"> </w:t>
      </w:r>
      <w:r>
        <w:rPr>
          <w:sz w:val="28"/>
          <w:szCs w:val="28"/>
        </w:rPr>
        <w:t>− С. 122-126.</w:t>
      </w:r>
    </w:p>
    <w:p w:rsidR="00A420CE" w:rsidRPr="00B63C96"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Pr>
          <w:sz w:val="28"/>
          <w:szCs w:val="28"/>
        </w:rPr>
        <w:t>Решетняк Т.М., Котельникова Г.П., Фомичёва О.А.</w:t>
      </w:r>
      <w:r>
        <w:rPr>
          <w:sz w:val="28"/>
          <w:szCs w:val="28"/>
          <w:lang w:val="uk-UA"/>
        </w:rPr>
        <w:t xml:space="preserve"> </w:t>
      </w:r>
      <w:r>
        <w:rPr>
          <w:sz w:val="28"/>
          <w:szCs w:val="28"/>
        </w:rPr>
        <w:t xml:space="preserve">Кардиологические аспекты антифосфолипидного синдрома. Часть </w:t>
      </w:r>
      <w:r>
        <w:rPr>
          <w:sz w:val="28"/>
          <w:szCs w:val="28"/>
          <w:lang w:val="en-US"/>
        </w:rPr>
        <w:t>I</w:t>
      </w:r>
      <w:r>
        <w:rPr>
          <w:sz w:val="28"/>
          <w:szCs w:val="28"/>
        </w:rPr>
        <w:t>. Клапанные поражения сердца при первичном и антифосфолипидном синдроме и системной красной волчанке. Кардиология, 2002; 7: 38-43.</w:t>
      </w:r>
    </w:p>
    <w:p w:rsidR="00A420CE" w:rsidRPr="00B63C96"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 xml:space="preserve">Решетняк Т.М., Патрушев Л.И.. Стукачева Е.А., Мирошников А.И., Тихонова Т.Л., Насонов Е.Л., Алекберова З.С. Мутация </w:t>
      </w:r>
      <w:r>
        <w:rPr>
          <w:sz w:val="28"/>
          <w:szCs w:val="28"/>
          <w:lang w:val="en-US"/>
        </w:rPr>
        <w:t>Leiden</w:t>
      </w:r>
      <w:r>
        <w:rPr>
          <w:sz w:val="28"/>
          <w:szCs w:val="28"/>
        </w:rPr>
        <w:t xml:space="preserve">, </w:t>
      </w:r>
      <w:r>
        <w:rPr>
          <w:sz w:val="28"/>
          <w:szCs w:val="28"/>
          <w:lang w:val="en-US"/>
        </w:rPr>
        <w:t>G</w:t>
      </w:r>
      <w:r w:rsidRPr="0085763D">
        <w:rPr>
          <w:sz w:val="28"/>
          <w:szCs w:val="28"/>
        </w:rPr>
        <w:t>20210</w:t>
      </w:r>
      <w:r>
        <w:rPr>
          <w:sz w:val="28"/>
          <w:szCs w:val="28"/>
          <w:lang w:val="en-US"/>
        </w:rPr>
        <w:t>A</w:t>
      </w:r>
      <w:r>
        <w:rPr>
          <w:sz w:val="28"/>
          <w:szCs w:val="28"/>
          <w:lang w:val="uk-UA"/>
        </w:rPr>
        <w:t xml:space="preserve"> в </w:t>
      </w:r>
      <w:r>
        <w:rPr>
          <w:sz w:val="28"/>
          <w:szCs w:val="28"/>
        </w:rPr>
        <w:t>гене протромбина и антифосфолипидные антитела при системной красной волчанке и антифосфолипидном синдроме.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2000; 5: 34-38.</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Решетняк Т.М.,  Алекберова З.С.  Антифосфолипидный синдром: серологические маркеры, диагностические критерии, клинические проявления, классификация, прогноз. // Терапевтический архив.-1998.-Т.</w:t>
      </w:r>
      <w:r>
        <w:rPr>
          <w:sz w:val="28"/>
          <w:szCs w:val="28"/>
        </w:rPr>
        <w:t xml:space="preserve"> </w:t>
      </w:r>
      <w:r w:rsidRPr="0011757F">
        <w:rPr>
          <w:sz w:val="28"/>
          <w:szCs w:val="28"/>
        </w:rPr>
        <w:t>70 №</w:t>
      </w:r>
      <w:r>
        <w:rPr>
          <w:sz w:val="28"/>
          <w:szCs w:val="28"/>
        </w:rPr>
        <w:t xml:space="preserve"> </w:t>
      </w:r>
      <w:r w:rsidRPr="0011757F">
        <w:rPr>
          <w:sz w:val="28"/>
          <w:szCs w:val="28"/>
        </w:rPr>
        <w:t>1.</w:t>
      </w:r>
      <w:r w:rsidRPr="004840B8">
        <w:rPr>
          <w:sz w:val="28"/>
          <w:szCs w:val="28"/>
        </w:rPr>
        <w:t xml:space="preserve"> </w:t>
      </w:r>
      <w:r>
        <w:rPr>
          <w:sz w:val="28"/>
          <w:szCs w:val="28"/>
        </w:rPr>
        <w:t xml:space="preserve">− </w:t>
      </w:r>
      <w:r w:rsidRPr="0011757F">
        <w:rPr>
          <w:sz w:val="28"/>
          <w:szCs w:val="28"/>
        </w:rPr>
        <w:t>С. 74-78.</w:t>
      </w:r>
      <w:r w:rsidRPr="00F77B89">
        <w:rPr>
          <w:sz w:val="28"/>
          <w:szCs w:val="28"/>
        </w:rPr>
        <w:t xml:space="preserve">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 xml:space="preserve">Решетняк Т.М., Мач Э.С., Александрова Е.Н., и соавт. Тромбо </w:t>
      </w:r>
      <w:proofErr w:type="gramStart"/>
      <w:r>
        <w:rPr>
          <w:sz w:val="28"/>
          <w:szCs w:val="28"/>
        </w:rPr>
        <w:t>АСС</w:t>
      </w:r>
      <w:proofErr w:type="gramEnd"/>
      <w:r>
        <w:rPr>
          <w:sz w:val="28"/>
          <w:szCs w:val="28"/>
        </w:rPr>
        <w:t xml:space="preserve"> а в профилактике сосудистых нарушений при антифосфолипидном синдроме.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едицина, 1999; 3: 65-68. </w:t>
      </w:r>
    </w:p>
    <w:p w:rsidR="00A420CE" w:rsidRPr="003C559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B2270B">
        <w:rPr>
          <w:sz w:val="28"/>
          <w:szCs w:val="28"/>
        </w:rPr>
        <w:t xml:space="preserve">Рожковская </w:t>
      </w:r>
      <w:r>
        <w:rPr>
          <w:sz w:val="28"/>
          <w:szCs w:val="28"/>
        </w:rPr>
        <w:t xml:space="preserve"> Н.Н.,</w:t>
      </w:r>
      <w:r>
        <w:rPr>
          <w:sz w:val="28"/>
          <w:szCs w:val="28"/>
          <w:lang w:val="uk-UA"/>
        </w:rPr>
        <w:t xml:space="preserve"> </w:t>
      </w:r>
      <w:r w:rsidRPr="00B2270B">
        <w:rPr>
          <w:sz w:val="28"/>
          <w:szCs w:val="28"/>
        </w:rPr>
        <w:t>Даниленко</w:t>
      </w:r>
      <w:r>
        <w:rPr>
          <w:sz w:val="28"/>
          <w:szCs w:val="28"/>
        </w:rPr>
        <w:t xml:space="preserve"> А.И.,</w:t>
      </w:r>
      <w:r w:rsidRPr="00B2270B">
        <w:rPr>
          <w:sz w:val="28"/>
          <w:szCs w:val="28"/>
        </w:rPr>
        <w:t xml:space="preserve"> Вернидуб</w:t>
      </w:r>
      <w:r>
        <w:rPr>
          <w:sz w:val="28"/>
          <w:szCs w:val="28"/>
        </w:rPr>
        <w:t xml:space="preserve"> И.В., </w:t>
      </w:r>
      <w:r w:rsidRPr="00B2270B">
        <w:rPr>
          <w:sz w:val="28"/>
          <w:szCs w:val="28"/>
        </w:rPr>
        <w:t xml:space="preserve">Ситникова </w:t>
      </w:r>
      <w:r>
        <w:rPr>
          <w:sz w:val="28"/>
          <w:szCs w:val="28"/>
        </w:rPr>
        <w:t xml:space="preserve"> В.А. </w:t>
      </w:r>
      <w:r w:rsidRPr="00B2270B">
        <w:rPr>
          <w:sz w:val="28"/>
          <w:szCs w:val="28"/>
          <w:lang w:val="uk-UA"/>
        </w:rPr>
        <w:t>К вопросу о синдроме задержки развития плода в Одесской области</w:t>
      </w:r>
      <w:r>
        <w:rPr>
          <w:sz w:val="28"/>
          <w:szCs w:val="28"/>
          <w:lang w:val="uk-UA"/>
        </w:rPr>
        <w:t>. //</w:t>
      </w:r>
      <w:r>
        <w:rPr>
          <w:sz w:val="28"/>
          <w:szCs w:val="28"/>
        </w:rPr>
        <w:t xml:space="preserve"> </w:t>
      </w:r>
      <w:r w:rsidRPr="00B2270B">
        <w:rPr>
          <w:sz w:val="28"/>
          <w:szCs w:val="28"/>
        </w:rPr>
        <w:t>В</w:t>
      </w:r>
      <w:r>
        <w:rPr>
          <w:sz w:val="28"/>
          <w:szCs w:val="28"/>
        </w:rPr>
        <w:t>естник проблем биологии и медиц</w:t>
      </w:r>
      <w:r w:rsidRPr="00B2270B">
        <w:rPr>
          <w:sz w:val="28"/>
          <w:szCs w:val="28"/>
        </w:rPr>
        <w:t>ины. - 1997.</w:t>
      </w:r>
      <w:r w:rsidRPr="004840B8">
        <w:rPr>
          <w:sz w:val="28"/>
          <w:szCs w:val="28"/>
        </w:rPr>
        <w:t xml:space="preserve"> </w:t>
      </w:r>
      <w:r>
        <w:rPr>
          <w:sz w:val="28"/>
          <w:szCs w:val="28"/>
        </w:rPr>
        <w:t>−</w:t>
      </w:r>
      <w:r w:rsidRPr="00B2270B">
        <w:rPr>
          <w:sz w:val="28"/>
          <w:szCs w:val="28"/>
        </w:rPr>
        <w:t xml:space="preserve"> Вып. 16. </w:t>
      </w:r>
      <w:r>
        <w:rPr>
          <w:sz w:val="28"/>
          <w:szCs w:val="28"/>
        </w:rPr>
        <w:t>−</w:t>
      </w:r>
      <w:r w:rsidRPr="00B2270B">
        <w:rPr>
          <w:sz w:val="28"/>
          <w:szCs w:val="28"/>
        </w:rPr>
        <w:t xml:space="preserve"> </w:t>
      </w:r>
      <w:r>
        <w:rPr>
          <w:sz w:val="28"/>
          <w:szCs w:val="28"/>
        </w:rPr>
        <w:t xml:space="preserve"> С.</w:t>
      </w:r>
      <w:r w:rsidRPr="00B2270B">
        <w:rPr>
          <w:sz w:val="28"/>
          <w:szCs w:val="28"/>
        </w:rPr>
        <w:t xml:space="preserve"> 155-157.</w:t>
      </w:r>
    </w:p>
    <w:p w:rsidR="00A420CE" w:rsidRPr="00964A8C"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lastRenderedPageBreak/>
        <w:t>Рожко</w:t>
      </w:r>
      <w:r>
        <w:rPr>
          <w:sz w:val="28"/>
          <w:szCs w:val="28"/>
          <w:lang w:val="uk-UA"/>
        </w:rPr>
        <w:t>вська</w:t>
      </w:r>
      <w:r>
        <w:rPr>
          <w:sz w:val="28"/>
          <w:szCs w:val="28"/>
        </w:rPr>
        <w:t xml:space="preserve"> Н</w:t>
      </w:r>
      <w:r w:rsidRPr="0011757F">
        <w:rPr>
          <w:sz w:val="28"/>
          <w:szCs w:val="28"/>
        </w:rPr>
        <w:t>.</w:t>
      </w:r>
      <w:r>
        <w:rPr>
          <w:sz w:val="28"/>
          <w:szCs w:val="28"/>
          <w:lang w:val="uk-UA"/>
        </w:rPr>
        <w:t>М</w:t>
      </w:r>
      <w:r>
        <w:rPr>
          <w:sz w:val="28"/>
          <w:szCs w:val="28"/>
        </w:rPr>
        <w:t>.</w:t>
      </w:r>
      <w:r w:rsidRPr="00100D12">
        <w:rPr>
          <w:sz w:val="28"/>
          <w:szCs w:val="28"/>
        </w:rPr>
        <w:t xml:space="preserve"> </w:t>
      </w:r>
      <w:r w:rsidRPr="00B2270B">
        <w:rPr>
          <w:sz w:val="28"/>
          <w:szCs w:val="28"/>
          <w:lang w:val="uk-UA"/>
        </w:rPr>
        <w:t>Акушерське значення антифосфолі</w:t>
      </w:r>
      <w:proofErr w:type="gramStart"/>
      <w:r w:rsidRPr="00B2270B">
        <w:rPr>
          <w:sz w:val="28"/>
          <w:szCs w:val="28"/>
          <w:lang w:val="uk-UA"/>
        </w:rPr>
        <w:t>п</w:t>
      </w:r>
      <w:proofErr w:type="gramEnd"/>
      <w:r w:rsidRPr="00B2270B">
        <w:rPr>
          <w:sz w:val="28"/>
          <w:szCs w:val="28"/>
          <w:lang w:val="uk-UA"/>
        </w:rPr>
        <w:t>ідних антитіл</w:t>
      </w:r>
      <w:r>
        <w:rPr>
          <w:sz w:val="28"/>
          <w:szCs w:val="28"/>
          <w:lang w:val="uk-UA"/>
        </w:rPr>
        <w:t>.</w:t>
      </w:r>
      <w:r w:rsidRPr="00C43206">
        <w:rPr>
          <w:sz w:val="28"/>
          <w:szCs w:val="28"/>
        </w:rPr>
        <w:t xml:space="preserve"> </w:t>
      </w:r>
      <w:r>
        <w:rPr>
          <w:sz w:val="28"/>
          <w:szCs w:val="28"/>
          <w:lang w:val="uk-UA"/>
        </w:rPr>
        <w:t>//</w:t>
      </w:r>
      <w:r w:rsidRPr="00B2270B">
        <w:rPr>
          <w:sz w:val="28"/>
          <w:szCs w:val="28"/>
        </w:rPr>
        <w:t xml:space="preserve"> </w:t>
      </w:r>
      <w:r>
        <w:rPr>
          <w:sz w:val="28"/>
          <w:szCs w:val="28"/>
        </w:rPr>
        <w:t xml:space="preserve"> П</w:t>
      </w:r>
      <w:r>
        <w:rPr>
          <w:sz w:val="28"/>
          <w:szCs w:val="28"/>
          <w:lang w:val="uk-UA"/>
        </w:rPr>
        <w:t>едіатрія, акушерство та гінекологія</w:t>
      </w:r>
      <w:r w:rsidRPr="00B2270B">
        <w:rPr>
          <w:sz w:val="28"/>
          <w:szCs w:val="28"/>
        </w:rPr>
        <w:t xml:space="preserve">. </w:t>
      </w:r>
      <w:r>
        <w:rPr>
          <w:sz w:val="28"/>
          <w:szCs w:val="28"/>
        </w:rPr>
        <w:t>− 200</w:t>
      </w:r>
      <w:r w:rsidRPr="00B2270B">
        <w:rPr>
          <w:sz w:val="28"/>
          <w:szCs w:val="28"/>
        </w:rPr>
        <w:t xml:space="preserve">7. </w:t>
      </w:r>
      <w:r>
        <w:rPr>
          <w:sz w:val="28"/>
          <w:szCs w:val="28"/>
        </w:rPr>
        <w:t>− № 5−</w:t>
      </w:r>
      <w:r w:rsidRPr="00B2270B">
        <w:rPr>
          <w:sz w:val="28"/>
          <w:szCs w:val="28"/>
        </w:rPr>
        <w:t xml:space="preserve"> С.</w:t>
      </w:r>
      <w:r>
        <w:rPr>
          <w:sz w:val="28"/>
          <w:szCs w:val="28"/>
        </w:rPr>
        <w:t xml:space="preserve"> </w:t>
      </w:r>
      <w:r w:rsidRPr="00B2270B">
        <w:rPr>
          <w:sz w:val="28"/>
          <w:szCs w:val="28"/>
        </w:rPr>
        <w:t>73-76.</w:t>
      </w:r>
    </w:p>
    <w:p w:rsidR="00A420CE" w:rsidRPr="003C559E" w:rsidRDefault="00A420CE" w:rsidP="006E052B">
      <w:pPr>
        <w:numPr>
          <w:ilvl w:val="0"/>
          <w:numId w:val="59"/>
        </w:numPr>
        <w:shd w:val="clear" w:color="auto" w:fill="FFFFFF"/>
        <w:tabs>
          <w:tab w:val="num" w:pos="0"/>
          <w:tab w:val="left" w:pos="720"/>
          <w:tab w:val="left" w:pos="1276"/>
        </w:tabs>
        <w:suppressAutoHyphens w:val="0"/>
        <w:spacing w:line="360" w:lineRule="auto"/>
        <w:ind w:left="0" w:right="99" w:firstLine="0"/>
        <w:jc w:val="both"/>
        <w:rPr>
          <w:spacing w:val="2"/>
          <w:sz w:val="28"/>
        </w:rPr>
      </w:pPr>
      <w:r>
        <w:rPr>
          <w:spacing w:val="-1"/>
          <w:sz w:val="28"/>
        </w:rPr>
        <w:t xml:space="preserve">Савельева Г.М., Шалина Р.И., Керимова З.М., Калашиков С.А. </w:t>
      </w:r>
      <w:r>
        <w:rPr>
          <w:sz w:val="28"/>
        </w:rPr>
        <w:t>Внутриутробная задержка развития плода. Ведение беременности и родов</w:t>
      </w:r>
      <w:r>
        <w:rPr>
          <w:sz w:val="28"/>
          <w:lang w:val="uk-UA"/>
        </w:rPr>
        <w:t>.</w:t>
      </w:r>
      <w:r>
        <w:rPr>
          <w:sz w:val="28"/>
        </w:rPr>
        <w:t xml:space="preserve"> //</w:t>
      </w:r>
      <w:r>
        <w:rPr>
          <w:spacing w:val="2"/>
          <w:sz w:val="28"/>
        </w:rPr>
        <w:t xml:space="preserve"> Акушерство и гинекология. — 1999. — № 3. — С. 10-16.</w:t>
      </w:r>
      <w:r w:rsidRPr="0011757F">
        <w:rPr>
          <w:sz w:val="28"/>
          <w:szCs w:val="28"/>
        </w:rPr>
        <w:t xml:space="preserve"> </w:t>
      </w:r>
    </w:p>
    <w:p w:rsidR="00A420CE" w:rsidRPr="00C43206" w:rsidRDefault="00A420CE" w:rsidP="006E052B">
      <w:pPr>
        <w:numPr>
          <w:ilvl w:val="0"/>
          <w:numId w:val="59"/>
        </w:numPr>
        <w:shd w:val="clear" w:color="auto" w:fill="FFFFFF"/>
        <w:tabs>
          <w:tab w:val="num" w:pos="0"/>
          <w:tab w:val="left" w:pos="720"/>
          <w:tab w:val="left" w:pos="1276"/>
        </w:tabs>
        <w:suppressAutoHyphens w:val="0"/>
        <w:spacing w:line="360" w:lineRule="auto"/>
        <w:ind w:left="0" w:right="99" w:firstLine="0"/>
        <w:jc w:val="both"/>
        <w:rPr>
          <w:spacing w:val="2"/>
          <w:sz w:val="28"/>
        </w:rPr>
      </w:pPr>
      <w:r>
        <w:rPr>
          <w:sz w:val="28"/>
          <w:szCs w:val="28"/>
        </w:rPr>
        <w:t>Самойленко Л.Е., Фомичёва О.А., Насонов Е.Л. и др. Состояние микроциркуляции миокарда у больных системной красной волчанкой. Терапевт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рхив, 2001; 5: 29-31.</w:t>
      </w:r>
    </w:p>
    <w:p w:rsidR="00A420CE" w:rsidRPr="00C43206" w:rsidRDefault="00A420CE" w:rsidP="006E052B">
      <w:pPr>
        <w:numPr>
          <w:ilvl w:val="0"/>
          <w:numId w:val="59"/>
        </w:numPr>
        <w:shd w:val="clear" w:color="auto" w:fill="FFFFFF"/>
        <w:tabs>
          <w:tab w:val="clear" w:pos="720"/>
          <w:tab w:val="num" w:pos="0"/>
          <w:tab w:val="left" w:pos="360"/>
          <w:tab w:val="left" w:pos="1276"/>
        </w:tabs>
        <w:suppressAutoHyphens w:val="0"/>
        <w:spacing w:line="360" w:lineRule="auto"/>
        <w:ind w:left="0" w:right="99" w:firstLine="0"/>
        <w:jc w:val="both"/>
        <w:rPr>
          <w:spacing w:val="2"/>
          <w:sz w:val="28"/>
          <w:szCs w:val="28"/>
        </w:rPr>
      </w:pPr>
      <w:r w:rsidRPr="00C43206">
        <w:rPr>
          <w:sz w:val="28"/>
          <w:szCs w:val="28"/>
        </w:rPr>
        <w:t>Сапина Т.Е., Мищенко А.Л. Клиниче</w:t>
      </w:r>
      <w:r>
        <w:rPr>
          <w:sz w:val="28"/>
          <w:szCs w:val="28"/>
        </w:rPr>
        <w:t>ское значение раннего выявления</w:t>
      </w:r>
      <w:r w:rsidRPr="00C43206">
        <w:rPr>
          <w:sz w:val="28"/>
          <w:szCs w:val="28"/>
        </w:rPr>
        <w:t xml:space="preserve"> антикоагулян</w:t>
      </w:r>
      <w:r>
        <w:rPr>
          <w:sz w:val="28"/>
          <w:szCs w:val="28"/>
        </w:rPr>
        <w:t>та волчаночного типа в противо</w:t>
      </w:r>
      <w:r w:rsidRPr="00C43206">
        <w:rPr>
          <w:sz w:val="28"/>
          <w:szCs w:val="28"/>
        </w:rPr>
        <w:t xml:space="preserve">тромботической терапии у беременных с потерями плода в анамнезе. </w:t>
      </w:r>
      <w:proofErr w:type="gramStart"/>
      <w:r w:rsidRPr="00C43206">
        <w:rPr>
          <w:sz w:val="28"/>
          <w:szCs w:val="28"/>
        </w:rPr>
        <w:t>Акуш и</w:t>
      </w:r>
      <w:proofErr w:type="gramEnd"/>
      <w:r w:rsidRPr="00C43206">
        <w:rPr>
          <w:sz w:val="28"/>
          <w:szCs w:val="28"/>
        </w:rPr>
        <w:t xml:space="preserve"> гин 1999; 2: 30—33.</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Сердюк Г.В.  Пути повышения эффективности диагностики и лечения больных с циркуляцией антикоа</w:t>
      </w:r>
      <w:r>
        <w:rPr>
          <w:sz w:val="28"/>
          <w:szCs w:val="28"/>
        </w:rPr>
        <w:t xml:space="preserve">гулянтов волчаночного типа. // </w:t>
      </w:r>
      <w:r w:rsidRPr="0011757F">
        <w:rPr>
          <w:sz w:val="28"/>
          <w:szCs w:val="28"/>
        </w:rPr>
        <w:t xml:space="preserve"> Барнаул, 2001.</w:t>
      </w:r>
      <w:r w:rsidRPr="004840B8">
        <w:rPr>
          <w:sz w:val="28"/>
          <w:szCs w:val="28"/>
        </w:rPr>
        <w:t xml:space="preserve"> </w:t>
      </w:r>
      <w:r>
        <w:rPr>
          <w:sz w:val="28"/>
          <w:szCs w:val="28"/>
        </w:rPr>
        <w:t>−</w:t>
      </w:r>
      <w:r w:rsidRPr="0011757F">
        <w:rPr>
          <w:sz w:val="28"/>
          <w:szCs w:val="28"/>
        </w:rPr>
        <w:t xml:space="preserve"> </w:t>
      </w:r>
      <w:r>
        <w:rPr>
          <w:sz w:val="28"/>
          <w:szCs w:val="28"/>
        </w:rPr>
        <w:t xml:space="preserve">С. </w:t>
      </w:r>
      <w:r w:rsidRPr="0011757F">
        <w:rPr>
          <w:sz w:val="28"/>
          <w:szCs w:val="28"/>
        </w:rPr>
        <w:t>25</w:t>
      </w:r>
      <w:r>
        <w:rPr>
          <w:sz w:val="28"/>
          <w:szCs w:val="28"/>
        </w:rPr>
        <w:t>-28.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Сердюк Г.В.,  Дорохов А.Е.  Клинико – лабораторная диагностика предтромбоза и тромботических состояний. // СПб. 1991.-С.</w:t>
      </w:r>
      <w:r>
        <w:rPr>
          <w:sz w:val="28"/>
          <w:szCs w:val="28"/>
        </w:rPr>
        <w:t xml:space="preserve"> </w:t>
      </w:r>
      <w:r w:rsidRPr="0011757F">
        <w:rPr>
          <w:sz w:val="28"/>
          <w:szCs w:val="28"/>
        </w:rPr>
        <w:t>87-92.</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Серов В.Н., Макацария А.Д. Тромботические и геморрагические осложнения в акушерстве. М.: Медицина, 1987. – 288 с.</w:t>
      </w:r>
      <w:r w:rsidRPr="00100D12">
        <w:rPr>
          <w:sz w:val="28"/>
          <w:szCs w:val="28"/>
        </w:rPr>
        <w:t xml:space="preserve"> </w:t>
      </w:r>
    </w:p>
    <w:p w:rsidR="00A420CE" w:rsidRPr="00047724"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Синицын С.П.,  Празднов С.А.  Антифосфолипидный синдром: клиника,  лечение. // Трехгорный,  1998.- С. 19 – 20.</w:t>
      </w:r>
      <w:r w:rsidRPr="00F77B89">
        <w:rPr>
          <w:sz w:val="28"/>
          <w:szCs w:val="28"/>
        </w:rPr>
        <w:t xml:space="preserve"> </w:t>
      </w:r>
    </w:p>
    <w:p w:rsidR="00A420CE" w:rsidRPr="00047724"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047724">
        <w:rPr>
          <w:sz w:val="28"/>
          <w:szCs w:val="28"/>
        </w:rPr>
        <w:t>Сидельникова В.М. Привычная потеря беременности. — М.: Триада</w:t>
      </w:r>
      <w:r w:rsidRPr="00A129C7">
        <w:rPr>
          <w:sz w:val="28"/>
          <w:szCs w:val="28"/>
        </w:rPr>
        <w:t xml:space="preserve"> </w:t>
      </w:r>
      <w:r w:rsidRPr="00047724">
        <w:rPr>
          <w:sz w:val="28"/>
          <w:szCs w:val="28"/>
        </w:rPr>
        <w:t>—</w:t>
      </w:r>
      <w:r w:rsidRPr="00A129C7">
        <w:rPr>
          <w:sz w:val="28"/>
          <w:szCs w:val="28"/>
        </w:rPr>
        <w:t xml:space="preserve"> </w:t>
      </w:r>
      <w:r w:rsidRPr="00047724">
        <w:rPr>
          <w:sz w:val="28"/>
          <w:szCs w:val="28"/>
        </w:rPr>
        <w:t>Х, 2002. — 304 с.</w:t>
      </w:r>
    </w:p>
    <w:p w:rsidR="00A420CE" w:rsidRPr="0011757F"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sidRPr="0011757F">
        <w:rPr>
          <w:sz w:val="28"/>
          <w:szCs w:val="28"/>
        </w:rPr>
        <w:t>Скопичев В.</w:t>
      </w:r>
      <w:r>
        <w:rPr>
          <w:sz w:val="28"/>
          <w:szCs w:val="28"/>
        </w:rPr>
        <w:t xml:space="preserve"> </w:t>
      </w:r>
      <w:r w:rsidRPr="0011757F">
        <w:rPr>
          <w:sz w:val="28"/>
          <w:szCs w:val="28"/>
        </w:rPr>
        <w:t>Г.,  Савицкий Г.А.  Изменения сосудистого русла матки человека при миомах. // Арх. Патологии. – 1992.-№</w:t>
      </w:r>
      <w:r>
        <w:rPr>
          <w:sz w:val="28"/>
          <w:szCs w:val="28"/>
        </w:rPr>
        <w:t xml:space="preserve"> </w:t>
      </w:r>
      <w:r w:rsidRPr="0011757F">
        <w:rPr>
          <w:sz w:val="28"/>
          <w:szCs w:val="28"/>
        </w:rPr>
        <w:t>4.-С.</w:t>
      </w:r>
      <w:r>
        <w:rPr>
          <w:sz w:val="28"/>
          <w:szCs w:val="28"/>
          <w:lang w:val="en-US"/>
        </w:rPr>
        <w:t xml:space="preserve"> </w:t>
      </w:r>
      <w:r w:rsidRPr="0011757F">
        <w:rPr>
          <w:sz w:val="28"/>
          <w:szCs w:val="28"/>
        </w:rPr>
        <w:t>27-30.</w:t>
      </w:r>
      <w:r w:rsidRPr="00F77B89">
        <w:rPr>
          <w:sz w:val="28"/>
          <w:szCs w:val="28"/>
        </w:rPr>
        <w:t xml:space="preserve"> </w:t>
      </w:r>
    </w:p>
    <w:p w:rsidR="00A420CE" w:rsidRDefault="00A420CE" w:rsidP="006E052B">
      <w:pPr>
        <w:numPr>
          <w:ilvl w:val="0"/>
          <w:numId w:val="59"/>
        </w:numPr>
        <w:shd w:val="clear" w:color="auto" w:fill="FFFFFF"/>
        <w:tabs>
          <w:tab w:val="clear" w:pos="720"/>
          <w:tab w:val="num" w:pos="0"/>
          <w:tab w:val="left" w:pos="360"/>
          <w:tab w:val="left" w:pos="1276"/>
        </w:tabs>
        <w:suppressAutoHyphens w:val="0"/>
        <w:spacing w:line="360" w:lineRule="auto"/>
        <w:ind w:left="0" w:right="99" w:firstLine="0"/>
        <w:jc w:val="both"/>
        <w:rPr>
          <w:spacing w:val="-4"/>
          <w:sz w:val="28"/>
        </w:rPr>
      </w:pPr>
      <w:r>
        <w:rPr>
          <w:spacing w:val="5"/>
          <w:sz w:val="28"/>
        </w:rPr>
        <w:t>Сухих Г.Т., Пономарева И.В., Городничева Ж.А., Ванько Л.В. Спектр</w:t>
      </w:r>
      <w:r>
        <w:rPr>
          <w:spacing w:val="-2"/>
          <w:sz w:val="28"/>
        </w:rPr>
        <w:t xml:space="preserve"> антифосфолипидных антител у беременных с гестозом. // Акушерство и гинекология. — 1998.—</w:t>
      </w:r>
      <w:r>
        <w:rPr>
          <w:spacing w:val="-4"/>
          <w:sz w:val="28"/>
        </w:rPr>
        <w:t xml:space="preserve"> № 5.— С. 22-26. </w:t>
      </w:r>
      <w:r w:rsidRPr="00CD3D62">
        <w:rPr>
          <w:spacing w:val="-4"/>
          <w:sz w:val="28"/>
        </w:rPr>
        <w:t>70</w:t>
      </w:r>
    </w:p>
    <w:p w:rsidR="00A420CE" w:rsidRPr="00CD3D62"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Pr>
          <w:spacing w:val="-2"/>
          <w:sz w:val="28"/>
        </w:rPr>
        <w:t xml:space="preserve">Утешев Д.Б., Сергеев А.В., Утешев Б.С. Апоптоз: фармакологические </w:t>
      </w:r>
      <w:r>
        <w:rPr>
          <w:spacing w:val="-6"/>
          <w:sz w:val="28"/>
        </w:rPr>
        <w:t>аспекты. // Эксперимент</w:t>
      </w:r>
      <w:proofErr w:type="gramStart"/>
      <w:r>
        <w:rPr>
          <w:spacing w:val="-6"/>
          <w:sz w:val="28"/>
        </w:rPr>
        <w:t>.</w:t>
      </w:r>
      <w:proofErr w:type="gramEnd"/>
      <w:r>
        <w:rPr>
          <w:spacing w:val="-6"/>
          <w:sz w:val="28"/>
        </w:rPr>
        <w:t xml:space="preserve"> </w:t>
      </w:r>
      <w:proofErr w:type="gramStart"/>
      <w:r>
        <w:rPr>
          <w:spacing w:val="-6"/>
          <w:sz w:val="28"/>
        </w:rPr>
        <w:t>и</w:t>
      </w:r>
      <w:proofErr w:type="gramEnd"/>
      <w:r>
        <w:rPr>
          <w:spacing w:val="-6"/>
          <w:sz w:val="28"/>
        </w:rPr>
        <w:t xml:space="preserve"> клин. фармакология. -  1998. - Т. 61, </w:t>
      </w:r>
      <w:r>
        <w:rPr>
          <w:spacing w:val="-10"/>
          <w:sz w:val="28"/>
        </w:rPr>
        <w:t>№ 4. - С. 57 - 65.</w:t>
      </w:r>
    </w:p>
    <w:p w:rsidR="00A420CE" w:rsidRPr="00B63C96"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Pr>
          <w:spacing w:val="-4"/>
          <w:sz w:val="28"/>
        </w:rPr>
        <w:lastRenderedPageBreak/>
        <w:t>Федорова М.В., Сичинаева Л.Г., Клименко П.А. Плацентарная недостаточность и методы её терапии. // Вестник АМН РФ. — 1998. —   № 4. — С. 35-39.</w:t>
      </w:r>
    </w:p>
    <w:p w:rsidR="00A420CE" w:rsidRPr="00CD3D62"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Pr>
          <w:spacing w:val="-4"/>
          <w:sz w:val="28"/>
        </w:rPr>
        <w:t>Фаткуллин И.Ф., Зубаиров Д.М. Наследственные и приобретённые дефекты системы гемостаза в</w:t>
      </w:r>
      <w:r>
        <w:rPr>
          <w:spacing w:val="-4"/>
          <w:sz w:val="28"/>
          <w:lang w:val="uk-UA"/>
        </w:rPr>
        <w:t xml:space="preserve"> </w:t>
      </w:r>
      <w:r>
        <w:rPr>
          <w:spacing w:val="-4"/>
          <w:sz w:val="28"/>
        </w:rPr>
        <w:t>акушерско-гинекологической пр</w:t>
      </w:r>
      <w:r>
        <w:rPr>
          <w:spacing w:val="-4"/>
          <w:sz w:val="28"/>
          <w:lang w:val="uk-UA"/>
        </w:rPr>
        <w:t>а</w:t>
      </w:r>
      <w:r>
        <w:rPr>
          <w:spacing w:val="-4"/>
          <w:sz w:val="28"/>
        </w:rPr>
        <w:t xml:space="preserve">ктике. «МЕДпресс-информ». – М.: 2002. </w:t>
      </w:r>
    </w:p>
    <w:p w:rsidR="00A420CE" w:rsidRPr="00CD3D62" w:rsidRDefault="00A420CE" w:rsidP="006E052B">
      <w:pPr>
        <w:numPr>
          <w:ilvl w:val="0"/>
          <w:numId w:val="59"/>
        </w:numPr>
        <w:tabs>
          <w:tab w:val="clear" w:pos="720"/>
          <w:tab w:val="num" w:pos="0"/>
        </w:tabs>
        <w:suppressAutoHyphens w:val="0"/>
        <w:spacing w:line="360" w:lineRule="auto"/>
        <w:ind w:left="0" w:right="99" w:firstLine="0"/>
        <w:jc w:val="both"/>
        <w:rPr>
          <w:b/>
          <w:sz w:val="28"/>
          <w:szCs w:val="28"/>
        </w:rPr>
      </w:pPr>
      <w:r>
        <w:rPr>
          <w:spacing w:val="-4"/>
          <w:sz w:val="28"/>
        </w:rPr>
        <w:t>Шелехов Н.И., Кравченко А.Н. Структурно</w:t>
      </w:r>
      <w:r>
        <w:rPr>
          <w:spacing w:val="-4"/>
          <w:sz w:val="28"/>
          <w:lang w:val="uk-UA"/>
        </w:rPr>
        <w:t xml:space="preserve"> </w:t>
      </w:r>
      <w:r>
        <w:rPr>
          <w:spacing w:val="-4"/>
          <w:sz w:val="28"/>
        </w:rPr>
        <w:t>-</w:t>
      </w:r>
      <w:r>
        <w:rPr>
          <w:spacing w:val="-4"/>
          <w:sz w:val="28"/>
          <w:lang w:val="uk-UA"/>
        </w:rPr>
        <w:t xml:space="preserve"> </w:t>
      </w:r>
      <w:r>
        <w:rPr>
          <w:spacing w:val="-4"/>
          <w:sz w:val="28"/>
        </w:rPr>
        <w:t>функциональная характеристика антител к фосфолипидам и их значение в клинике внутренних болезней</w:t>
      </w:r>
      <w:r w:rsidRPr="00047724">
        <w:rPr>
          <w:spacing w:val="-4"/>
          <w:sz w:val="28"/>
        </w:rPr>
        <w:t xml:space="preserve">. </w:t>
      </w:r>
      <w:r>
        <w:rPr>
          <w:spacing w:val="-4"/>
          <w:sz w:val="28"/>
        </w:rPr>
        <w:t>// Астрахань. – 1997.</w:t>
      </w:r>
      <w:r w:rsidRPr="004840B8">
        <w:rPr>
          <w:sz w:val="28"/>
          <w:szCs w:val="28"/>
        </w:rPr>
        <w:t xml:space="preserve"> </w:t>
      </w:r>
      <w:r>
        <w:rPr>
          <w:sz w:val="28"/>
          <w:szCs w:val="28"/>
        </w:rPr>
        <w:t>−</w:t>
      </w:r>
      <w:r>
        <w:rPr>
          <w:spacing w:val="-4"/>
          <w:sz w:val="28"/>
        </w:rPr>
        <w:t xml:space="preserve"> С. 28-31.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b/>
          <w:sz w:val="28"/>
          <w:szCs w:val="28"/>
        </w:rPr>
        <w:t xml:space="preserve"> </w:t>
      </w:r>
      <w:r w:rsidRPr="00CD3D62">
        <w:rPr>
          <w:sz w:val="28"/>
          <w:szCs w:val="28"/>
        </w:rPr>
        <w:t>Хабиб</w:t>
      </w:r>
      <w:r>
        <w:rPr>
          <w:sz w:val="28"/>
          <w:szCs w:val="28"/>
        </w:rPr>
        <w:t xml:space="preserve"> О.Г. Катастрофический антифосфолипидный синдром, каскад тромбоэмболий. // Русский медицинский журнал. − 1998. № 1 −С. 48 – 49.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Цахилова С.Г. Современные возможности применения плазмафереза в акушерстве и гинекологии. // Вестник российской ассоциации акушеров – гинекологов. 1998 − № 2 − С. 36 – 40</w:t>
      </w:r>
      <w:r w:rsidRPr="00691913">
        <w:rPr>
          <w:sz w:val="28"/>
          <w:szCs w:val="28"/>
        </w:rPr>
        <w:t>.</w:t>
      </w:r>
      <w:r>
        <w:rPr>
          <w:sz w:val="28"/>
          <w:szCs w:val="28"/>
        </w:rPr>
        <w:t xml:space="preserve">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rPr>
      </w:pPr>
      <w:r>
        <w:rPr>
          <w:sz w:val="28"/>
          <w:szCs w:val="28"/>
        </w:rPr>
        <w:t xml:space="preserve"> Цеймах С.М.  Совершенствование  методов диагностики ряда важных тромбофилий.</w:t>
      </w:r>
      <w:r w:rsidRPr="00047724">
        <w:rPr>
          <w:sz w:val="28"/>
          <w:szCs w:val="28"/>
        </w:rPr>
        <w:t xml:space="preserve"> </w:t>
      </w:r>
      <w:r>
        <w:rPr>
          <w:sz w:val="28"/>
          <w:szCs w:val="28"/>
        </w:rPr>
        <w:t>// Барнаул. – 1997. − С. 18 -21</w:t>
      </w:r>
      <w:r w:rsidRPr="00691913">
        <w:rPr>
          <w:sz w:val="28"/>
          <w:szCs w:val="28"/>
        </w:rPr>
        <w:t>.</w:t>
      </w:r>
    </w:p>
    <w:p w:rsidR="00A420CE" w:rsidRDefault="00A420CE" w:rsidP="006E052B">
      <w:pPr>
        <w:numPr>
          <w:ilvl w:val="0"/>
          <w:numId w:val="59"/>
        </w:numPr>
        <w:tabs>
          <w:tab w:val="num" w:pos="0"/>
          <w:tab w:val="left" w:pos="720"/>
          <w:tab w:val="left" w:pos="1134"/>
        </w:tabs>
        <w:suppressAutoHyphens w:val="0"/>
        <w:spacing w:line="360" w:lineRule="auto"/>
        <w:ind w:left="0" w:right="99" w:firstLine="0"/>
        <w:jc w:val="both"/>
        <w:rPr>
          <w:sz w:val="28"/>
        </w:rPr>
      </w:pPr>
      <w:r>
        <w:rPr>
          <w:sz w:val="28"/>
        </w:rPr>
        <w:t xml:space="preserve">Чайка В.К., Демина Т.Н., Джеламакова С.А. </w:t>
      </w:r>
      <w:proofErr w:type="gramStart"/>
      <w:r>
        <w:rPr>
          <w:sz w:val="28"/>
        </w:rPr>
        <w:t>Привычное</w:t>
      </w:r>
      <w:proofErr w:type="gramEnd"/>
      <w:r>
        <w:rPr>
          <w:sz w:val="28"/>
        </w:rPr>
        <w:t xml:space="preserve"> невынашивание беременности и антифосфолипидный синдром. // </w:t>
      </w:r>
      <w:proofErr w:type="gramStart"/>
      <w:r>
        <w:rPr>
          <w:sz w:val="28"/>
        </w:rPr>
        <w:t>Медико-социальные</w:t>
      </w:r>
      <w:proofErr w:type="gramEnd"/>
      <w:r>
        <w:rPr>
          <w:sz w:val="28"/>
        </w:rPr>
        <w:t xml:space="preserve"> проблемы семьи. — 2001. — Т. 6. № 3. </w:t>
      </w:r>
      <w:r>
        <w:rPr>
          <w:sz w:val="28"/>
          <w:szCs w:val="28"/>
        </w:rPr>
        <w:t>−</w:t>
      </w:r>
      <w:r>
        <w:rPr>
          <w:sz w:val="28"/>
        </w:rPr>
        <w:t xml:space="preserve"> С. 39-40.</w:t>
      </w:r>
    </w:p>
    <w:p w:rsidR="00A420CE" w:rsidRPr="00AB6F64" w:rsidRDefault="00A420CE" w:rsidP="006E052B">
      <w:pPr>
        <w:numPr>
          <w:ilvl w:val="0"/>
          <w:numId w:val="59"/>
        </w:numPr>
        <w:tabs>
          <w:tab w:val="num" w:pos="0"/>
          <w:tab w:val="left" w:pos="720"/>
        </w:tabs>
        <w:suppressAutoHyphens w:val="0"/>
        <w:spacing w:line="360" w:lineRule="auto"/>
        <w:ind w:left="0" w:right="99" w:firstLine="0"/>
        <w:jc w:val="both"/>
        <w:rPr>
          <w:sz w:val="28"/>
        </w:rPr>
      </w:pPr>
      <w:r>
        <w:rPr>
          <w:sz w:val="28"/>
        </w:rPr>
        <w:t xml:space="preserve">Чайка В.К., Демина Т.Н. Антифосфолипидный синдром. — Донецк: Норд-Пресс. </w:t>
      </w:r>
      <w:r>
        <w:rPr>
          <w:sz w:val="28"/>
          <w:szCs w:val="28"/>
        </w:rPr>
        <w:t>−</w:t>
      </w:r>
      <w:r>
        <w:rPr>
          <w:sz w:val="28"/>
        </w:rPr>
        <w:t xml:space="preserve"> 2004.</w:t>
      </w:r>
      <w:r w:rsidRPr="004840B8">
        <w:rPr>
          <w:sz w:val="28"/>
          <w:szCs w:val="28"/>
        </w:rPr>
        <w:t xml:space="preserve"> </w:t>
      </w:r>
      <w:r>
        <w:rPr>
          <w:sz w:val="28"/>
          <w:szCs w:val="28"/>
        </w:rPr>
        <w:t>−</w:t>
      </w:r>
      <w:r>
        <w:rPr>
          <w:sz w:val="28"/>
        </w:rPr>
        <w:t xml:space="preserve"> С. 20-29.</w:t>
      </w:r>
    </w:p>
    <w:p w:rsidR="00A420CE" w:rsidRPr="00AB6F64" w:rsidRDefault="00A420CE" w:rsidP="006E052B">
      <w:pPr>
        <w:numPr>
          <w:ilvl w:val="0"/>
          <w:numId w:val="59"/>
        </w:numPr>
        <w:tabs>
          <w:tab w:val="num" w:pos="0"/>
          <w:tab w:val="left" w:pos="720"/>
        </w:tabs>
        <w:suppressAutoHyphens w:val="0"/>
        <w:spacing w:line="360" w:lineRule="auto"/>
        <w:ind w:left="0" w:right="99" w:firstLine="0"/>
        <w:jc w:val="both"/>
        <w:rPr>
          <w:sz w:val="28"/>
          <w:szCs w:val="28"/>
        </w:rPr>
      </w:pPr>
      <w:r w:rsidRPr="00AB6F64">
        <w:rPr>
          <w:sz w:val="28"/>
          <w:szCs w:val="28"/>
          <w:lang w:val="en-US"/>
        </w:rPr>
        <w:t>Alarcon–Segovia D, Boffa MC, Branch W, et al. Prophylaxis of the antiphospholipid syndrome: a consensus report. Lupus 2003; 12: 499–503.</w:t>
      </w:r>
    </w:p>
    <w:p w:rsidR="00A420CE" w:rsidRPr="00DF0079" w:rsidRDefault="00A420CE" w:rsidP="006E052B">
      <w:pPr>
        <w:numPr>
          <w:ilvl w:val="0"/>
          <w:numId w:val="59"/>
        </w:numPr>
        <w:shd w:val="clear" w:color="auto" w:fill="FFFFFF"/>
        <w:tabs>
          <w:tab w:val="num" w:pos="0"/>
          <w:tab w:val="left" w:pos="720"/>
        </w:tabs>
        <w:suppressAutoHyphens w:val="0"/>
        <w:spacing w:line="360" w:lineRule="auto"/>
        <w:ind w:left="0" w:right="99" w:firstLine="0"/>
        <w:jc w:val="both"/>
        <w:rPr>
          <w:spacing w:val="-4"/>
          <w:sz w:val="28"/>
          <w:lang w:val="en-US"/>
        </w:rPr>
      </w:pPr>
      <w:r w:rsidRPr="00DF0079">
        <w:rPr>
          <w:spacing w:val="-4"/>
          <w:sz w:val="28"/>
          <w:lang w:val="en-US"/>
        </w:rPr>
        <w:t>Almaral R., Scaziotta A., Bouver J. Efesicacy of unteonatal heparin, low molecular weight heparin ad both combned forrealaising total free tissue facto</w:t>
      </w:r>
      <w:r>
        <w:rPr>
          <w:spacing w:val="-4"/>
          <w:sz w:val="28"/>
          <w:lang w:val="en-US"/>
        </w:rPr>
        <w:t>r pathwayingybitor hameostasis</w:t>
      </w:r>
      <w:r w:rsidRPr="00DF0079">
        <w:rPr>
          <w:spacing w:val="-4"/>
          <w:sz w:val="28"/>
          <w:lang w:val="en-US"/>
        </w:rPr>
        <w:t>. — 1998. — Vol. 28. — P. 223-229.</w:t>
      </w:r>
    </w:p>
    <w:p w:rsidR="00A420CE" w:rsidRDefault="00A420CE" w:rsidP="006E052B">
      <w:pPr>
        <w:numPr>
          <w:ilvl w:val="0"/>
          <w:numId w:val="59"/>
        </w:numPr>
        <w:tabs>
          <w:tab w:val="num" w:pos="0"/>
          <w:tab w:val="left" w:pos="720"/>
        </w:tabs>
        <w:suppressAutoHyphens w:val="0"/>
        <w:spacing w:line="360" w:lineRule="auto"/>
        <w:ind w:left="0" w:right="99" w:firstLine="0"/>
        <w:jc w:val="both"/>
        <w:rPr>
          <w:sz w:val="28"/>
          <w:lang w:val="en-US"/>
        </w:rPr>
      </w:pPr>
      <w:r>
        <w:rPr>
          <w:sz w:val="28"/>
          <w:lang w:val="en-US"/>
        </w:rPr>
        <w:t>Alegre V.A., Wincelmann R.K. Histopathologic and immunofluorescence skin lesions associated with circulating lupus anticoagulant</w:t>
      </w:r>
      <w:r w:rsidRPr="005B1E9F">
        <w:rPr>
          <w:sz w:val="28"/>
          <w:lang w:val="en-US"/>
        </w:rPr>
        <w:t xml:space="preserve">. </w:t>
      </w:r>
      <w:r>
        <w:rPr>
          <w:sz w:val="28"/>
          <w:lang w:val="en-US"/>
        </w:rPr>
        <w:t>// J. Am. Acad. Dermatol. – 1998 – Vol</w:t>
      </w:r>
      <w:r w:rsidRPr="00081D87">
        <w:rPr>
          <w:sz w:val="28"/>
          <w:lang w:val="en-US"/>
        </w:rPr>
        <w:t>.</w:t>
      </w:r>
      <w:r>
        <w:rPr>
          <w:sz w:val="28"/>
          <w:lang w:val="en-US"/>
        </w:rPr>
        <w:t xml:space="preserve"> 19 – P. 117 – 124.</w:t>
      </w:r>
    </w:p>
    <w:p w:rsidR="00A420CE" w:rsidRDefault="00A420CE" w:rsidP="006E052B">
      <w:pPr>
        <w:numPr>
          <w:ilvl w:val="0"/>
          <w:numId w:val="59"/>
        </w:numPr>
        <w:tabs>
          <w:tab w:val="num" w:pos="0"/>
          <w:tab w:val="left" w:pos="720"/>
        </w:tabs>
        <w:suppressAutoHyphens w:val="0"/>
        <w:spacing w:line="360" w:lineRule="auto"/>
        <w:ind w:left="0" w:right="99" w:firstLine="0"/>
        <w:jc w:val="both"/>
        <w:rPr>
          <w:sz w:val="28"/>
          <w:lang w:val="en-US"/>
        </w:rPr>
      </w:pPr>
      <w:r>
        <w:rPr>
          <w:sz w:val="28"/>
          <w:lang w:val="en-US"/>
        </w:rPr>
        <w:t>Aoki K., Hayashi Y., Hirao Y.Amer. J. Reprod. Immunol. 1993 – Vol. 29. – P. 82 – 87.</w:t>
      </w:r>
    </w:p>
    <w:p w:rsidR="00A420CE" w:rsidRDefault="00A420CE" w:rsidP="006E052B">
      <w:pPr>
        <w:numPr>
          <w:ilvl w:val="0"/>
          <w:numId w:val="59"/>
        </w:numPr>
        <w:tabs>
          <w:tab w:val="num" w:pos="0"/>
          <w:tab w:val="left" w:pos="720"/>
        </w:tabs>
        <w:suppressAutoHyphens w:val="0"/>
        <w:spacing w:line="360" w:lineRule="auto"/>
        <w:ind w:left="0" w:right="99" w:firstLine="0"/>
        <w:jc w:val="both"/>
        <w:rPr>
          <w:sz w:val="28"/>
          <w:lang w:val="en-US"/>
        </w:rPr>
      </w:pPr>
      <w:r>
        <w:rPr>
          <w:sz w:val="28"/>
          <w:lang w:val="en-US"/>
        </w:rPr>
        <w:lastRenderedPageBreak/>
        <w:t>Asherson R.A. The catastrophic antiphospholipid syndrome. A review of the clinical features, possible pathogenesis and treatment. // Lupus.  - 1998.</w:t>
      </w:r>
    </w:p>
    <w:p w:rsidR="00A420CE" w:rsidRDefault="00A420CE" w:rsidP="006E052B">
      <w:pPr>
        <w:numPr>
          <w:ilvl w:val="0"/>
          <w:numId w:val="59"/>
        </w:numPr>
        <w:tabs>
          <w:tab w:val="num" w:pos="0"/>
          <w:tab w:val="left" w:pos="720"/>
        </w:tabs>
        <w:suppressAutoHyphens w:val="0"/>
        <w:spacing w:line="360" w:lineRule="auto"/>
        <w:ind w:left="0" w:right="99" w:firstLine="0"/>
        <w:jc w:val="both"/>
        <w:rPr>
          <w:sz w:val="28"/>
          <w:lang w:val="en-US"/>
        </w:rPr>
      </w:pPr>
      <w:r>
        <w:rPr>
          <w:sz w:val="28"/>
          <w:lang w:val="en-US"/>
        </w:rPr>
        <w:t>Asherson R.A, Cervera R.</w:t>
      </w:r>
      <w:r w:rsidRPr="008C0B66">
        <w:rPr>
          <w:sz w:val="28"/>
          <w:lang w:val="en-US"/>
        </w:rPr>
        <w:t xml:space="preserve"> </w:t>
      </w:r>
      <w:r>
        <w:rPr>
          <w:sz w:val="28"/>
          <w:lang w:val="en-US"/>
        </w:rPr>
        <w:t>Puette J.C. et al. The antiphospholipid syndrome: history, definition, classification and differential diagnosis. //– Boca Raton. 1996 – P. 3 -12.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sidRPr="00E070C8">
        <w:rPr>
          <w:sz w:val="28"/>
          <w:lang w:val="en-US"/>
        </w:rPr>
        <w:t>Ashers</w:t>
      </w:r>
      <w:r>
        <w:rPr>
          <w:sz w:val="28"/>
          <w:lang w:val="en-US"/>
        </w:rPr>
        <w:t>on R.</w:t>
      </w:r>
      <w:r w:rsidRPr="00E070C8">
        <w:rPr>
          <w:sz w:val="28"/>
          <w:lang w:val="en-US"/>
        </w:rPr>
        <w:t>A</w:t>
      </w:r>
      <w:proofErr w:type="gramStart"/>
      <w:r>
        <w:rPr>
          <w:sz w:val="28"/>
          <w:lang w:val="en-US"/>
        </w:rPr>
        <w:t>,  Cervera</w:t>
      </w:r>
      <w:proofErr w:type="gramEnd"/>
      <w:r>
        <w:rPr>
          <w:sz w:val="28"/>
          <w:lang w:val="en-US"/>
        </w:rPr>
        <w:t xml:space="preserve"> R., Piette J.C., Shoenfeld Y. The antiphospholipid syndrome II. Autoimmune thrombosis. – Netherlands: Elsilver Science B.V., 2002. – 457 p.</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Atsumi T., Munther A., Khamashta A. et al. Elevated plasma lipoprotein level and its association with impairs fibrinolysis in patients with Antiphospholipid syndrome. // The Journal of </w:t>
      </w:r>
      <w:r w:rsidRPr="0049296B">
        <w:rPr>
          <w:sz w:val="28"/>
          <w:lang w:val="en-US"/>
        </w:rPr>
        <w:t>Rheumatology – 200</w:t>
      </w:r>
      <w:r w:rsidRPr="008C0B66">
        <w:rPr>
          <w:sz w:val="28"/>
          <w:lang w:val="en-US"/>
        </w:rPr>
        <w:t>0</w:t>
      </w:r>
      <w:r w:rsidRPr="0049296B">
        <w:rPr>
          <w:sz w:val="28"/>
          <w:lang w:val="en-US"/>
        </w:rPr>
        <w:t xml:space="preserve"> – </w:t>
      </w:r>
      <w:r>
        <w:rPr>
          <w:sz w:val="28"/>
          <w:lang w:val="en-US"/>
        </w:rPr>
        <w:t>Vol. 25</w:t>
      </w:r>
      <w:proofErr w:type="gramStart"/>
      <w:r>
        <w:rPr>
          <w:sz w:val="28"/>
          <w:lang w:val="en-US"/>
        </w:rPr>
        <w:t>,  –</w:t>
      </w:r>
      <w:proofErr w:type="gramEnd"/>
      <w:r>
        <w:rPr>
          <w:sz w:val="28"/>
          <w:lang w:val="en-US"/>
        </w:rPr>
        <w:t xml:space="preserve"> P. 69 – 73.</w:t>
      </w:r>
    </w:p>
    <w:p w:rsidR="00A420CE" w:rsidRPr="001610EF"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 Amiral J., Ponez M., Meyer A</w:t>
      </w:r>
      <w:proofErr w:type="gramStart"/>
      <w:r>
        <w:rPr>
          <w:sz w:val="28"/>
          <w:lang w:val="en-US"/>
        </w:rPr>
        <w:t>./</w:t>
      </w:r>
      <w:proofErr w:type="gramEnd"/>
      <w:r>
        <w:rPr>
          <w:sz w:val="28"/>
          <w:lang w:val="en-US"/>
        </w:rPr>
        <w:t xml:space="preserve"> The biological basis of immuns heparin-induced thrombocytopenia. // Platets.—1998.—P. 977-991.</w:t>
      </w:r>
    </w:p>
    <w:p w:rsidR="00A420CE" w:rsidRPr="000F2A01"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sidRPr="001610EF">
        <w:rPr>
          <w:sz w:val="28"/>
          <w:lang w:val="en-US"/>
        </w:rPr>
        <w:t xml:space="preserve"> </w:t>
      </w:r>
      <w:r>
        <w:rPr>
          <w:sz w:val="28"/>
          <w:lang w:val="en-US"/>
        </w:rPr>
        <w:t>Atterbury J.L.</w:t>
      </w:r>
      <w:r w:rsidRPr="00E2576C">
        <w:rPr>
          <w:sz w:val="28"/>
          <w:lang w:val="en-US"/>
        </w:rPr>
        <w:t xml:space="preserve"> </w:t>
      </w:r>
      <w:r>
        <w:rPr>
          <w:sz w:val="28"/>
          <w:lang w:val="en-US"/>
        </w:rPr>
        <w:t xml:space="preserve">// </w:t>
      </w:r>
      <w:proofErr w:type="gramStart"/>
      <w:r>
        <w:rPr>
          <w:sz w:val="28"/>
          <w:lang w:val="en-US"/>
        </w:rPr>
        <w:t>The</w:t>
      </w:r>
      <w:proofErr w:type="gramEnd"/>
      <w:r>
        <w:rPr>
          <w:sz w:val="28"/>
          <w:lang w:val="uk-UA"/>
        </w:rPr>
        <w:t xml:space="preserve"> </w:t>
      </w:r>
      <w:r>
        <w:rPr>
          <w:sz w:val="28"/>
          <w:lang w:val="en-US"/>
        </w:rPr>
        <w:t>antiphospholipid syndrome an overview. // Obstetr. Gynec. Neonat. Nurs. – 2001 – Sept. P. 254-259.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Arnout J. Antiphospholipid syndrome: diagnostic of lupus anticoagulants. // J. Thromb. Haemost. – 2001. – Vol. 86. – P. 83-91.</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Arnout J. Detection of antiphospholipid antibodies. // Thromb. Haemost. – 2003. – ISSN 1740 3340 (Suppl.). – P. (abstr SY68).</w:t>
      </w:r>
    </w:p>
    <w:p w:rsidR="00A420CE" w:rsidRPr="006A79CD"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6A79CD">
        <w:rPr>
          <w:sz w:val="28"/>
          <w:szCs w:val="28"/>
          <w:lang w:val="en-US"/>
        </w:rPr>
        <w:t xml:space="preserve">Avivi I., Lanir N., Hoffman R., Brenner B. </w:t>
      </w:r>
      <w:r>
        <w:rPr>
          <w:sz w:val="28"/>
          <w:szCs w:val="28"/>
          <w:lang w:val="en-US"/>
        </w:rPr>
        <w:t xml:space="preserve">// </w:t>
      </w:r>
      <w:r w:rsidRPr="006A79CD">
        <w:rPr>
          <w:sz w:val="28"/>
          <w:szCs w:val="28"/>
          <w:lang w:val="en-US"/>
        </w:rPr>
        <w:t>Hyperhomocysteinemia is common in patients with antiphospholipid syndrome and may contribute to expressi</w:t>
      </w:r>
      <w:r>
        <w:rPr>
          <w:sz w:val="28"/>
          <w:szCs w:val="28"/>
          <w:lang w:val="en-US"/>
        </w:rPr>
        <w:t xml:space="preserve">on of major thrombotic events. </w:t>
      </w:r>
      <w:r w:rsidRPr="006A79CD">
        <w:rPr>
          <w:sz w:val="28"/>
          <w:szCs w:val="28"/>
          <w:lang w:val="en-US"/>
        </w:rPr>
        <w:t xml:space="preserve">// Blood Coagul. Fibrinolysis. — 2002. — № 13 (2). — </w:t>
      </w:r>
      <w:r w:rsidRPr="006A79CD">
        <w:rPr>
          <w:sz w:val="28"/>
          <w:szCs w:val="28"/>
        </w:rPr>
        <w:t>Р</w:t>
      </w:r>
      <w:r w:rsidRPr="006A79CD">
        <w:rPr>
          <w:sz w:val="28"/>
          <w:szCs w:val="28"/>
          <w:lang w:val="en-US"/>
        </w:rPr>
        <w:t>. 169—172.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Bauer K.A. // Hypercoagulable states. Hematology Basic Principles and Practise. − New York. – 1999. −P. 294-304.</w:t>
      </w:r>
    </w:p>
    <w:p w:rsidR="00A420CE" w:rsidRPr="00AB6F6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AB6F64">
        <w:rPr>
          <w:sz w:val="28"/>
          <w:szCs w:val="28"/>
          <w:lang w:val="en-US"/>
        </w:rPr>
        <w:t>Berman B</w:t>
      </w:r>
      <w:r>
        <w:rPr>
          <w:sz w:val="28"/>
          <w:szCs w:val="28"/>
          <w:lang w:val="en-US"/>
        </w:rPr>
        <w:t>.</w:t>
      </w:r>
      <w:r w:rsidRPr="00AB6F64">
        <w:rPr>
          <w:sz w:val="28"/>
          <w:szCs w:val="28"/>
          <w:lang w:val="en-US"/>
        </w:rPr>
        <w:t>L</w:t>
      </w:r>
      <w:r>
        <w:rPr>
          <w:sz w:val="28"/>
          <w:szCs w:val="28"/>
          <w:lang w:val="en-US"/>
        </w:rPr>
        <w:t>.</w:t>
      </w:r>
      <w:r w:rsidRPr="00AB6F64">
        <w:rPr>
          <w:sz w:val="28"/>
          <w:szCs w:val="28"/>
          <w:lang w:val="en-US"/>
        </w:rPr>
        <w:t>, Schur P</w:t>
      </w:r>
      <w:r>
        <w:rPr>
          <w:sz w:val="28"/>
          <w:szCs w:val="28"/>
          <w:lang w:val="en-US"/>
        </w:rPr>
        <w:t>.</w:t>
      </w:r>
      <w:r w:rsidRPr="00AB6F64">
        <w:rPr>
          <w:sz w:val="28"/>
          <w:szCs w:val="28"/>
          <w:lang w:val="en-US"/>
        </w:rPr>
        <w:t>H</w:t>
      </w:r>
      <w:r>
        <w:rPr>
          <w:sz w:val="28"/>
          <w:szCs w:val="28"/>
          <w:lang w:val="en-US"/>
        </w:rPr>
        <w:t>.</w:t>
      </w:r>
      <w:r w:rsidRPr="00AB6F64">
        <w:rPr>
          <w:sz w:val="28"/>
          <w:szCs w:val="28"/>
          <w:lang w:val="en-US"/>
        </w:rPr>
        <w:t>, Kaplan A</w:t>
      </w:r>
      <w:r>
        <w:rPr>
          <w:sz w:val="28"/>
          <w:szCs w:val="28"/>
          <w:lang w:val="en-US"/>
        </w:rPr>
        <w:t>.</w:t>
      </w:r>
      <w:r w:rsidRPr="00AB6F64">
        <w:rPr>
          <w:sz w:val="28"/>
          <w:szCs w:val="28"/>
          <w:lang w:val="en-US"/>
        </w:rPr>
        <w:t>A. Prognosis and therapy of the antiphospholipid antibody syndrome. UpToDate 2004; 11.3</w:t>
      </w:r>
      <w:r>
        <w:rPr>
          <w:sz w:val="28"/>
          <w:szCs w:val="28"/>
          <w:lang w:val="en-US"/>
        </w:rPr>
        <w:t>.</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Bermas B.I., Schur P.H. Pathogenesis of the antiphospholipid syndrome. UpToDay. - 2003; 11.2.</w:t>
      </w:r>
    </w:p>
    <w:p w:rsidR="00A420CE" w:rsidRPr="001F5638"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1F5638">
        <w:rPr>
          <w:sz w:val="28"/>
          <w:szCs w:val="28"/>
          <w:lang w:val="en-US"/>
        </w:rPr>
        <w:lastRenderedPageBreak/>
        <w:t xml:space="preserve">Bertolaccini M.L., Atsumi T., Escudero-Contreras A. et al. The value of IgA antiphospholipid testing for the diagnosis of antiphospholipid (Hughes) syndrome in systemic lupus erythematosus. J. Rheumatol. </w:t>
      </w:r>
      <w:r>
        <w:rPr>
          <w:sz w:val="28"/>
          <w:szCs w:val="28"/>
          <w:lang w:val="en-US"/>
        </w:rPr>
        <w:t xml:space="preserve">- </w:t>
      </w:r>
      <w:r w:rsidRPr="001F5638">
        <w:rPr>
          <w:sz w:val="28"/>
          <w:szCs w:val="28"/>
          <w:lang w:val="en-US"/>
        </w:rPr>
        <w:t>2001; 28: 2637-2643.</w:t>
      </w:r>
    </w:p>
    <w:p w:rsidR="00A420CE" w:rsidRPr="001610EF"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Bick R.L</w:t>
      </w:r>
      <w:r w:rsidRPr="00FE5B38">
        <w:rPr>
          <w:sz w:val="28"/>
          <w:lang w:val="en-US"/>
        </w:rPr>
        <w:t xml:space="preserve">. </w:t>
      </w:r>
      <w:r>
        <w:rPr>
          <w:sz w:val="28"/>
          <w:lang w:val="en-US"/>
        </w:rPr>
        <w:t>Bisorders of thrombosis and haemostasis. Clinical and laboratory practice. Third edition. – Lippincott Williams and Walksng, 2002. - 446 p.</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Bick R.L. // Antiphospholipid thrombosis syndromes, etiology, pathophysiology, diagnosis and management. / Int. J. Hematol.</w:t>
      </w:r>
      <w:r w:rsidRPr="00AE0C1B">
        <w:rPr>
          <w:sz w:val="28"/>
          <w:lang w:val="en-US"/>
        </w:rPr>
        <w:t xml:space="preserve"> - </w:t>
      </w:r>
      <w:r>
        <w:rPr>
          <w:sz w:val="28"/>
          <w:lang w:val="en-US"/>
        </w:rPr>
        <w:t>1997.</w:t>
      </w:r>
      <w:r w:rsidRPr="00AE0C1B">
        <w:rPr>
          <w:sz w:val="28"/>
          <w:lang w:val="en-US"/>
        </w:rPr>
        <w:t xml:space="preserve"> - </w:t>
      </w:r>
      <w:proofErr w:type="gramStart"/>
      <w:r>
        <w:rPr>
          <w:sz w:val="28"/>
        </w:rPr>
        <w:t>Р</w:t>
      </w:r>
      <w:r w:rsidRPr="006F7B81">
        <w:rPr>
          <w:sz w:val="28"/>
          <w:lang w:val="en-US"/>
        </w:rPr>
        <w:t>.</w:t>
      </w:r>
      <w:r>
        <w:rPr>
          <w:sz w:val="28"/>
          <w:lang w:val="en-US"/>
        </w:rPr>
        <w:t xml:space="preserve"> </w:t>
      </w:r>
      <w:r w:rsidRPr="006F7B81">
        <w:rPr>
          <w:sz w:val="28"/>
          <w:lang w:val="en-US"/>
        </w:rPr>
        <w:t>135</w:t>
      </w:r>
      <w:proofErr w:type="gramEnd"/>
      <w:r w:rsidRPr="006F7B81">
        <w:rPr>
          <w:sz w:val="28"/>
          <w:lang w:val="en-US"/>
        </w:rPr>
        <w:t>-138.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Bick R.L. Antiphospholipid thrombosis syndrome a common multidisciplinary medical problem. // Clin. Appl. Thrombosis and Homeostasis. – 1997. – Vol</w:t>
      </w:r>
      <w:r w:rsidRPr="006D55D7">
        <w:rPr>
          <w:sz w:val="28"/>
          <w:lang w:val="en-US"/>
        </w:rPr>
        <w:t>.</w:t>
      </w:r>
      <w:r>
        <w:rPr>
          <w:sz w:val="28"/>
          <w:lang w:val="en-US"/>
        </w:rPr>
        <w:t xml:space="preserve"> 3 (4).  − </w:t>
      </w:r>
      <w:r>
        <w:rPr>
          <w:sz w:val="28"/>
        </w:rPr>
        <w:t>Р</w:t>
      </w:r>
      <w:r w:rsidRPr="006D55D7">
        <w:rPr>
          <w:sz w:val="28"/>
          <w:lang w:val="en-US"/>
        </w:rPr>
        <w:t>.</w:t>
      </w:r>
      <w:r>
        <w:rPr>
          <w:sz w:val="28"/>
          <w:lang w:val="en-US"/>
        </w:rPr>
        <w:t xml:space="preserve"> 270 – 283</w:t>
      </w:r>
      <w:r w:rsidRPr="006D55D7">
        <w:rPr>
          <w:sz w:val="28"/>
          <w:lang w:val="en-US"/>
        </w:rPr>
        <w:t>.</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Bick R.L.</w:t>
      </w:r>
      <w:r w:rsidRPr="006D55D7">
        <w:rPr>
          <w:sz w:val="28"/>
          <w:lang w:val="en-US"/>
        </w:rPr>
        <w:t>,</w:t>
      </w:r>
      <w:r>
        <w:rPr>
          <w:sz w:val="28"/>
          <w:lang w:val="en-US"/>
        </w:rPr>
        <w:t xml:space="preserve"> Frenkel E.P., Baker W. F., Sarode R. Hematological complications in obstetrics, pregnancy and gynecology. – UK: Cambridge University press, 2006. – 604 p.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Brenner B</w:t>
      </w:r>
      <w:r w:rsidRPr="006D55D7">
        <w:rPr>
          <w:sz w:val="28"/>
          <w:lang w:val="en-US"/>
        </w:rPr>
        <w:t>.</w:t>
      </w:r>
      <w:r>
        <w:rPr>
          <w:sz w:val="28"/>
          <w:lang w:val="en-US"/>
        </w:rPr>
        <w:t>, Blumenfend Z. Trombophilia and fetal loss blood. Reviews – 1997 – Vol. 11 – P</w:t>
      </w:r>
      <w:r w:rsidRPr="006D55D7">
        <w:rPr>
          <w:sz w:val="28"/>
          <w:lang w:val="en-US"/>
        </w:rPr>
        <w:t>.</w:t>
      </w:r>
      <w:r>
        <w:rPr>
          <w:sz w:val="28"/>
          <w:lang w:val="en-US"/>
        </w:rPr>
        <w:t xml:space="preserve"> </w:t>
      </w:r>
      <w:r w:rsidRPr="006D55D7">
        <w:rPr>
          <w:sz w:val="28"/>
          <w:lang w:val="en-US"/>
        </w:rPr>
        <w:t>645-649.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Brey R.</w:t>
      </w:r>
      <w:r w:rsidRPr="006D55D7">
        <w:rPr>
          <w:sz w:val="28"/>
          <w:lang w:val="en-US"/>
        </w:rPr>
        <w:t xml:space="preserve"> </w:t>
      </w:r>
      <w:r>
        <w:rPr>
          <w:sz w:val="28"/>
          <w:lang w:val="en-US"/>
        </w:rPr>
        <w:t>L.</w:t>
      </w:r>
      <w:r w:rsidRPr="006D55D7">
        <w:rPr>
          <w:sz w:val="28"/>
          <w:lang w:val="en-US"/>
        </w:rPr>
        <w:t>,</w:t>
      </w:r>
      <w:r>
        <w:rPr>
          <w:sz w:val="28"/>
          <w:lang w:val="en-US"/>
        </w:rPr>
        <w:t xml:space="preserve"> Charavi A.</w:t>
      </w:r>
      <w:r w:rsidRPr="006D55D7">
        <w:rPr>
          <w:sz w:val="28"/>
          <w:lang w:val="en-US"/>
        </w:rPr>
        <w:t xml:space="preserve"> </w:t>
      </w:r>
      <w:r>
        <w:rPr>
          <w:sz w:val="28"/>
          <w:lang w:val="en-US"/>
        </w:rPr>
        <w:t>E.</w:t>
      </w:r>
      <w:r w:rsidRPr="006D55D7">
        <w:rPr>
          <w:sz w:val="28"/>
          <w:lang w:val="en-US"/>
        </w:rPr>
        <w:t>,</w:t>
      </w:r>
      <w:r>
        <w:rPr>
          <w:sz w:val="28"/>
          <w:lang w:val="en-US"/>
        </w:rPr>
        <w:t xml:space="preserve"> Locshin M.</w:t>
      </w:r>
      <w:r w:rsidRPr="00647C97">
        <w:rPr>
          <w:sz w:val="28"/>
          <w:lang w:val="en-US"/>
        </w:rPr>
        <w:t xml:space="preserve"> </w:t>
      </w:r>
      <w:r>
        <w:rPr>
          <w:sz w:val="28"/>
          <w:lang w:val="en-US"/>
        </w:rPr>
        <w:t>D. Neurological complications of antiphospholipid antibodies. //</w:t>
      </w:r>
      <w:r w:rsidRPr="00C43FB2">
        <w:rPr>
          <w:sz w:val="28"/>
          <w:lang w:val="en-US"/>
        </w:rPr>
        <w:t xml:space="preserve"> Rheumatol</w:t>
      </w:r>
      <w:r>
        <w:rPr>
          <w:sz w:val="28"/>
          <w:lang w:val="en-US"/>
        </w:rPr>
        <w:t>. Dis. Clin. North. Am. – 2001 –    Vol. 19 – P. 833 - 850.</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Brouwer J.L., Bijl M., Veeger N.J. et al. The contribution of inherited and acquired thrombophilic defects, alone or combined with antiphospholipid antibodies, to venous and arterial thromboembolism in patients with systemic lupus erythematosus. // Blood. – 2004. – Vol. 104 (1). – P. 143 – 148.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Buyon J.</w:t>
      </w:r>
      <w:r w:rsidRPr="00647C97">
        <w:rPr>
          <w:sz w:val="28"/>
          <w:lang w:val="en-US"/>
        </w:rPr>
        <w:t xml:space="preserve"> </w:t>
      </w:r>
      <w:r>
        <w:rPr>
          <w:sz w:val="28"/>
          <w:lang w:val="en-US"/>
        </w:rPr>
        <w:t>P. The effect of pregnancy on autoimmune diseases. /</w:t>
      </w:r>
      <w:r w:rsidRPr="00AE65BE">
        <w:rPr>
          <w:sz w:val="28"/>
          <w:lang w:val="en-US"/>
        </w:rPr>
        <w:t>/</w:t>
      </w:r>
      <w:r>
        <w:rPr>
          <w:sz w:val="28"/>
          <w:lang w:val="en-US"/>
        </w:rPr>
        <w:t xml:space="preserve"> Journal of Leukocyte Biology – 1997 – Vol. 63 – P</w:t>
      </w:r>
      <w:r w:rsidRPr="006D55D7">
        <w:rPr>
          <w:sz w:val="28"/>
          <w:lang w:val="en-US"/>
        </w:rPr>
        <w:t xml:space="preserve">. </w:t>
      </w:r>
      <w:r>
        <w:rPr>
          <w:sz w:val="28"/>
          <w:lang w:val="en-US"/>
        </w:rPr>
        <w:t>281-285.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1F5638">
        <w:rPr>
          <w:sz w:val="28"/>
          <w:szCs w:val="28"/>
          <w:lang w:val="en-US"/>
        </w:rPr>
        <w:t>Cervera R., Piette J.C., Font J. et al. Antiphospholipid syndrome: clinical and immunologic manifestations and patterns of disease expression in a cohort of 1000 patients. Arthr. Rheum. 2002; 46: 1019-1026.</w:t>
      </w:r>
    </w:p>
    <w:p w:rsidR="00A420CE" w:rsidRPr="0052465B"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Cervera R. Piette J. et al. Antiphospfolipid syndrome: clinical and immunologic manifestations and disease expression in a cohort of 1.000 pacients. Arthrits Rheum 2002; 46: 1019.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lastRenderedPageBreak/>
        <w:t>Cosmi B., Legnani C., Cini M et al. The role of D-dimer and residual venous in recurrence of venous thromboembolism after anticoagulation withdrawal in cance patients</w:t>
      </w:r>
      <w:r w:rsidRPr="00A129C7">
        <w:rPr>
          <w:sz w:val="28"/>
          <w:lang w:val="en-US"/>
        </w:rPr>
        <w:t>.</w:t>
      </w:r>
      <w:r>
        <w:rPr>
          <w:sz w:val="28"/>
          <w:lang w:val="en-US"/>
        </w:rPr>
        <w:t xml:space="preserve"> // Haemotologia. – 2005. – Vol. 90 (5). – P. 713 -715.</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Couto E., Barini R., Nomura M.L., Annichino-Bizzacchi J.M. Methylene tetrahydrofolate reductase gene mutation together with anticardiolipin antibody duing pregnancy: a case report</w:t>
      </w:r>
      <w:r w:rsidRPr="00A129C7">
        <w:rPr>
          <w:sz w:val="28"/>
          <w:szCs w:val="28"/>
          <w:lang w:val="en-US"/>
        </w:rPr>
        <w:t>.</w:t>
      </w:r>
      <w:r w:rsidRPr="002E765C">
        <w:rPr>
          <w:sz w:val="28"/>
          <w:szCs w:val="28"/>
          <w:lang w:val="en-US"/>
        </w:rPr>
        <w:t xml:space="preserve"> // San Paulo Med. J. — 2002. — № 120 (5). — </w:t>
      </w:r>
      <w:r w:rsidRPr="002E765C">
        <w:rPr>
          <w:sz w:val="28"/>
          <w:szCs w:val="28"/>
        </w:rPr>
        <w:t>Р</w:t>
      </w:r>
      <w:r w:rsidRPr="002E765C">
        <w:rPr>
          <w:sz w:val="28"/>
          <w:szCs w:val="28"/>
          <w:lang w:val="en-US"/>
        </w:rPr>
        <w:t>. 152—153.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Cowchock S., Smith J. B., Gocial B. Antibodies to phospholipids and nuclear antigens in patients with repeated abortions</w:t>
      </w:r>
      <w:r w:rsidRPr="00A129C7">
        <w:rPr>
          <w:sz w:val="28"/>
          <w:lang w:val="en-US"/>
        </w:rPr>
        <w:t xml:space="preserve">. </w:t>
      </w:r>
      <w:r>
        <w:rPr>
          <w:sz w:val="28"/>
          <w:lang w:val="en-US"/>
        </w:rPr>
        <w:t>// Am. J. Obstetr. Gynecol. – 2000</w:t>
      </w:r>
      <w:r w:rsidRPr="00647C97">
        <w:rPr>
          <w:sz w:val="28"/>
          <w:lang w:val="en-US"/>
        </w:rPr>
        <w:t>.</w:t>
      </w:r>
      <w:r>
        <w:rPr>
          <w:sz w:val="28"/>
          <w:lang w:val="en-US"/>
        </w:rPr>
        <w:t xml:space="preserve"> – Vol. 155</w:t>
      </w:r>
      <w:r w:rsidRPr="00647C97">
        <w:rPr>
          <w:sz w:val="28"/>
          <w:lang w:val="en-US"/>
        </w:rPr>
        <w:t>.</w:t>
      </w:r>
      <w:r>
        <w:rPr>
          <w:sz w:val="28"/>
          <w:lang w:val="en-US"/>
        </w:rPr>
        <w:t xml:space="preserve">  − P. 1002 - 1010.</w:t>
      </w:r>
    </w:p>
    <w:p w:rsidR="00A420CE" w:rsidRPr="00AB6F6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Pr>
          <w:sz w:val="28"/>
          <w:szCs w:val="28"/>
          <w:lang w:val="en-US"/>
        </w:rPr>
        <w:t>Cuadrado</w:t>
      </w:r>
      <w:r w:rsidRPr="00AB6F64">
        <w:rPr>
          <w:sz w:val="28"/>
          <w:szCs w:val="28"/>
          <w:lang w:val="en-US"/>
        </w:rPr>
        <w:t xml:space="preserve"> M</w:t>
      </w:r>
      <w:r>
        <w:rPr>
          <w:sz w:val="28"/>
          <w:szCs w:val="28"/>
          <w:lang w:val="en-US"/>
        </w:rPr>
        <w:t>.</w:t>
      </w:r>
      <w:r w:rsidRPr="00AB6F64">
        <w:rPr>
          <w:sz w:val="28"/>
          <w:szCs w:val="28"/>
          <w:lang w:val="en-US"/>
        </w:rPr>
        <w:t>J. Treatment and monitoring of patients with antiphospholipid antibodies and thrombotic history (Hughes syndrome). Curr Rheumatol Rep 2002; 4:392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Cuadradoo M.J., Lopes – Pedrera C, Khamashta M.A. et al. Thrombosis in primary antiphospholipid syndrome. // Arthritis and </w:t>
      </w:r>
      <w:r w:rsidRPr="00B238A0">
        <w:rPr>
          <w:sz w:val="28"/>
          <w:lang w:val="en-US"/>
        </w:rPr>
        <w:t xml:space="preserve">rheumatism. </w:t>
      </w:r>
      <w:r>
        <w:rPr>
          <w:sz w:val="28"/>
          <w:lang w:val="en-US"/>
        </w:rPr>
        <w:t>−</w:t>
      </w:r>
      <w:r w:rsidRPr="00D020E5">
        <w:rPr>
          <w:sz w:val="28"/>
          <w:lang w:val="en-US"/>
        </w:rPr>
        <w:t xml:space="preserve">1997 – </w:t>
      </w:r>
      <w:r>
        <w:rPr>
          <w:sz w:val="28"/>
          <w:lang w:val="en-US"/>
        </w:rPr>
        <w:t xml:space="preserve">  Vol. 40 – P. 834 – 841.</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Crowther M.A., Wilsoff F. Evidence based treatment of the antiphospholipid syndrome II. Optimal anticoagulant therapy for thrombosis.  // Thromb. Res. – 2005. – Vol. 115 (1-2). – P. 3 – 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Dahlback B., Villoutreix B/O/ Regulation of blood coagulation by the protein C anticoagulant pathway: novel insights into structure-function relationships and molecular recognitson // Arterioscler. Thromb. Vasc. Biol. – 2005. – Vol. 25 (7). – P. 1311 – 1320.</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Dahlamn T.C., Hellgren M.S.E., Blomback M</w:t>
      </w:r>
      <w:r w:rsidRPr="00AE13BC">
        <w:rPr>
          <w:sz w:val="28"/>
          <w:lang w:val="en-US"/>
        </w:rPr>
        <w:t xml:space="preserve">. </w:t>
      </w:r>
      <w:r>
        <w:rPr>
          <w:sz w:val="28"/>
          <w:lang w:val="en-US"/>
        </w:rPr>
        <w:t xml:space="preserve">/ Thrombosis prophylaxis in pregnancy with use of subcutaneous heparin adjusted by monitoring heparin concentration in plasma. // Americ. J. Obstetr. Gynecol. 1999. – Vol. 161 − </w:t>
      </w:r>
      <w:r>
        <w:rPr>
          <w:sz w:val="28"/>
          <w:lang w:val="uk-UA"/>
        </w:rPr>
        <w:t>№</w:t>
      </w:r>
      <w:r>
        <w:rPr>
          <w:sz w:val="28"/>
          <w:lang w:val="en-US"/>
        </w:rPr>
        <w:t xml:space="preserve"> 2 – P. 420 – 425.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 xml:space="preserve">De Carolis C., Greco E., Guarino M.D. et al. </w:t>
      </w:r>
      <w:r>
        <w:rPr>
          <w:sz w:val="28"/>
          <w:szCs w:val="28"/>
          <w:lang w:val="en-US"/>
        </w:rPr>
        <w:t xml:space="preserve">// </w:t>
      </w:r>
      <w:r w:rsidRPr="002E765C">
        <w:rPr>
          <w:sz w:val="28"/>
          <w:szCs w:val="28"/>
          <w:lang w:val="en-US"/>
        </w:rPr>
        <w:t>Anti-thyroid antibodies and antiphospholipid syndrome: evidence of reduced fecundity and of poor pregnancy outcome in r</w:t>
      </w:r>
      <w:r>
        <w:rPr>
          <w:sz w:val="28"/>
          <w:szCs w:val="28"/>
          <w:lang w:val="en-US"/>
        </w:rPr>
        <w:t>ecurrent spontaneous aborters.</w:t>
      </w:r>
      <w:r w:rsidRPr="002E765C">
        <w:rPr>
          <w:sz w:val="28"/>
          <w:szCs w:val="28"/>
          <w:lang w:val="en-US"/>
        </w:rPr>
        <w:t xml:space="preserve"> Am. J. Reprod. Immunol. — 2004. — № 52 (4). — </w:t>
      </w:r>
      <w:r w:rsidRPr="002E765C">
        <w:rPr>
          <w:sz w:val="28"/>
          <w:szCs w:val="28"/>
        </w:rPr>
        <w:t>Р</w:t>
      </w:r>
      <w:r w:rsidRPr="002E765C">
        <w:rPr>
          <w:sz w:val="28"/>
          <w:szCs w:val="28"/>
          <w:lang w:val="en-US"/>
        </w:rPr>
        <w:t>. 263—236.</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lastRenderedPageBreak/>
        <w:t xml:space="preserve">De Larranaga G.F., Remondino G., Alonso B.S., Voto L. </w:t>
      </w:r>
      <w:r>
        <w:rPr>
          <w:sz w:val="28"/>
          <w:szCs w:val="28"/>
          <w:lang w:val="en-US"/>
        </w:rPr>
        <w:t xml:space="preserve">// </w:t>
      </w:r>
      <w:r w:rsidRPr="002E765C">
        <w:rPr>
          <w:sz w:val="28"/>
          <w:szCs w:val="28"/>
          <w:lang w:val="en-US"/>
        </w:rPr>
        <w:t>Soluble thrombomodulin levels among women with a history of recurrent pregnancy loss, with or withou</w:t>
      </w:r>
      <w:r>
        <w:rPr>
          <w:sz w:val="28"/>
          <w:szCs w:val="28"/>
          <w:lang w:val="en-US"/>
        </w:rPr>
        <w:t>t antiphospholipid antibodies</w:t>
      </w:r>
      <w:r>
        <w:rPr>
          <w:sz w:val="28"/>
          <w:szCs w:val="28"/>
          <w:lang w:val="uk-UA"/>
        </w:rPr>
        <w:t>.</w:t>
      </w:r>
      <w:r>
        <w:rPr>
          <w:sz w:val="28"/>
          <w:szCs w:val="28"/>
          <w:lang w:val="en-US"/>
        </w:rPr>
        <w:t xml:space="preserve"> /</w:t>
      </w:r>
      <w:r w:rsidRPr="002E765C">
        <w:rPr>
          <w:sz w:val="28"/>
          <w:szCs w:val="28"/>
          <w:lang w:val="en-US"/>
        </w:rPr>
        <w:t xml:space="preserve">/ Blood Coagul. Fibrinolysis. — 2005. — № 16 (1). — </w:t>
      </w:r>
      <w:r w:rsidRPr="002E765C">
        <w:rPr>
          <w:sz w:val="28"/>
          <w:szCs w:val="28"/>
        </w:rPr>
        <w:t>С</w:t>
      </w:r>
      <w:r w:rsidRPr="002E765C">
        <w:rPr>
          <w:sz w:val="28"/>
          <w:szCs w:val="28"/>
          <w:lang w:val="en-US"/>
        </w:rPr>
        <w:t>. 31—35.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Dersken R.N., Hasselaar P</w:t>
      </w:r>
      <w:r w:rsidRPr="00AE13BC">
        <w:rPr>
          <w:sz w:val="28"/>
          <w:lang w:val="en-US"/>
        </w:rPr>
        <w:t>.</w:t>
      </w:r>
      <w:r>
        <w:rPr>
          <w:sz w:val="28"/>
          <w:lang w:val="en-US"/>
        </w:rPr>
        <w:t>, Blokzijl L. et al/ Lack of efficiency of plasma exchange in removing antiphospholipid antibodies. // Lancet P. 200-210.</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Di Nisio M., Peters L., Middeldorp S. Anticoagulants for the treatment of recurrent pregnancy loss in women without antiphospholipid syndrome // Cochrane Database Syst. Rev. — 2005. — № 18 (2). — CD004734.</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Disider P. Antiphospholipid antibody syndrome. // Rev. 1998 – March.</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Doria A.</w:t>
      </w:r>
      <w:r w:rsidRPr="00AE13BC">
        <w:rPr>
          <w:sz w:val="28"/>
          <w:lang w:val="en-US"/>
        </w:rPr>
        <w:t>,</w:t>
      </w:r>
      <w:r>
        <w:rPr>
          <w:sz w:val="28"/>
          <w:lang w:val="en-US"/>
        </w:rPr>
        <w:t xml:space="preserve"> Iaccarino L., Ghirardello A. et al. Long-term prognosis and causes of death in systemic lupus erythematosus // Amer. J. Med. – 2006. Vol. – 119 (8). P. 700 – 706.</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El</w:t>
      </w:r>
      <w:r w:rsidRPr="0034000F">
        <w:rPr>
          <w:sz w:val="28"/>
          <w:lang w:val="en-US"/>
        </w:rPr>
        <w:t>-</w:t>
      </w:r>
      <w:r>
        <w:rPr>
          <w:sz w:val="28"/>
          <w:lang w:val="en-US"/>
        </w:rPr>
        <w:t>Roeiy A.</w:t>
      </w:r>
      <w:r w:rsidRPr="0034000F">
        <w:rPr>
          <w:sz w:val="28"/>
          <w:lang w:val="en-US"/>
        </w:rPr>
        <w:t>,</w:t>
      </w:r>
      <w:r>
        <w:rPr>
          <w:sz w:val="28"/>
          <w:lang w:val="en-US"/>
        </w:rPr>
        <w:t xml:space="preserve"> Gleshner N. Obsetr. Gynecol. – 2001. Vol. 72 – P. 506 – 576.</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 xml:space="preserve">Erkan D., Lockshin M.D. How much warfarin is enough in APS related thrombosis? // Thromb. Res. — 2004. — № 114 (5–6). — </w:t>
      </w:r>
      <w:r w:rsidRPr="002E765C">
        <w:rPr>
          <w:sz w:val="28"/>
          <w:szCs w:val="28"/>
        </w:rPr>
        <w:t>Р</w:t>
      </w:r>
      <w:r w:rsidRPr="002E765C">
        <w:rPr>
          <w:sz w:val="28"/>
          <w:szCs w:val="28"/>
          <w:lang w:val="en-US"/>
        </w:rPr>
        <w:t>. 435—442.</w:t>
      </w:r>
    </w:p>
    <w:p w:rsidR="00A420CE" w:rsidRPr="00AB6F6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AB6F64">
        <w:rPr>
          <w:sz w:val="28"/>
          <w:szCs w:val="28"/>
          <w:lang w:val="en-US"/>
        </w:rPr>
        <w:t>Erkan D, Yazici Y, Peterson M</w:t>
      </w:r>
      <w:r w:rsidRPr="00AE13BC">
        <w:rPr>
          <w:sz w:val="28"/>
          <w:szCs w:val="28"/>
          <w:lang w:val="en-US"/>
        </w:rPr>
        <w:t>.</w:t>
      </w:r>
      <w:r w:rsidRPr="00AB6F64">
        <w:rPr>
          <w:sz w:val="28"/>
          <w:szCs w:val="28"/>
          <w:lang w:val="en-US"/>
        </w:rPr>
        <w:t>G</w:t>
      </w:r>
      <w:r w:rsidRPr="00AE13BC">
        <w:rPr>
          <w:sz w:val="28"/>
          <w:szCs w:val="28"/>
          <w:lang w:val="en-US"/>
        </w:rPr>
        <w:t>.</w:t>
      </w:r>
      <w:r w:rsidRPr="00AB6F64">
        <w:rPr>
          <w:sz w:val="28"/>
          <w:szCs w:val="28"/>
          <w:lang w:val="en-US"/>
        </w:rPr>
        <w:t xml:space="preserve"> et al. A cross–sectional study of clinical thrombotic risk factors and preventive treatment in antiphospholipid syndrome. </w:t>
      </w:r>
      <w:r w:rsidRPr="00AB6F64">
        <w:rPr>
          <w:sz w:val="28"/>
          <w:szCs w:val="28"/>
        </w:rPr>
        <w:t>Rheumatology (Oxford) 2002; 41: 924–929</w:t>
      </w:r>
      <w:r w:rsidRPr="00AB6F64">
        <w:rPr>
          <w:sz w:val="28"/>
          <w:szCs w:val="28"/>
          <w:lang w:val="en-US"/>
        </w:rPr>
        <w:t>.</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Falanga A., Cosiv F. A., Cortelazzio S. Homeostasis system in patients with lupus anticoagulant and essential thrombosis. Semin Haemostas.  − 1999 Vol – 26 – P. 324 – 327.</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Farquharson R.G., Quenby S., Greaves M. Antiphospholipid Syndrome in Pregnancy: A Randomized, Controlled Trial of Treatment</w:t>
      </w:r>
      <w:r>
        <w:rPr>
          <w:sz w:val="28"/>
          <w:szCs w:val="28"/>
          <w:lang w:val="en-US"/>
        </w:rPr>
        <w:t>.</w:t>
      </w:r>
      <w:r w:rsidRPr="002E765C">
        <w:rPr>
          <w:sz w:val="28"/>
          <w:szCs w:val="28"/>
          <w:lang w:val="en-US"/>
        </w:rPr>
        <w:t xml:space="preserve"> // Obstet. Gynecol. — 2002. — № 100. — </w:t>
      </w:r>
      <w:r w:rsidRPr="002E765C">
        <w:rPr>
          <w:sz w:val="28"/>
          <w:szCs w:val="28"/>
        </w:rPr>
        <w:t>Р</w:t>
      </w:r>
      <w:r w:rsidRPr="002E765C">
        <w:rPr>
          <w:sz w:val="28"/>
          <w:szCs w:val="28"/>
          <w:lang w:val="en-US"/>
        </w:rPr>
        <w:t>. 408—413.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Frences C.</w:t>
      </w:r>
      <w:r w:rsidRPr="0034000F">
        <w:rPr>
          <w:sz w:val="28"/>
          <w:lang w:val="en-US"/>
        </w:rPr>
        <w:t>,</w:t>
      </w:r>
      <w:r>
        <w:rPr>
          <w:sz w:val="28"/>
          <w:lang w:val="en-US"/>
        </w:rPr>
        <w:t xml:space="preserve"> Salozhin M.</w:t>
      </w:r>
      <w:r w:rsidRPr="0034000F">
        <w:rPr>
          <w:sz w:val="28"/>
          <w:lang w:val="en-US"/>
        </w:rPr>
        <w:t>,</w:t>
      </w:r>
      <w:r>
        <w:rPr>
          <w:sz w:val="28"/>
          <w:lang w:val="en-US"/>
        </w:rPr>
        <w:t xml:space="preserve"> Le Tonqueze K et al</w:t>
      </w:r>
      <w:r>
        <w:rPr>
          <w:sz w:val="28"/>
          <w:lang w:val="uk-UA"/>
        </w:rPr>
        <w:t>.</w:t>
      </w:r>
      <w:r>
        <w:rPr>
          <w:sz w:val="28"/>
          <w:lang w:val="en-US"/>
        </w:rPr>
        <w:t xml:space="preserve"> Anti – endothelial c</w:t>
      </w:r>
      <w:r w:rsidRPr="00B5523E">
        <w:rPr>
          <w:sz w:val="28"/>
          <w:lang w:val="en-US"/>
        </w:rPr>
        <w:t xml:space="preserve">ell </w:t>
      </w:r>
      <w:r>
        <w:rPr>
          <w:sz w:val="28"/>
          <w:lang w:val="en-US"/>
        </w:rPr>
        <w:t xml:space="preserve">antibodies (AECE) in large series of Sneddons syndrome. // </w:t>
      </w:r>
      <w:r>
        <w:rPr>
          <w:sz w:val="28"/>
        </w:rPr>
        <w:t>О</w:t>
      </w:r>
      <w:r w:rsidRPr="00B5523E">
        <w:rPr>
          <w:sz w:val="28"/>
          <w:lang w:val="en-US"/>
        </w:rPr>
        <w:t xml:space="preserve"> </w:t>
      </w:r>
      <w:r>
        <w:rPr>
          <w:sz w:val="28"/>
          <w:lang w:val="en-US"/>
        </w:rPr>
        <w:t>Amer. Acad, Derm – 1995 – Vol. 33 P 64-68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Frances C., Piette</w:t>
      </w:r>
      <w:r>
        <w:rPr>
          <w:sz w:val="28"/>
          <w:lang w:val="uk-UA"/>
        </w:rPr>
        <w:t xml:space="preserve"> </w:t>
      </w:r>
      <w:r>
        <w:rPr>
          <w:sz w:val="28"/>
          <w:lang w:val="en-US"/>
        </w:rPr>
        <w:t>J.C. Cutaneous manifestation of Hughes syndrome occurring in the contex of lupus erythermatosus. // Lupus -</w:t>
      </w:r>
      <w:r w:rsidRPr="00472FEB">
        <w:rPr>
          <w:sz w:val="28"/>
          <w:lang w:val="en-US"/>
        </w:rPr>
        <w:t xml:space="preserve"> </w:t>
      </w:r>
      <w:r>
        <w:rPr>
          <w:sz w:val="28"/>
          <w:lang w:val="en-US"/>
        </w:rPr>
        <w:t>1997 – Vol. 6</w:t>
      </w:r>
      <w:r w:rsidRPr="00472FEB">
        <w:rPr>
          <w:sz w:val="28"/>
          <w:lang w:val="en-US"/>
        </w:rPr>
        <w:t>.</w:t>
      </w:r>
      <w:r>
        <w:rPr>
          <w:sz w:val="28"/>
          <w:lang w:val="en-US"/>
        </w:rPr>
        <w:t xml:space="preserve"> – P. 139 – 144.</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lastRenderedPageBreak/>
        <w:t>Jilma B., Kamath S., Lip G</w:t>
      </w:r>
      <w:r>
        <w:rPr>
          <w:sz w:val="28"/>
          <w:szCs w:val="28"/>
          <w:lang w:val="en-US"/>
        </w:rPr>
        <w:t>.</w:t>
      </w:r>
      <w:r w:rsidRPr="002E765C">
        <w:rPr>
          <w:sz w:val="28"/>
          <w:szCs w:val="28"/>
          <w:lang w:val="en-US"/>
        </w:rPr>
        <w:t>Y.H. Antithrombotic therapy in special circumstances</w:t>
      </w:r>
      <w:r>
        <w:rPr>
          <w:sz w:val="28"/>
          <w:szCs w:val="28"/>
          <w:lang w:val="en-US"/>
        </w:rPr>
        <w:t>.</w:t>
      </w:r>
      <w:r w:rsidRPr="002E765C">
        <w:rPr>
          <w:sz w:val="28"/>
          <w:szCs w:val="28"/>
          <w:lang w:val="en-US"/>
        </w:rPr>
        <w:t xml:space="preserve"> // BMJ. — 2003. — V. 326. — P. 37—40.</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Galli M., Barbui T. Antiphospholipid syndrome: clinical and diagnostic utility of laboratory tests</w:t>
      </w:r>
      <w:r>
        <w:rPr>
          <w:sz w:val="28"/>
          <w:szCs w:val="28"/>
          <w:lang w:val="en-US"/>
        </w:rPr>
        <w:t>.</w:t>
      </w:r>
      <w:r w:rsidRPr="002E765C">
        <w:rPr>
          <w:sz w:val="28"/>
          <w:szCs w:val="28"/>
          <w:lang w:val="en-US"/>
        </w:rPr>
        <w:t xml:space="preserve"> /</w:t>
      </w:r>
      <w:r>
        <w:rPr>
          <w:sz w:val="28"/>
          <w:szCs w:val="28"/>
          <w:lang w:val="en-US"/>
        </w:rPr>
        <w:t>/ Semin. Thromb. Hemost.</w:t>
      </w:r>
      <w:r w:rsidRPr="002E765C">
        <w:rPr>
          <w:sz w:val="28"/>
          <w:szCs w:val="28"/>
          <w:lang w:val="en-US"/>
        </w:rPr>
        <w:t xml:space="preserve"> </w:t>
      </w:r>
      <w:r w:rsidRPr="00AE0C1B">
        <w:rPr>
          <w:sz w:val="28"/>
          <w:szCs w:val="28"/>
          <w:lang w:val="en-US"/>
        </w:rPr>
        <w:t>-</w:t>
      </w:r>
      <w:r>
        <w:rPr>
          <w:sz w:val="28"/>
          <w:szCs w:val="28"/>
          <w:lang w:val="en-US"/>
        </w:rPr>
        <w:t>2005.</w:t>
      </w:r>
      <w:r>
        <w:rPr>
          <w:sz w:val="28"/>
          <w:szCs w:val="28"/>
        </w:rPr>
        <w:t xml:space="preserve"> -</w:t>
      </w:r>
      <w:r>
        <w:rPr>
          <w:sz w:val="28"/>
          <w:szCs w:val="28"/>
          <w:lang w:val="en-US"/>
        </w:rPr>
        <w:t>№ 31 (1).</w:t>
      </w:r>
      <w:r>
        <w:rPr>
          <w:sz w:val="28"/>
          <w:szCs w:val="28"/>
        </w:rPr>
        <w:t xml:space="preserve"> -</w:t>
      </w:r>
      <w:r w:rsidRPr="002E765C">
        <w:rPr>
          <w:sz w:val="28"/>
          <w:szCs w:val="28"/>
        </w:rPr>
        <w:t>Р</w:t>
      </w:r>
      <w:r>
        <w:rPr>
          <w:sz w:val="28"/>
          <w:szCs w:val="28"/>
          <w:lang w:val="en-US"/>
        </w:rPr>
        <w:t>. 17</w:t>
      </w:r>
      <w:r>
        <w:rPr>
          <w:sz w:val="28"/>
          <w:szCs w:val="28"/>
        </w:rPr>
        <w:t>-</w:t>
      </w:r>
      <w:r>
        <w:rPr>
          <w:sz w:val="28"/>
          <w:szCs w:val="28"/>
          <w:lang w:val="en-US"/>
        </w:rPr>
        <w:t>24</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Galli M., Comfurius P., Maasen C. et al. Anticardiolipin antibodies (ACA) directed not to cardiolipin, but to a plasma protein factor. // Lancet – 2000 – Vol. 35 – P. 1544 – 1547.</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Galli M., Barbui T. Antiphospholipid syndrome: definition and treatment. Seminars. Thromb. Haemost. – 2003. 29: 195 – 203 p.</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Gallus A.S. Management options for thrombophilias</w:t>
      </w:r>
      <w:r>
        <w:rPr>
          <w:sz w:val="28"/>
          <w:szCs w:val="28"/>
          <w:lang w:val="en-US"/>
        </w:rPr>
        <w:t>.</w:t>
      </w:r>
      <w:r w:rsidRPr="002E765C">
        <w:rPr>
          <w:sz w:val="28"/>
          <w:szCs w:val="28"/>
          <w:lang w:val="en-US"/>
        </w:rPr>
        <w:t xml:space="preserve"> // Semin. Thromb. Hemost. — 2005. — № 31 (1). — </w:t>
      </w:r>
      <w:r w:rsidRPr="002E765C">
        <w:rPr>
          <w:sz w:val="28"/>
          <w:szCs w:val="28"/>
        </w:rPr>
        <w:t>Р</w:t>
      </w:r>
      <w:r w:rsidRPr="002E765C">
        <w:rPr>
          <w:sz w:val="28"/>
          <w:szCs w:val="28"/>
          <w:lang w:val="en-US"/>
        </w:rPr>
        <w:t>. 118—126.</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Gibb D. Confidential enquiry into material deaths. // Br. J. Obstetr. Gynecol. – 2000 – Vol. 97 – P. 97 – 99.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Gimsberg J. S., Wells P. S., Brill – Edwards P. et al. Antiphospholipid antibodies and venous thrombosis. // Blood – 2000. – Vol.86 – P. 3685 – 3691.</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 Gimsburg K. S., Liang M. H., Newcomer J., et al. Anticardiolipin antibodies and risk for ischemic stroke and venous thrombosis. // Ann. Intern. Med. – 1999 – Vol. 117- P997.</w:t>
      </w:r>
    </w:p>
    <w:p w:rsidR="00A420CE" w:rsidRPr="00AB6F6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Pr>
          <w:sz w:val="28"/>
          <w:szCs w:val="28"/>
          <w:lang w:val="en-US"/>
        </w:rPr>
        <w:t xml:space="preserve">Gromnica–Ihle E., Schossler M. </w:t>
      </w:r>
      <w:r w:rsidRPr="00AB6F64">
        <w:rPr>
          <w:sz w:val="28"/>
          <w:szCs w:val="28"/>
          <w:lang w:val="en-US"/>
        </w:rPr>
        <w:t>Antiphospholipid cyndrome</w:t>
      </w:r>
      <w:r>
        <w:rPr>
          <w:sz w:val="28"/>
          <w:szCs w:val="28"/>
          <w:lang w:val="en-US"/>
        </w:rPr>
        <w:t xml:space="preserve">. </w:t>
      </w:r>
      <w:r w:rsidRPr="00AB6F64">
        <w:rPr>
          <w:sz w:val="28"/>
          <w:szCs w:val="28"/>
          <w:lang w:val="en-US"/>
        </w:rPr>
        <w:t xml:space="preserve">// Int Arch Allergy </w:t>
      </w:r>
      <w:proofErr w:type="gramStart"/>
      <w:r w:rsidRPr="00AB6F64">
        <w:rPr>
          <w:sz w:val="28"/>
          <w:szCs w:val="28"/>
          <w:lang w:val="en-US"/>
        </w:rPr>
        <w:t>Immunol.,</w:t>
      </w:r>
      <w:proofErr w:type="gramEnd"/>
      <w:r w:rsidRPr="00AB6F64">
        <w:rPr>
          <w:sz w:val="28"/>
          <w:szCs w:val="28"/>
          <w:lang w:val="en-US"/>
        </w:rPr>
        <w:t xml:space="preserve"> 2000, 123, 67.</w:t>
      </w:r>
    </w:p>
    <w:p w:rsidR="00A420CE" w:rsidRPr="003172E7"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Guglielmone H. A., et al. Distribution of lupus anticoagulant and anticardiolipin antibodies ecotypes in a population with antiphospholipid syndrome</w:t>
      </w:r>
      <w:r>
        <w:rPr>
          <w:sz w:val="28"/>
          <w:lang w:val="uk-UA"/>
        </w:rPr>
        <w:t>.</w:t>
      </w:r>
      <w:r>
        <w:rPr>
          <w:sz w:val="28"/>
          <w:lang w:val="en-US"/>
        </w:rPr>
        <w:t xml:space="preserve"> // J. </w:t>
      </w:r>
      <w:r w:rsidRPr="003172E7">
        <w:rPr>
          <w:sz w:val="28"/>
          <w:lang w:val="en-US"/>
        </w:rPr>
        <w:t>Rheumatol. – 1999. Jan.</w:t>
      </w:r>
      <w:r>
        <w:rPr>
          <w:sz w:val="28"/>
          <w:lang w:val="en-US"/>
        </w:rPr>
        <w:t>—P. 167-172.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 Gulko P.S., Reveille J/ D. Koopman W. J. et al. Anticardiolipin antibodies in systemic lupus erythermatosus: clinical correlation, HLA association and impact on survival. // </w:t>
      </w:r>
      <w:r w:rsidRPr="00EE5F9E">
        <w:rPr>
          <w:sz w:val="28"/>
          <w:lang w:val="en-US"/>
        </w:rPr>
        <w:t xml:space="preserve">Rheum. </w:t>
      </w:r>
      <w:r w:rsidRPr="00441869">
        <w:rPr>
          <w:sz w:val="28"/>
          <w:lang w:val="en-US"/>
        </w:rPr>
        <w:t>2001</w:t>
      </w:r>
      <w:r w:rsidRPr="000C5DE8">
        <w:rPr>
          <w:sz w:val="28"/>
          <w:lang w:val="en-US"/>
        </w:rPr>
        <w:t>.</w:t>
      </w:r>
      <w:r w:rsidRPr="00441869">
        <w:rPr>
          <w:sz w:val="28"/>
          <w:lang w:val="en-US"/>
        </w:rPr>
        <w:t xml:space="preserve"> – </w:t>
      </w:r>
      <w:r>
        <w:rPr>
          <w:sz w:val="28"/>
          <w:lang w:val="en-US"/>
        </w:rPr>
        <w:t>Vol</w:t>
      </w:r>
      <w:r w:rsidRPr="00497637">
        <w:rPr>
          <w:sz w:val="28"/>
          <w:lang w:val="en-US"/>
        </w:rPr>
        <w:t>.</w:t>
      </w:r>
      <w:r>
        <w:rPr>
          <w:sz w:val="28"/>
          <w:lang w:val="en-US"/>
        </w:rPr>
        <w:t xml:space="preserve">  20.  - P. 1684 – 1693.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Hakim A. J., Machin A. J. Iseberg D. A. Autoimmune thrombocytopenia on primary antiphospholipid syndrome and systemic lupus erythermatosus. // Semin Am. </w:t>
      </w:r>
      <w:r w:rsidRPr="00441869">
        <w:rPr>
          <w:sz w:val="28"/>
          <w:lang w:val="en-US"/>
        </w:rPr>
        <w:t>Rheum</w:t>
      </w:r>
      <w:r>
        <w:rPr>
          <w:sz w:val="28"/>
          <w:lang w:val="en-US"/>
        </w:rPr>
        <w:t>at. – 1998 – Vol</w:t>
      </w:r>
      <w:r w:rsidRPr="000C5DE8">
        <w:rPr>
          <w:sz w:val="28"/>
          <w:lang w:val="en-US"/>
        </w:rPr>
        <w:t>.</w:t>
      </w:r>
      <w:r>
        <w:rPr>
          <w:sz w:val="28"/>
          <w:lang w:val="en-US"/>
        </w:rPr>
        <w:t xml:space="preserve"> 28 </w:t>
      </w:r>
      <w:r>
        <w:rPr>
          <w:sz w:val="28"/>
          <w:lang w:val="uk-UA"/>
        </w:rPr>
        <w:t>№</w:t>
      </w:r>
      <w:r>
        <w:rPr>
          <w:sz w:val="28"/>
          <w:lang w:val="en-US"/>
        </w:rPr>
        <w:t xml:space="preserve"> </w:t>
      </w:r>
      <w:r>
        <w:rPr>
          <w:sz w:val="28"/>
          <w:lang w:val="uk-UA"/>
        </w:rPr>
        <w:t>1</w:t>
      </w:r>
      <w:r>
        <w:rPr>
          <w:sz w:val="28"/>
          <w:lang w:val="en-US"/>
        </w:rPr>
        <w:t>.</w:t>
      </w:r>
      <w:r>
        <w:rPr>
          <w:sz w:val="28"/>
          <w:lang w:val="uk-UA"/>
        </w:rPr>
        <w:t xml:space="preserve"> </w:t>
      </w:r>
      <w:r>
        <w:rPr>
          <w:sz w:val="28"/>
          <w:lang w:val="en-US"/>
        </w:rPr>
        <w:t xml:space="preserve"> − P. 20 – 26.</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Hess D.S. Stroke, associated with antiphospholipid antibodies. // Stroke – 1999 – Vol. 23 – P. 23-28.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lastRenderedPageBreak/>
        <w:t>Hoke M., Kyrle P.A., Minar E et al. Tissue factor pathway inhibitor and the risk of recurrent venous thromboembolism. // J. Thromb. Haemost. – 2005. – Vol. 94 (4). – P. 787 – 790.</w:t>
      </w:r>
    </w:p>
    <w:p w:rsidR="00A420CE" w:rsidRPr="001F5638"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1F5638">
        <w:rPr>
          <w:sz w:val="28"/>
          <w:szCs w:val="28"/>
          <w:lang w:val="en-US"/>
        </w:rPr>
        <w:t xml:space="preserve">Hughes G.R.W., Khamashta M.A. Seronegative antiphospholipid syndrome. Ann. Rheum. Dis. 2003; 62 (12): 1127.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Hughes G.R.V. Hughes syndrome - the antiphospholipid syndrome. A historical review. // Lupus – 1998.—Vol. 54 –P. 123-134.</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Hughes G.R.V., Gharavi A.E., Harris A.E. The Anticardiolipin syndrome. // J. </w:t>
      </w:r>
      <w:r w:rsidRPr="000830B5">
        <w:rPr>
          <w:sz w:val="28"/>
          <w:lang w:val="en-US"/>
        </w:rPr>
        <w:t>Rheum. – 2000</w:t>
      </w:r>
      <w:r>
        <w:rPr>
          <w:sz w:val="28"/>
          <w:lang w:val="en-US"/>
        </w:rPr>
        <w:t xml:space="preserve"> –</w:t>
      </w:r>
      <w:r w:rsidRPr="000830B5">
        <w:rPr>
          <w:sz w:val="28"/>
          <w:lang w:val="en-US"/>
        </w:rPr>
        <w:t xml:space="preserve"> </w:t>
      </w:r>
      <w:r>
        <w:rPr>
          <w:sz w:val="28"/>
          <w:lang w:val="en-US"/>
        </w:rPr>
        <w:t>Vol. 13 – P. 486 – 489.</w:t>
      </w:r>
    </w:p>
    <w:p w:rsidR="00A420CE" w:rsidRPr="00DF0079" w:rsidRDefault="00A420CE" w:rsidP="006E052B">
      <w:pPr>
        <w:numPr>
          <w:ilvl w:val="0"/>
          <w:numId w:val="59"/>
        </w:numPr>
        <w:shd w:val="clear" w:color="auto" w:fill="FFFFFF"/>
        <w:tabs>
          <w:tab w:val="clear" w:pos="720"/>
          <w:tab w:val="num" w:pos="0"/>
          <w:tab w:val="left" w:pos="540"/>
        </w:tabs>
        <w:suppressAutoHyphens w:val="0"/>
        <w:spacing w:line="360" w:lineRule="auto"/>
        <w:ind w:left="0" w:right="99" w:firstLine="0"/>
        <w:jc w:val="both"/>
        <w:rPr>
          <w:sz w:val="28"/>
          <w:lang w:val="en-US"/>
        </w:rPr>
      </w:pPr>
      <w:r>
        <w:rPr>
          <w:spacing w:val="-5"/>
          <w:sz w:val="28"/>
          <w:lang w:val="en-US"/>
        </w:rPr>
        <w:t>Hough R.</w:t>
      </w:r>
      <w:r w:rsidRPr="00DF0079">
        <w:rPr>
          <w:spacing w:val="-5"/>
          <w:sz w:val="28"/>
          <w:lang w:val="en-US"/>
        </w:rPr>
        <w:t>E, Makris M., Preston F. E. Pregnancy in women with</w:t>
      </w:r>
      <w:r w:rsidRPr="00DF0079">
        <w:rPr>
          <w:sz w:val="28"/>
          <w:lang w:val="en-US"/>
        </w:rPr>
        <w:t xml:space="preserve"> </w:t>
      </w:r>
      <w:r w:rsidRPr="00DF0079">
        <w:rPr>
          <w:spacing w:val="-4"/>
          <w:sz w:val="28"/>
          <w:lang w:val="en-US"/>
        </w:rPr>
        <w:t>thrombophilia: Incidence of thrombosis and pregnancy outcome</w:t>
      </w:r>
      <w:r>
        <w:rPr>
          <w:spacing w:val="-4"/>
          <w:sz w:val="28"/>
          <w:lang w:val="en-US"/>
        </w:rPr>
        <w:t>.</w:t>
      </w:r>
      <w:r w:rsidRPr="00DF0079">
        <w:rPr>
          <w:spacing w:val="-4"/>
          <w:sz w:val="28"/>
          <w:lang w:val="en-US"/>
        </w:rPr>
        <w:t xml:space="preserve"> // Br. J.</w:t>
      </w:r>
      <w:r w:rsidRPr="00DF0079">
        <w:rPr>
          <w:sz w:val="28"/>
          <w:lang w:val="en-US"/>
        </w:rPr>
        <w:t xml:space="preserve"> </w:t>
      </w:r>
      <w:r w:rsidRPr="00DF0079">
        <w:rPr>
          <w:spacing w:val="-7"/>
          <w:sz w:val="28"/>
          <w:lang w:val="en-US"/>
        </w:rPr>
        <w:t>Haematol. — 1996. — Vol. 93 (suppl 2). — P .136-139.</w:t>
      </w:r>
    </w:p>
    <w:p w:rsidR="00A420CE" w:rsidRPr="00DF0079" w:rsidRDefault="00A420CE" w:rsidP="006E052B">
      <w:pPr>
        <w:numPr>
          <w:ilvl w:val="0"/>
          <w:numId w:val="59"/>
        </w:numPr>
        <w:tabs>
          <w:tab w:val="clear" w:pos="720"/>
          <w:tab w:val="num" w:pos="0"/>
          <w:tab w:val="left" w:pos="540"/>
        </w:tabs>
        <w:suppressAutoHyphens w:val="0"/>
        <w:spacing w:line="360" w:lineRule="auto"/>
        <w:ind w:left="0" w:right="99" w:firstLine="0"/>
        <w:jc w:val="both"/>
        <w:rPr>
          <w:sz w:val="28"/>
          <w:lang w:val="en-US"/>
        </w:rPr>
      </w:pPr>
      <w:r w:rsidRPr="00DF0079">
        <w:rPr>
          <w:sz w:val="28"/>
          <w:lang w:val="en-US"/>
        </w:rPr>
        <w:t xml:space="preserve"> H</w:t>
      </w:r>
      <w:r>
        <w:rPr>
          <w:sz w:val="28"/>
          <w:lang w:val="en-US"/>
        </w:rPr>
        <w:t>orwist M.S.</w:t>
      </w:r>
      <w:r w:rsidRPr="00DF0079">
        <w:rPr>
          <w:sz w:val="28"/>
          <w:lang w:val="en-US"/>
        </w:rPr>
        <w:t xml:space="preserve"> Viruses, host responses, and autoimmunol</w:t>
      </w:r>
      <w:r>
        <w:rPr>
          <w:sz w:val="28"/>
          <w:lang w:val="en-US"/>
        </w:rPr>
        <w:t>. //</w:t>
      </w:r>
      <w:r w:rsidRPr="00DF0079">
        <w:rPr>
          <w:sz w:val="28"/>
          <w:lang w:val="en-US"/>
        </w:rPr>
        <w:t xml:space="preserve"> Rev. — 1999. — Vol. 169. — P. 241-253.</w:t>
      </w:r>
    </w:p>
    <w:p w:rsidR="00A420CE" w:rsidRPr="00DF0079"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lang w:val="en-US"/>
        </w:rPr>
      </w:pPr>
      <w:r w:rsidRPr="00DF0079">
        <w:rPr>
          <w:sz w:val="28"/>
          <w:lang w:val="en-US"/>
        </w:rPr>
        <w:t xml:space="preserve"> Hudson N., Busqile L., Rauch J. et al. Familial antiphospholipid syndrom and HLA-DRB gene associations</w:t>
      </w:r>
      <w:r>
        <w:rPr>
          <w:sz w:val="28"/>
          <w:lang w:val="en-US"/>
        </w:rPr>
        <w:t>.</w:t>
      </w:r>
      <w:r w:rsidRPr="00DF0079">
        <w:rPr>
          <w:sz w:val="28"/>
          <w:lang w:val="en-US"/>
        </w:rPr>
        <w:t xml:space="preserve"> // Concise Comm</w:t>
      </w:r>
      <w:r>
        <w:rPr>
          <w:sz w:val="28"/>
          <w:lang w:val="en-US"/>
        </w:rPr>
        <w:t>unications. — 1997. −</w:t>
      </w:r>
      <w:r w:rsidRPr="0054101B">
        <w:rPr>
          <w:sz w:val="28"/>
          <w:lang w:val="en-US"/>
        </w:rPr>
        <w:t xml:space="preserve"> </w:t>
      </w:r>
      <w:r w:rsidRPr="00DF0079">
        <w:rPr>
          <w:sz w:val="28"/>
          <w:lang w:val="en-US"/>
        </w:rPr>
        <w:t>P. 1907-1908.</w:t>
      </w:r>
    </w:p>
    <w:p w:rsidR="00A420CE" w:rsidRPr="00DF0079"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lang w:val="en-US"/>
        </w:rPr>
      </w:pPr>
      <w:r w:rsidRPr="00DF0079">
        <w:rPr>
          <w:sz w:val="28"/>
          <w:lang w:val="en-US"/>
        </w:rPr>
        <w:t xml:space="preserve"> Hughes G. R. V. Special Issue, New Orleans 7th International Symposium on Antiphospholipid</w:t>
      </w:r>
      <w:r>
        <w:rPr>
          <w:sz w:val="28"/>
          <w:lang w:val="en-US"/>
        </w:rPr>
        <w:t xml:space="preserve"> Antibodies. // Lupus. — 1996.</w:t>
      </w:r>
      <w:r w:rsidRPr="004840B8">
        <w:rPr>
          <w:sz w:val="28"/>
          <w:lang w:val="en-US"/>
        </w:rPr>
        <w:t xml:space="preserve"> </w:t>
      </w:r>
      <w:r>
        <w:rPr>
          <w:sz w:val="28"/>
          <w:lang w:val="en-US"/>
        </w:rPr>
        <w:t>−</w:t>
      </w:r>
      <w:r w:rsidRPr="00DF0079">
        <w:rPr>
          <w:sz w:val="28"/>
          <w:lang w:val="en-US"/>
        </w:rPr>
        <w:t>Vol</w:t>
      </w:r>
      <w:r>
        <w:rPr>
          <w:sz w:val="28"/>
          <w:lang w:val="en-US"/>
        </w:rPr>
        <w:t>. 5 (5). − P. 349</w:t>
      </w:r>
      <w:r w:rsidRPr="00DF0079">
        <w:rPr>
          <w:sz w:val="28"/>
          <w:lang w:val="en-US"/>
        </w:rPr>
        <w:t>-558.</w:t>
      </w:r>
    </w:p>
    <w:p w:rsidR="00A420CE" w:rsidRPr="00DF0079"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lang w:val="en-US"/>
        </w:rPr>
      </w:pPr>
      <w:r w:rsidRPr="00DF0079">
        <w:rPr>
          <w:sz w:val="28"/>
          <w:lang w:val="en-US"/>
        </w:rPr>
        <w:t xml:space="preserve"> Hughes G. R. V. The antiphospholipid syndrome</w:t>
      </w:r>
      <w:r>
        <w:rPr>
          <w:sz w:val="28"/>
          <w:lang w:val="en-US"/>
        </w:rPr>
        <w:t>.</w:t>
      </w:r>
      <w:r w:rsidRPr="00DF0079">
        <w:rPr>
          <w:sz w:val="28"/>
          <w:lang w:val="en-US"/>
        </w:rPr>
        <w:t xml:space="preserve"> // Lupus. — 1996. — Vol. 5 (5). — P. 345-346.</w:t>
      </w:r>
    </w:p>
    <w:p w:rsidR="00A420CE" w:rsidRPr="00DF0079"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lang w:val="en-US"/>
        </w:rPr>
      </w:pPr>
      <w:r w:rsidRPr="00DF0079">
        <w:rPr>
          <w:sz w:val="28"/>
          <w:lang w:val="en-US"/>
        </w:rPr>
        <w:t>Huhle G., Hoffmann U., Liebe V., Harenberg J., Heene D. L. Time course of antiheparin-platelet factor 4 antibodies after acute heparin-induced thrombocytopenia type GG</w:t>
      </w:r>
      <w:r>
        <w:rPr>
          <w:sz w:val="28"/>
          <w:lang w:val="en-US"/>
        </w:rPr>
        <w:t>.</w:t>
      </w:r>
      <w:r w:rsidRPr="00DF0079">
        <w:rPr>
          <w:sz w:val="28"/>
          <w:lang w:val="en-US"/>
        </w:rPr>
        <w:t xml:space="preserve"> // 16th International Congress on Thrombosis. — Porto, 2000 — P. 345-349.</w:t>
      </w:r>
    </w:p>
    <w:p w:rsidR="00A420CE" w:rsidRPr="00DF0079" w:rsidRDefault="00A420CE" w:rsidP="006E052B">
      <w:pPr>
        <w:numPr>
          <w:ilvl w:val="0"/>
          <w:numId w:val="59"/>
        </w:numPr>
        <w:shd w:val="clear" w:color="auto" w:fill="FFFFFF"/>
        <w:tabs>
          <w:tab w:val="clear" w:pos="720"/>
          <w:tab w:val="num" w:pos="0"/>
          <w:tab w:val="left" w:pos="540"/>
        </w:tabs>
        <w:suppressAutoHyphens w:val="0"/>
        <w:spacing w:line="360" w:lineRule="auto"/>
        <w:ind w:left="0" w:right="99" w:firstLine="0"/>
        <w:jc w:val="both"/>
        <w:rPr>
          <w:sz w:val="28"/>
          <w:lang w:val="en-US"/>
        </w:rPr>
      </w:pPr>
      <w:r w:rsidRPr="00DF0079">
        <w:rPr>
          <w:spacing w:val="-5"/>
          <w:sz w:val="28"/>
          <w:lang w:val="en-US"/>
        </w:rPr>
        <w:t xml:space="preserve">Ilias W., List W., Decruyenaere J. et al. Antithrombin III in patients with </w:t>
      </w:r>
      <w:r w:rsidRPr="00DF0079">
        <w:rPr>
          <w:spacing w:val="-9"/>
          <w:sz w:val="28"/>
          <w:lang w:val="en-US"/>
        </w:rPr>
        <w:t>severe sepsis: A pharmacokinetic study</w:t>
      </w:r>
      <w:r>
        <w:rPr>
          <w:spacing w:val="-9"/>
          <w:sz w:val="28"/>
          <w:lang w:val="en-US"/>
        </w:rPr>
        <w:t>.</w:t>
      </w:r>
      <w:r w:rsidRPr="00DF0079">
        <w:rPr>
          <w:spacing w:val="-9"/>
          <w:sz w:val="28"/>
          <w:lang w:val="en-US"/>
        </w:rPr>
        <w:t xml:space="preserve"> /</w:t>
      </w:r>
      <w:r>
        <w:rPr>
          <w:spacing w:val="-9"/>
          <w:sz w:val="28"/>
          <w:lang w:val="en-US"/>
        </w:rPr>
        <w:t>/ Intensive Care Med.</w:t>
      </w:r>
      <w:r w:rsidRPr="00AE0C1B">
        <w:rPr>
          <w:spacing w:val="-9"/>
          <w:sz w:val="28"/>
          <w:lang w:val="en-US"/>
        </w:rPr>
        <w:t xml:space="preserve"> -</w:t>
      </w:r>
      <w:r>
        <w:rPr>
          <w:spacing w:val="-9"/>
          <w:sz w:val="28"/>
          <w:lang w:val="en-US"/>
        </w:rPr>
        <w:t xml:space="preserve"> 2000.</w:t>
      </w:r>
      <w:r w:rsidRPr="00AE0C1B">
        <w:rPr>
          <w:spacing w:val="-9"/>
          <w:sz w:val="28"/>
          <w:lang w:val="en-US"/>
        </w:rPr>
        <w:t xml:space="preserve"> - </w:t>
      </w:r>
      <w:r w:rsidRPr="00DF0079">
        <w:rPr>
          <w:spacing w:val="-9"/>
          <w:sz w:val="28"/>
          <w:lang w:val="en-US"/>
        </w:rPr>
        <w:t>Vo</w:t>
      </w:r>
      <w:r>
        <w:rPr>
          <w:spacing w:val="-9"/>
          <w:sz w:val="28"/>
          <w:lang w:val="en-US"/>
        </w:rPr>
        <w:t xml:space="preserve">l. 26. </w:t>
      </w:r>
      <w:r w:rsidRPr="00AE0C1B">
        <w:rPr>
          <w:spacing w:val="-9"/>
          <w:sz w:val="28"/>
          <w:lang w:val="en-US"/>
        </w:rPr>
        <w:t xml:space="preserve">- </w:t>
      </w:r>
      <w:r w:rsidRPr="00DF0079">
        <w:rPr>
          <w:spacing w:val="-9"/>
          <w:sz w:val="28"/>
          <w:lang w:val="en-US"/>
        </w:rPr>
        <w:t>P. 704-715.</w:t>
      </w:r>
    </w:p>
    <w:p w:rsidR="00A420CE"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lang w:val="en-US"/>
        </w:rPr>
      </w:pPr>
      <w:r w:rsidRPr="00DF0079">
        <w:rPr>
          <w:sz w:val="28"/>
          <w:lang w:val="en-US"/>
        </w:rPr>
        <w:t>Insko H. K., Haskat Z. J. Antiphospholipid syndrome: pattern of lifetreating and Sever Recurrent Vascular Complication</w:t>
      </w:r>
      <w:r>
        <w:rPr>
          <w:sz w:val="28"/>
          <w:lang w:val="en-US"/>
        </w:rPr>
        <w:t>.</w:t>
      </w:r>
      <w:r w:rsidRPr="00DF0079">
        <w:rPr>
          <w:sz w:val="28"/>
          <w:lang w:val="en-US"/>
        </w:rPr>
        <w:t xml:space="preserve"> // Radiology. — 1997. — </w:t>
      </w:r>
      <w:r w:rsidRPr="0054101B">
        <w:rPr>
          <w:sz w:val="28"/>
          <w:lang w:val="en-US"/>
        </w:rPr>
        <w:t xml:space="preserve">        </w:t>
      </w:r>
      <w:r w:rsidRPr="00DF0079">
        <w:rPr>
          <w:sz w:val="28"/>
          <w:lang w:val="en-US"/>
        </w:rPr>
        <w:t>Vol. 202. — P. 319-326.</w:t>
      </w:r>
    </w:p>
    <w:p w:rsidR="00A420CE"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lang w:val="en-US"/>
        </w:rPr>
      </w:pPr>
      <w:r w:rsidRPr="00DF0079">
        <w:rPr>
          <w:sz w:val="28"/>
          <w:lang w:val="en-US"/>
        </w:rPr>
        <w:lastRenderedPageBreak/>
        <w:t>Kandiah D</w:t>
      </w:r>
      <w:r>
        <w:rPr>
          <w:sz w:val="28"/>
          <w:lang w:val="en-US"/>
        </w:rPr>
        <w:t>.A., Sheng Y.</w:t>
      </w:r>
      <w:r w:rsidRPr="00DF0079">
        <w:rPr>
          <w:sz w:val="28"/>
          <w:lang w:val="en-US"/>
        </w:rPr>
        <w:t>H. Beta 2-glycoprotein 1: target antigen fopr autoantibodies i</w:t>
      </w:r>
      <w:r>
        <w:rPr>
          <w:sz w:val="28"/>
          <w:lang w:val="en-US"/>
        </w:rPr>
        <w:t xml:space="preserve">n the antiphospholipid syndrome. </w:t>
      </w:r>
      <w:r w:rsidRPr="00DF0079">
        <w:rPr>
          <w:sz w:val="28"/>
          <w:lang w:val="en-US"/>
        </w:rPr>
        <w:t>// Lupus. — 1999. — Vol. 5 (5). — P. 381-385.</w:t>
      </w:r>
    </w:p>
    <w:p w:rsidR="00A420CE"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lang w:val="en-US"/>
        </w:rPr>
      </w:pPr>
      <w:r>
        <w:rPr>
          <w:sz w:val="28"/>
          <w:lang w:val="en-US"/>
        </w:rPr>
        <w:t>Khamastha M.A. Hughes Syndrome A</w:t>
      </w:r>
      <w:r w:rsidRPr="00DF0079">
        <w:rPr>
          <w:sz w:val="28"/>
          <w:lang w:val="en-US"/>
        </w:rPr>
        <w:t>ntiphospholipid syndrome</w:t>
      </w:r>
      <w:r>
        <w:rPr>
          <w:sz w:val="28"/>
          <w:lang w:val="en-US"/>
        </w:rPr>
        <w:t>. London: Springer – Verlag, 2006. – 181 p.</w:t>
      </w:r>
    </w:p>
    <w:p w:rsidR="00A420CE" w:rsidRPr="002E765C" w:rsidRDefault="00A420CE" w:rsidP="006E052B">
      <w:pPr>
        <w:numPr>
          <w:ilvl w:val="0"/>
          <w:numId w:val="59"/>
        </w:numPr>
        <w:shd w:val="clear" w:color="auto" w:fill="FFFFFF"/>
        <w:tabs>
          <w:tab w:val="clear" w:pos="720"/>
          <w:tab w:val="num" w:pos="0"/>
          <w:tab w:val="left" w:pos="540"/>
          <w:tab w:val="left" w:pos="1560"/>
        </w:tabs>
        <w:suppressAutoHyphens w:val="0"/>
        <w:spacing w:line="360" w:lineRule="auto"/>
        <w:ind w:left="0" w:right="99" w:firstLine="0"/>
        <w:jc w:val="both"/>
        <w:rPr>
          <w:sz w:val="28"/>
          <w:szCs w:val="28"/>
          <w:lang w:val="en-US"/>
        </w:rPr>
      </w:pPr>
      <w:r w:rsidRPr="002E765C">
        <w:rPr>
          <w:sz w:val="28"/>
          <w:szCs w:val="28"/>
          <w:lang w:val="en-US"/>
        </w:rPr>
        <w:t xml:space="preserve">Kdous M., Hachicha R., Lombroso R., Gallardo G. </w:t>
      </w:r>
      <w:r>
        <w:rPr>
          <w:sz w:val="28"/>
          <w:szCs w:val="28"/>
          <w:lang w:val="en-US"/>
        </w:rPr>
        <w:t xml:space="preserve">// </w:t>
      </w:r>
      <w:r w:rsidRPr="002E765C">
        <w:rPr>
          <w:sz w:val="28"/>
          <w:szCs w:val="28"/>
          <w:lang w:val="en-US"/>
        </w:rPr>
        <w:t>Antiphosphol</w:t>
      </w:r>
      <w:r>
        <w:rPr>
          <w:sz w:val="28"/>
          <w:szCs w:val="28"/>
          <w:lang w:val="en-US"/>
        </w:rPr>
        <w:t>ipid antibodies and pregnancy.</w:t>
      </w:r>
      <w:r w:rsidRPr="002E765C">
        <w:rPr>
          <w:sz w:val="28"/>
          <w:szCs w:val="28"/>
          <w:lang w:val="en-US"/>
        </w:rPr>
        <w:t xml:space="preserve"> Tunis Med. — 2005. — V. 83 (1). — P. 1—5.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Krnic</w:t>
      </w:r>
      <w:r w:rsidRPr="0045353E">
        <w:rPr>
          <w:sz w:val="28"/>
          <w:lang w:val="en-US"/>
        </w:rPr>
        <w:t>-</w:t>
      </w:r>
      <w:r>
        <w:rPr>
          <w:sz w:val="28"/>
          <w:lang w:val="en-US"/>
        </w:rPr>
        <w:t>Barries S., O., Conor C. R., Looney S. W. et al. A retrospective review of 61 patients with antiphospholipid syndrome. // Arch. Med – 1997 – Vol. 151. – P. 2101-2108.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Kutteh W. H. Antiphospholipid antibody - associated recurrent pregnancy loss: treatment with heparin and low- dose aspirin is superior to low </w:t>
      </w:r>
      <w:proofErr w:type="gramStart"/>
      <w:r>
        <w:rPr>
          <w:sz w:val="28"/>
          <w:lang w:val="en-US"/>
        </w:rPr>
        <w:t>does</w:t>
      </w:r>
      <w:proofErr w:type="gramEnd"/>
      <w:r>
        <w:rPr>
          <w:sz w:val="28"/>
          <w:lang w:val="en-US"/>
        </w:rPr>
        <w:t xml:space="preserve"> aspirin. // Amer. J. Obtetr. Gynec. 1996 – Vol. 174 – P. 1584 – 1589.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Langevitz P., Linch A., Dulitzki M et al. Outcome of pregnancy in three patients with primary antiphisholipid syndrome after stroke. // Semion. Arthrit Rheumat. 1998 – Vol. 28 −</w:t>
      </w:r>
      <w:r>
        <w:rPr>
          <w:sz w:val="28"/>
        </w:rPr>
        <w:t xml:space="preserve"> </w:t>
      </w:r>
      <w:r>
        <w:rPr>
          <w:sz w:val="28"/>
          <w:lang w:val="uk-UA"/>
        </w:rPr>
        <w:t xml:space="preserve">№ </w:t>
      </w:r>
      <w:r>
        <w:rPr>
          <w:sz w:val="28"/>
          <w:lang w:val="en-US"/>
        </w:rPr>
        <w:t>1 – P. 26 – 30.</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Lassere M., Empson M. Treatment of antiphospholipid syndrome in pregnancy — a systematic review of randomized therapeutic trials</w:t>
      </w:r>
      <w:r>
        <w:rPr>
          <w:sz w:val="28"/>
          <w:szCs w:val="28"/>
          <w:lang w:val="en-US"/>
        </w:rPr>
        <w:t>.</w:t>
      </w:r>
      <w:r w:rsidRPr="002E765C">
        <w:rPr>
          <w:sz w:val="28"/>
          <w:szCs w:val="28"/>
          <w:lang w:val="en-US"/>
        </w:rPr>
        <w:t xml:space="preserve"> // Thromb. Res. — 2004. — V. 114 (5—6). — P. 419—426.</w:t>
      </w:r>
    </w:p>
    <w:p w:rsidR="00A420CE" w:rsidRPr="002E765C"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Lee R.M., Brown M.A., Ward K., Nelson L., Branch D.W., Silver R.M.</w:t>
      </w:r>
      <w:r>
        <w:rPr>
          <w:sz w:val="28"/>
          <w:szCs w:val="28"/>
          <w:lang w:val="en-US"/>
        </w:rPr>
        <w:t xml:space="preserve"> </w:t>
      </w:r>
      <w:r w:rsidRPr="002E765C">
        <w:rPr>
          <w:sz w:val="28"/>
          <w:szCs w:val="28"/>
          <w:lang w:val="en-US"/>
        </w:rPr>
        <w:t>Homocysteine levels in women with antiphospholipid syndrom</w:t>
      </w:r>
      <w:r>
        <w:rPr>
          <w:sz w:val="28"/>
          <w:szCs w:val="28"/>
          <w:lang w:val="en-US"/>
        </w:rPr>
        <w:t>e and normal fertile controls.</w:t>
      </w:r>
      <w:r w:rsidRPr="002E765C">
        <w:rPr>
          <w:sz w:val="28"/>
          <w:szCs w:val="28"/>
          <w:lang w:val="en-US"/>
        </w:rPr>
        <w:t xml:space="preserve"> J. Reprod. Immunol. — 2004. — V. 63 (1). — P. 23—30.</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Lecher K, Pabinger faching I. Lupus anticoagulants and thrombosis.  A study of 25 cases and review of the literature. // Hemostasis – 2001 – Vol. 15</w:t>
      </w:r>
      <w:r>
        <w:rPr>
          <w:sz w:val="28"/>
          <w:lang w:val="uk-UA"/>
        </w:rPr>
        <w:t>.</w:t>
      </w:r>
      <w:r>
        <w:rPr>
          <w:sz w:val="28"/>
          <w:lang w:val="en-US"/>
        </w:rPr>
        <w:t xml:space="preserve">  - P. 254 – 262.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Levine S.R., Brey R.L. Neurological aspects of antiphospholipid antibody syndrome. // Ibid. 2001 – Vol 5 – 347 – 353.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Levine J., Branch DW, Rauch J. The antiphisholipid syndrome. // N Engl J. Med. – 2002; 346: 752 – 763.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Luchanan N.M.M. A study of sixty pregnancies in patients with the antiphospholipid syndrome. // Clinical and experimental. </w:t>
      </w:r>
      <w:r w:rsidRPr="00AE0C1B">
        <w:rPr>
          <w:sz w:val="28"/>
          <w:lang w:val="en-US"/>
        </w:rPr>
        <w:t xml:space="preserve">- </w:t>
      </w:r>
      <w:r w:rsidRPr="009664FC">
        <w:rPr>
          <w:sz w:val="28"/>
          <w:lang w:val="en-US"/>
        </w:rPr>
        <w:t xml:space="preserve">1996 – </w:t>
      </w:r>
      <w:r>
        <w:rPr>
          <w:sz w:val="28"/>
          <w:lang w:val="en-US"/>
        </w:rPr>
        <w:t xml:space="preserve">Vol. 14 </w:t>
      </w:r>
      <w:r w:rsidRPr="00AE0C1B">
        <w:rPr>
          <w:sz w:val="28"/>
          <w:lang w:val="en-US"/>
        </w:rPr>
        <w:t xml:space="preserve">- </w:t>
      </w:r>
      <w:r>
        <w:rPr>
          <w:sz w:val="28"/>
          <w:lang w:val="en-US"/>
        </w:rPr>
        <w:t>P. 131 – 136.</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lastRenderedPageBreak/>
        <w:t>Lockshin M.D., Qumar T. et al. Antibody to cardiolipin lupus anticoagulant an</w:t>
      </w:r>
      <w:r>
        <w:rPr>
          <w:sz w:val="28"/>
        </w:rPr>
        <w:t>в</w:t>
      </w:r>
      <w:r w:rsidRPr="00DF1D18">
        <w:rPr>
          <w:sz w:val="28"/>
          <w:lang w:val="en-US"/>
        </w:rPr>
        <w:t xml:space="preserve"> </w:t>
      </w:r>
      <w:r>
        <w:rPr>
          <w:sz w:val="28"/>
          <w:lang w:val="en-US"/>
        </w:rPr>
        <w:t>fetal death</w:t>
      </w:r>
      <w:r>
        <w:rPr>
          <w:sz w:val="28"/>
          <w:lang w:val="uk-UA"/>
        </w:rPr>
        <w:t>.</w:t>
      </w:r>
      <w:r>
        <w:rPr>
          <w:sz w:val="28"/>
          <w:lang w:val="en-US"/>
        </w:rPr>
        <w:t xml:space="preserve"> J. </w:t>
      </w:r>
      <w:r w:rsidRPr="00DF1D18">
        <w:rPr>
          <w:sz w:val="28"/>
          <w:lang w:val="en-US"/>
        </w:rPr>
        <w:t xml:space="preserve">Rheumatol. – 1999 – </w:t>
      </w:r>
      <w:r>
        <w:rPr>
          <w:sz w:val="28"/>
          <w:lang w:val="en-US"/>
        </w:rPr>
        <w:t>Vol. 14 – P. 259 – 262.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Lockwood C.J., Romero R., Feinberg R. F. et al. The prevalesence and biologic significance of lupus anticoagulant and Anticardiolipin in a general obstetric population. // Amer. J. Obstetr. Gynecol. 2000 – Vol. 161 </w:t>
      </w:r>
      <w:r>
        <w:rPr>
          <w:sz w:val="28"/>
          <w:lang w:val="uk-UA"/>
        </w:rPr>
        <w:t xml:space="preserve">№ 2 </w:t>
      </w:r>
      <w:r>
        <w:rPr>
          <w:sz w:val="28"/>
          <w:lang w:val="en-US"/>
        </w:rPr>
        <w:t>– P. 369 – 373.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Lockchin V.D. /Which patients wich antiphjspholipid antibode should betreated </w:t>
      </w:r>
      <w:proofErr w:type="gramStart"/>
      <w:r>
        <w:rPr>
          <w:sz w:val="28"/>
          <w:lang w:val="en-US"/>
        </w:rPr>
        <w:t>and  how</w:t>
      </w:r>
      <w:proofErr w:type="gramEnd"/>
      <w:r>
        <w:rPr>
          <w:sz w:val="28"/>
          <w:lang w:val="en-US"/>
        </w:rPr>
        <w:t>? //Rheum. Dis. Clin. North. Amtr. –1993. –Vol. 19 (1). –P. 235-247.</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2E765C">
        <w:rPr>
          <w:sz w:val="28"/>
          <w:szCs w:val="28"/>
          <w:lang w:val="en-US"/>
        </w:rPr>
        <w:t xml:space="preserve">Marai I., Tincani A., Balestrieri G., Shoenfeld Y. </w:t>
      </w:r>
      <w:r>
        <w:rPr>
          <w:sz w:val="28"/>
          <w:szCs w:val="28"/>
          <w:lang w:val="en-US"/>
        </w:rPr>
        <w:t xml:space="preserve">// </w:t>
      </w:r>
      <w:r w:rsidRPr="002E765C">
        <w:rPr>
          <w:sz w:val="28"/>
          <w:szCs w:val="28"/>
          <w:lang w:val="en-US"/>
        </w:rPr>
        <w:t>Anticardiolipin and anti-bet</w:t>
      </w:r>
      <w:r>
        <w:rPr>
          <w:sz w:val="28"/>
          <w:szCs w:val="28"/>
          <w:lang w:val="en-US"/>
        </w:rPr>
        <w:t>a-2-glycoprotein I antibodies.</w:t>
      </w:r>
      <w:r w:rsidRPr="002E765C">
        <w:rPr>
          <w:sz w:val="28"/>
          <w:szCs w:val="28"/>
          <w:lang w:val="en-US"/>
        </w:rPr>
        <w:t xml:space="preserve"> Autoimmunity. — 2005. — V. 38 (1). — P. 33—38.</w:t>
      </w:r>
    </w:p>
    <w:p w:rsidR="00A420CE" w:rsidRPr="00DB6A4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DB6A44">
        <w:rPr>
          <w:sz w:val="28"/>
          <w:szCs w:val="28"/>
          <w:lang w:val="en-US"/>
        </w:rPr>
        <w:t>Marai I., Zandman-Goddard G., Shoenfeld Y. The systemic nature of the antiphospholipid syndrome</w:t>
      </w:r>
      <w:r>
        <w:rPr>
          <w:sz w:val="28"/>
          <w:szCs w:val="28"/>
          <w:lang w:val="en-US"/>
        </w:rPr>
        <w:t>.</w:t>
      </w:r>
      <w:r w:rsidRPr="00DB6A44">
        <w:rPr>
          <w:sz w:val="28"/>
          <w:szCs w:val="28"/>
          <w:lang w:val="en-US"/>
        </w:rPr>
        <w:t xml:space="preserve"> // Scand. J. Rheumatol. — 20</w:t>
      </w:r>
      <w:r>
        <w:rPr>
          <w:sz w:val="28"/>
          <w:szCs w:val="28"/>
          <w:lang w:val="en-US"/>
        </w:rPr>
        <w:t>04. — V. 33 (6). —P.</w:t>
      </w:r>
      <w:r>
        <w:rPr>
          <w:sz w:val="28"/>
          <w:szCs w:val="28"/>
        </w:rPr>
        <w:t xml:space="preserve"> </w:t>
      </w:r>
      <w:r>
        <w:rPr>
          <w:sz w:val="28"/>
          <w:szCs w:val="28"/>
          <w:lang w:val="en-US"/>
        </w:rPr>
        <w:t>365—372.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Martini A. The clinical significance of antiphospholipid antibodies. // Ann. Med. 1997.</w:t>
      </w:r>
      <w:r w:rsidRPr="004840B8">
        <w:rPr>
          <w:sz w:val="28"/>
          <w:lang w:val="en-US"/>
        </w:rPr>
        <w:t xml:space="preserve"> </w:t>
      </w:r>
      <w:r>
        <w:rPr>
          <w:sz w:val="28"/>
          <w:lang w:val="en-US"/>
        </w:rPr>
        <w:t>− Vol. 29 – P. 159 – 163.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McCrae K. B. Antiphospholipid antibody associated thrombosis: a consensus for treatment. // Lupus – 1996. – Vol. 5 −</w:t>
      </w:r>
      <w:proofErr w:type="gramStart"/>
      <w:r>
        <w:rPr>
          <w:sz w:val="28"/>
          <w:lang w:val="en-US"/>
        </w:rPr>
        <w:t>  P</w:t>
      </w:r>
      <w:proofErr w:type="gramEnd"/>
      <w:r>
        <w:rPr>
          <w:sz w:val="28"/>
          <w:lang w:val="en-US"/>
        </w:rPr>
        <w:t>. 560 – 570.</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McNeil H.P., Chesterman C.N. Krils S.A. Immunology and clinical importance of antiphospholipid antibodies. // Advanc. Immunol. – 1991. – Vol. 49. – P. 193 – 280.</w:t>
      </w:r>
    </w:p>
    <w:p w:rsidR="00A420CE" w:rsidRPr="00DB6A4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DB6A44">
        <w:rPr>
          <w:iCs/>
          <w:sz w:val="28"/>
          <w:szCs w:val="28"/>
          <w:lang w:val="en-US"/>
        </w:rPr>
        <w:t>Meroni P</w:t>
      </w:r>
      <w:r>
        <w:rPr>
          <w:iCs/>
          <w:sz w:val="28"/>
          <w:szCs w:val="28"/>
          <w:lang w:val="en-US"/>
        </w:rPr>
        <w:t>.</w:t>
      </w:r>
      <w:r w:rsidRPr="00DB6A44">
        <w:rPr>
          <w:iCs/>
          <w:sz w:val="28"/>
          <w:szCs w:val="28"/>
          <w:lang w:val="en-US"/>
        </w:rPr>
        <w:t>L</w:t>
      </w:r>
      <w:r>
        <w:rPr>
          <w:iCs/>
          <w:sz w:val="28"/>
          <w:szCs w:val="28"/>
          <w:lang w:val="en-US"/>
        </w:rPr>
        <w:t>.</w:t>
      </w:r>
      <w:r w:rsidRPr="00DB6A44">
        <w:rPr>
          <w:iCs/>
          <w:sz w:val="28"/>
          <w:szCs w:val="28"/>
          <w:lang w:val="en-US"/>
        </w:rPr>
        <w:t>, Moia M</w:t>
      </w:r>
      <w:r>
        <w:rPr>
          <w:iCs/>
          <w:sz w:val="28"/>
          <w:szCs w:val="28"/>
          <w:lang w:val="en-US"/>
        </w:rPr>
        <w:t>.</w:t>
      </w:r>
      <w:r w:rsidRPr="00DB6A44">
        <w:rPr>
          <w:iCs/>
          <w:sz w:val="28"/>
          <w:szCs w:val="28"/>
          <w:lang w:val="en-US"/>
        </w:rPr>
        <w:t>, Derksen RHWM et al. Venous thromboembolism in the antiphospholipid syndrome: management guidelines for secondary prophylaxis.</w:t>
      </w:r>
      <w:r>
        <w:rPr>
          <w:iCs/>
          <w:sz w:val="28"/>
          <w:szCs w:val="28"/>
          <w:lang w:val="en-US"/>
        </w:rPr>
        <w:t xml:space="preserve"> //</w:t>
      </w:r>
      <w:r w:rsidRPr="00DB6A44">
        <w:rPr>
          <w:iCs/>
          <w:sz w:val="28"/>
          <w:szCs w:val="28"/>
          <w:lang w:val="en-US"/>
        </w:rPr>
        <w:t xml:space="preserve"> Lupus 2003; 12: 504-7</w:t>
      </w:r>
      <w:r>
        <w:rPr>
          <w:iCs/>
          <w:sz w:val="28"/>
          <w:szCs w:val="28"/>
          <w:lang w:val="en-US"/>
        </w:rPr>
        <w:t>.</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6A79CD">
        <w:rPr>
          <w:sz w:val="28"/>
          <w:szCs w:val="28"/>
          <w:lang w:val="en-US"/>
        </w:rPr>
        <w:t xml:space="preserve">Meroni P.L., Riboldi P. Pathogenetic mechanism mediating antiphospholipid syndrome. </w:t>
      </w:r>
      <w:r>
        <w:rPr>
          <w:sz w:val="28"/>
          <w:szCs w:val="28"/>
          <w:lang w:val="en-US"/>
        </w:rPr>
        <w:t xml:space="preserve">// </w:t>
      </w:r>
      <w:r w:rsidRPr="006A79CD">
        <w:rPr>
          <w:sz w:val="28"/>
          <w:szCs w:val="28"/>
          <w:lang w:val="en-US"/>
        </w:rPr>
        <w:t>Curr. Opin. Rheumatology 2001; 13: 377-382.</w:t>
      </w:r>
    </w:p>
    <w:p w:rsidR="00A420CE" w:rsidRPr="00DB6A4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DB6A44">
        <w:rPr>
          <w:sz w:val="28"/>
          <w:szCs w:val="28"/>
          <w:lang w:val="en-US"/>
        </w:rPr>
        <w:t>Miesbach W., Scharrer I. The antiphospholipid syndrome</w:t>
      </w:r>
      <w:r>
        <w:rPr>
          <w:sz w:val="28"/>
          <w:szCs w:val="28"/>
          <w:lang w:val="en-US"/>
        </w:rPr>
        <w:t>.</w:t>
      </w:r>
      <w:r w:rsidRPr="00DB6A44">
        <w:rPr>
          <w:sz w:val="28"/>
          <w:szCs w:val="28"/>
          <w:lang w:val="en-US"/>
        </w:rPr>
        <w:t xml:space="preserve"> // Dtsch. Med. Wochenschr. — 2004. — V. 129 (47). — P. 2547—2552.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Moll S., Ortel T.L. The TNR is invalid in monitoring warfarin anticoagulant therapy in patients with lupus anticoagulant. // Lupus −2001 </w:t>
      </w:r>
      <w:r w:rsidRPr="00FA15E6">
        <w:rPr>
          <w:sz w:val="28"/>
          <w:szCs w:val="28"/>
          <w:lang w:val="en-US"/>
        </w:rPr>
        <w:t xml:space="preserve">− </w:t>
      </w:r>
      <w:r>
        <w:rPr>
          <w:sz w:val="28"/>
          <w:lang w:val="en-US"/>
        </w:rPr>
        <w:t>Vol. 5− P. 522-524.</w:t>
      </w:r>
    </w:p>
    <w:p w:rsidR="00A420CE" w:rsidRPr="00BC0600"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Mujic F., Cuadrado M.J., Lloyd M. et al. Primary antiphospholipid syndrome. // - 2002. - Vol. 22 – P. 1539-</w:t>
      </w:r>
      <w:r w:rsidRPr="00BC0600">
        <w:rPr>
          <w:sz w:val="28"/>
          <w:lang w:val="en-US"/>
        </w:rPr>
        <w:t>1592</w:t>
      </w:r>
    </w:p>
    <w:p w:rsidR="00A420CE" w:rsidRPr="00DB6A44" w:rsidRDefault="00A420CE" w:rsidP="006E052B">
      <w:pPr>
        <w:numPr>
          <w:ilvl w:val="0"/>
          <w:numId w:val="59"/>
        </w:numPr>
        <w:shd w:val="clear" w:color="auto" w:fill="FFFFFF"/>
        <w:tabs>
          <w:tab w:val="clear" w:pos="720"/>
          <w:tab w:val="num" w:pos="0"/>
          <w:tab w:val="left" w:pos="540"/>
        </w:tabs>
        <w:suppressAutoHyphens w:val="0"/>
        <w:spacing w:line="360" w:lineRule="auto"/>
        <w:ind w:left="0" w:right="99" w:firstLine="0"/>
        <w:jc w:val="both"/>
        <w:rPr>
          <w:sz w:val="28"/>
          <w:szCs w:val="28"/>
          <w:lang w:val="uk-UA"/>
        </w:rPr>
      </w:pPr>
      <w:r>
        <w:rPr>
          <w:sz w:val="28"/>
          <w:szCs w:val="28"/>
          <w:lang w:val="en-US"/>
        </w:rPr>
        <w:lastRenderedPageBreak/>
        <w:t>Messmore H.</w:t>
      </w:r>
      <w:r w:rsidRPr="00BD4212">
        <w:rPr>
          <w:sz w:val="28"/>
          <w:szCs w:val="28"/>
          <w:lang w:val="en-US"/>
        </w:rPr>
        <w:t>L., Griffin B., Fareed J., Coyne E. In vitro studies of the interaction of heparin, low molecular weight heparin and heparinoids with platelets</w:t>
      </w:r>
      <w:r>
        <w:rPr>
          <w:sz w:val="28"/>
          <w:szCs w:val="28"/>
          <w:lang w:val="en-US"/>
        </w:rPr>
        <w:t>.</w:t>
      </w:r>
      <w:r w:rsidRPr="00BD4212">
        <w:rPr>
          <w:sz w:val="28"/>
          <w:szCs w:val="28"/>
          <w:lang w:val="en-US"/>
        </w:rPr>
        <w:t xml:space="preserve"> // Ann. NY Acad. Sci. - 1989. </w:t>
      </w:r>
      <w:r>
        <w:rPr>
          <w:sz w:val="28"/>
          <w:lang w:val="en-US"/>
        </w:rPr>
        <w:t>−</w:t>
      </w:r>
      <w:r w:rsidRPr="00BD4212">
        <w:rPr>
          <w:sz w:val="28"/>
          <w:szCs w:val="28"/>
          <w:lang w:val="en-US"/>
        </w:rPr>
        <w:t xml:space="preserve"> V. 556. </w:t>
      </w:r>
      <w:r>
        <w:rPr>
          <w:sz w:val="28"/>
          <w:lang w:val="en-US"/>
        </w:rPr>
        <w:t>−</w:t>
      </w:r>
      <w:r w:rsidRPr="00BD4212">
        <w:rPr>
          <w:sz w:val="28"/>
          <w:szCs w:val="28"/>
          <w:lang w:val="en-US"/>
        </w:rPr>
        <w:t xml:space="preserve"> P. 217-232.</w:t>
      </w:r>
    </w:p>
    <w:p w:rsidR="00A420CE" w:rsidRPr="00DB6A44" w:rsidRDefault="00A420CE" w:rsidP="006E052B">
      <w:pPr>
        <w:numPr>
          <w:ilvl w:val="0"/>
          <w:numId w:val="59"/>
        </w:numPr>
        <w:shd w:val="clear" w:color="auto" w:fill="FFFFFF"/>
        <w:tabs>
          <w:tab w:val="clear" w:pos="720"/>
          <w:tab w:val="num" w:pos="0"/>
          <w:tab w:val="left" w:pos="540"/>
        </w:tabs>
        <w:suppressAutoHyphens w:val="0"/>
        <w:spacing w:line="360" w:lineRule="auto"/>
        <w:ind w:left="0" w:right="99" w:firstLine="0"/>
        <w:jc w:val="both"/>
        <w:rPr>
          <w:sz w:val="28"/>
          <w:szCs w:val="28"/>
          <w:lang w:val="uk-UA"/>
        </w:rPr>
      </w:pPr>
      <w:r w:rsidRPr="00DB6A44">
        <w:rPr>
          <w:sz w:val="28"/>
          <w:szCs w:val="28"/>
          <w:lang w:val="en-US"/>
        </w:rPr>
        <w:t>Nishiguchi T., Kobayashi T. Antiphospholipid syndrome: characteristics and obstetrical management</w:t>
      </w:r>
      <w:r>
        <w:rPr>
          <w:sz w:val="28"/>
          <w:szCs w:val="28"/>
          <w:lang w:val="en-US"/>
        </w:rPr>
        <w:t>.</w:t>
      </w:r>
      <w:r w:rsidRPr="00DB6A44">
        <w:rPr>
          <w:sz w:val="28"/>
          <w:szCs w:val="28"/>
          <w:lang w:val="en-US"/>
        </w:rPr>
        <w:t xml:space="preserve"> // Curr. Dru</w:t>
      </w:r>
      <w:r>
        <w:rPr>
          <w:sz w:val="28"/>
          <w:szCs w:val="28"/>
          <w:lang w:val="en-US"/>
        </w:rPr>
        <w:t xml:space="preserve">g Targets. </w:t>
      </w:r>
      <w:r w:rsidRPr="00AE0C1B">
        <w:rPr>
          <w:sz w:val="28"/>
          <w:szCs w:val="28"/>
          <w:lang w:val="en-US"/>
        </w:rPr>
        <w:t>-</w:t>
      </w:r>
      <w:r>
        <w:rPr>
          <w:sz w:val="28"/>
          <w:szCs w:val="28"/>
          <w:lang w:val="en-US"/>
        </w:rPr>
        <w:t xml:space="preserve"> 2005. </w:t>
      </w:r>
      <w:r w:rsidRPr="00AE0C1B">
        <w:rPr>
          <w:sz w:val="28"/>
          <w:szCs w:val="28"/>
          <w:lang w:val="en-US"/>
        </w:rPr>
        <w:t>-</w:t>
      </w:r>
      <w:r>
        <w:rPr>
          <w:sz w:val="28"/>
          <w:szCs w:val="28"/>
          <w:lang w:val="en-US"/>
        </w:rPr>
        <w:t xml:space="preserve"> V. 6 (5).</w:t>
      </w:r>
      <w:r w:rsidRPr="00AE0C1B">
        <w:rPr>
          <w:sz w:val="28"/>
          <w:szCs w:val="28"/>
          <w:lang w:val="en-US"/>
        </w:rPr>
        <w:t xml:space="preserve"> -</w:t>
      </w:r>
      <w:r>
        <w:rPr>
          <w:sz w:val="28"/>
          <w:szCs w:val="28"/>
          <w:lang w:val="en-US"/>
        </w:rPr>
        <w:t xml:space="preserve"> P. 593</w:t>
      </w:r>
      <w:r w:rsidRPr="00AE0C1B">
        <w:rPr>
          <w:sz w:val="28"/>
          <w:szCs w:val="28"/>
          <w:lang w:val="en-US"/>
        </w:rPr>
        <w:t>-</w:t>
      </w:r>
      <w:r w:rsidRPr="00DB6A44">
        <w:rPr>
          <w:sz w:val="28"/>
          <w:szCs w:val="28"/>
          <w:lang w:val="en-US"/>
        </w:rPr>
        <w:t>605.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Nicholson A.C., Hajar D. P. Viral l activation of coagulation cascade. // Am. Heart. J. –1999.—Vol. 35(5).—</w:t>
      </w:r>
      <w:r>
        <w:rPr>
          <w:sz w:val="28"/>
          <w:lang w:val="uk-UA"/>
        </w:rPr>
        <w:t>Р. 464-468.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Noble L.S., Kutteh W.H., Lashey N. et al. Antiphospholipid antibodies associated with recurrent pregnancy loss: prospective, multicenter, controlld pilot study comparing treatment with low-molecular-weight heparin versus unfractionated heparin. // Fertil. And Streil. – 2005. – Vol. 83(3). </w:t>
      </w:r>
      <w:r w:rsidRPr="00AE0C1B">
        <w:rPr>
          <w:sz w:val="28"/>
          <w:lang w:val="en-US"/>
        </w:rPr>
        <w:t xml:space="preserve">- </w:t>
      </w:r>
      <w:r>
        <w:rPr>
          <w:sz w:val="28"/>
          <w:lang w:val="en-US"/>
        </w:rPr>
        <w:t xml:space="preserve">P. </w:t>
      </w:r>
      <w:r w:rsidRPr="00AE0C1B">
        <w:rPr>
          <w:sz w:val="28"/>
          <w:lang w:val="en-US"/>
        </w:rPr>
        <w:t>-</w:t>
      </w:r>
      <w:r>
        <w:rPr>
          <w:sz w:val="28"/>
          <w:lang w:val="en-US"/>
        </w:rPr>
        <w:t xml:space="preserve">684 - 690.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Neuwelt C. M., Daikh D. I., Linfoot J. A. et al.  Catastrophic Antiphospholipid syndrome. // Arthrin and </w:t>
      </w:r>
      <w:r w:rsidRPr="00CE1804">
        <w:rPr>
          <w:sz w:val="28"/>
          <w:lang w:val="en-US"/>
        </w:rPr>
        <w:t>Rheumat</w:t>
      </w:r>
      <w:r>
        <w:rPr>
          <w:sz w:val="28"/>
          <w:lang w:val="en-US"/>
        </w:rPr>
        <w:t xml:space="preserve">.  – 2000. – Vol. 40 – </w:t>
      </w:r>
      <w:r>
        <w:rPr>
          <w:sz w:val="28"/>
          <w:lang w:val="uk-UA"/>
        </w:rPr>
        <w:t xml:space="preserve">№ </w:t>
      </w:r>
      <w:r>
        <w:rPr>
          <w:sz w:val="28"/>
          <w:lang w:val="en-US"/>
        </w:rPr>
        <w:t>9 – P. 1534 – 1539.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Ono S., Movhixuki H., Tamakusha S. A clinical study on the significance of plateled - activating factor in the pathophysiology of septic disseminated intravascular coagulation in surgery. // American J. Surgery 1996. – Vol. 171.  - P. 409 – 415.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Pablos J.L. Risk of thrombosis in patients with antiphospholipid antibodies and factor V Leiden mutation. Rheumatol. – 1999, March. — P. 342-347.</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Palareti G, Legnani C, Cosmi B. et al. Rick of venous thromboembolism recurrence: high negative predictive value of D-dimer performed after oral anticoagulation is stopped // J. Thromb. Heamost. </w:t>
      </w:r>
      <w:r w:rsidRPr="00AE0C1B">
        <w:rPr>
          <w:sz w:val="28"/>
          <w:lang w:val="en-US"/>
        </w:rPr>
        <w:t>-</w:t>
      </w:r>
      <w:r>
        <w:rPr>
          <w:sz w:val="28"/>
          <w:lang w:val="en-US"/>
        </w:rPr>
        <w:t xml:space="preserve"> 2002. </w:t>
      </w:r>
      <w:r w:rsidRPr="00AE0C1B">
        <w:rPr>
          <w:sz w:val="28"/>
          <w:lang w:val="en-US"/>
        </w:rPr>
        <w:t>-</w:t>
      </w:r>
      <w:r>
        <w:rPr>
          <w:sz w:val="28"/>
          <w:lang w:val="en-US"/>
        </w:rPr>
        <w:t xml:space="preserve"> Vol. 87(1). </w:t>
      </w:r>
      <w:r w:rsidRPr="00AE0C1B">
        <w:rPr>
          <w:sz w:val="28"/>
          <w:lang w:val="en-US"/>
        </w:rPr>
        <w:t>-</w:t>
      </w:r>
      <w:r>
        <w:rPr>
          <w:sz w:val="28"/>
        </w:rPr>
        <w:t xml:space="preserve"> </w:t>
      </w:r>
      <w:r>
        <w:rPr>
          <w:sz w:val="28"/>
          <w:lang w:val="en-US"/>
        </w:rPr>
        <w:t xml:space="preserve">P. 7 </w:t>
      </w:r>
      <w:r>
        <w:rPr>
          <w:sz w:val="28"/>
        </w:rPr>
        <w:t>-</w:t>
      </w:r>
      <w:r>
        <w:rPr>
          <w:sz w:val="28"/>
          <w:lang w:val="en-US"/>
        </w:rPr>
        <w:t xml:space="preserve"> 12.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Pattison N. S., Chamley L. W., Mckay E.</w:t>
      </w:r>
      <w:r w:rsidRPr="00BA2072">
        <w:rPr>
          <w:sz w:val="28"/>
          <w:lang w:val="en-US"/>
        </w:rPr>
        <w:t xml:space="preserve"> </w:t>
      </w:r>
      <w:r>
        <w:rPr>
          <w:sz w:val="28"/>
          <w:lang w:val="en-US"/>
        </w:rPr>
        <w:t xml:space="preserve">J. </w:t>
      </w:r>
      <w:r>
        <w:rPr>
          <w:sz w:val="28"/>
        </w:rPr>
        <w:t>е</w:t>
      </w:r>
      <w:r>
        <w:rPr>
          <w:sz w:val="28"/>
          <w:lang w:val="en-US"/>
        </w:rPr>
        <w:t xml:space="preserve">t al. </w:t>
      </w:r>
      <w:r>
        <w:rPr>
          <w:sz w:val="28"/>
        </w:rPr>
        <w:t>А</w:t>
      </w:r>
      <w:r>
        <w:rPr>
          <w:sz w:val="28"/>
          <w:lang w:val="en-US"/>
        </w:rPr>
        <w:t>ntiphospholipid antibodiesin pregnancy: prevalesence and clinical associations. // Brit. J. Obstetr. Gynecol 1999 – Vol. 100 – P. 909 – 913.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Petri M. Thrombosis and systemic lupus erythermatosus the Hopkins lupus cohort perspective. // Scand J. Rheum – 1996 – Vol. 25 – P. 191 – 193.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Petri M. Hydroxychyloroquine use in the Baltimore Lupus Cohort: effects on lipids, glucose and thrombosis. // Lupus – 2000</w:t>
      </w:r>
      <w:r w:rsidRPr="00AE0C1B">
        <w:rPr>
          <w:sz w:val="28"/>
          <w:lang w:val="en-US"/>
        </w:rPr>
        <w:t xml:space="preserve"> - </w:t>
      </w:r>
      <w:r>
        <w:rPr>
          <w:sz w:val="28"/>
          <w:lang w:val="en-US"/>
        </w:rPr>
        <w:t>Vol. 5</w:t>
      </w:r>
      <w:r w:rsidRPr="00AE0C1B">
        <w:rPr>
          <w:sz w:val="28"/>
          <w:lang w:val="en-US"/>
        </w:rPr>
        <w:t xml:space="preserve"> - </w:t>
      </w:r>
      <w:r>
        <w:rPr>
          <w:sz w:val="28"/>
          <w:lang w:val="en-US"/>
        </w:rPr>
        <w:t xml:space="preserve">Suppl. 1 </w:t>
      </w:r>
      <w:r w:rsidRPr="00AE0C1B">
        <w:rPr>
          <w:sz w:val="28"/>
          <w:lang w:val="en-US"/>
        </w:rPr>
        <w:t xml:space="preserve">- </w:t>
      </w:r>
      <w:r>
        <w:rPr>
          <w:sz w:val="28"/>
          <w:lang w:val="en-US"/>
        </w:rPr>
        <w:t>P. 316</w:t>
      </w:r>
      <w:r>
        <w:rPr>
          <w:sz w:val="28"/>
        </w:rPr>
        <w:t xml:space="preserve"> -</w:t>
      </w:r>
      <w:r>
        <w:rPr>
          <w:sz w:val="28"/>
          <w:lang w:val="en-US"/>
        </w:rPr>
        <w:t xml:space="preserve"> 322.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Piette J.C. Diagnosis and classification criteria for the antiphospholipid syndrome a “mission impossible”. // Lupus – 1999 – Vol. 5 – P. 253 – 363.</w:t>
      </w:r>
    </w:p>
    <w:p w:rsidR="00A420CE" w:rsidRPr="00AB6F6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AB6F64">
        <w:rPr>
          <w:sz w:val="28"/>
          <w:szCs w:val="28"/>
          <w:lang w:val="en-US"/>
        </w:rPr>
        <w:lastRenderedPageBreak/>
        <w:t xml:space="preserve">Roubey RAS. New approaches to prevention of thrombosis in the antiphospholipid syndrome: hopes, trials, and tribulations. </w:t>
      </w:r>
      <w:r w:rsidRPr="0052465B">
        <w:rPr>
          <w:sz w:val="28"/>
          <w:szCs w:val="28"/>
          <w:lang w:val="en-US"/>
        </w:rPr>
        <w:t>Arth</w:t>
      </w:r>
      <w:r w:rsidRPr="00AB6F64">
        <w:rPr>
          <w:sz w:val="28"/>
          <w:szCs w:val="28"/>
        </w:rPr>
        <w:t>ritis Rheum 2003; 48: 3004–3008.</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AB6F64">
        <w:rPr>
          <w:sz w:val="28"/>
          <w:szCs w:val="28"/>
          <w:lang w:val="en-US"/>
        </w:rPr>
        <w:t>Roubeu RAS. Treatment of the antiphospholipid syndrome. Curr Opin Rheumatol 2002; 14: 238–242</w:t>
      </w:r>
      <w:r>
        <w:rPr>
          <w:sz w:val="28"/>
          <w:szCs w:val="28"/>
          <w:lang w:val="en-US"/>
        </w:rPr>
        <w:t>.</w:t>
      </w:r>
    </w:p>
    <w:p w:rsidR="00A420CE" w:rsidRPr="00AB6F6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AB6F64">
        <w:rPr>
          <w:sz w:val="28"/>
          <w:szCs w:val="28"/>
          <w:lang w:val="en-US"/>
        </w:rPr>
        <w:t>Ruiz–Irastorza G</w:t>
      </w:r>
      <w:r>
        <w:rPr>
          <w:sz w:val="28"/>
          <w:szCs w:val="28"/>
          <w:lang w:val="en-US"/>
        </w:rPr>
        <w:t>.</w:t>
      </w:r>
      <w:r w:rsidRPr="00AB6F64">
        <w:rPr>
          <w:sz w:val="28"/>
          <w:szCs w:val="28"/>
          <w:lang w:val="en-US"/>
        </w:rPr>
        <w:t>, Khamashta M</w:t>
      </w:r>
      <w:r>
        <w:rPr>
          <w:sz w:val="28"/>
          <w:szCs w:val="28"/>
          <w:lang w:val="en-US"/>
        </w:rPr>
        <w:t>.</w:t>
      </w:r>
      <w:r w:rsidRPr="00AB6F64">
        <w:rPr>
          <w:sz w:val="28"/>
          <w:szCs w:val="28"/>
          <w:lang w:val="en-US"/>
        </w:rPr>
        <w:t>A</w:t>
      </w:r>
      <w:r>
        <w:rPr>
          <w:sz w:val="28"/>
          <w:szCs w:val="28"/>
          <w:lang w:val="en-US"/>
        </w:rPr>
        <w:t xml:space="preserve">., Hughes </w:t>
      </w:r>
      <w:r w:rsidRPr="00AB6F64">
        <w:rPr>
          <w:sz w:val="28"/>
          <w:szCs w:val="28"/>
          <w:lang w:val="en-US"/>
        </w:rPr>
        <w:t>G</w:t>
      </w:r>
      <w:r>
        <w:rPr>
          <w:sz w:val="28"/>
          <w:szCs w:val="28"/>
          <w:lang w:val="en-US"/>
        </w:rPr>
        <w:t>.</w:t>
      </w:r>
      <w:r w:rsidRPr="00AB6F64">
        <w:rPr>
          <w:sz w:val="28"/>
          <w:szCs w:val="28"/>
          <w:lang w:val="en-US"/>
        </w:rPr>
        <w:t>R</w:t>
      </w:r>
      <w:r>
        <w:rPr>
          <w:sz w:val="28"/>
          <w:szCs w:val="28"/>
          <w:lang w:val="en-US"/>
        </w:rPr>
        <w:t>.</w:t>
      </w:r>
      <w:r w:rsidRPr="00AB6F64">
        <w:rPr>
          <w:sz w:val="28"/>
          <w:szCs w:val="28"/>
          <w:lang w:val="en-US"/>
        </w:rPr>
        <w:t>V. Antiagregant and anticoagulant therapy in systemic lupus erythematosus and Hughes dyndrome. Lupus 2001;</w:t>
      </w:r>
      <w:r>
        <w:rPr>
          <w:sz w:val="28"/>
          <w:szCs w:val="28"/>
          <w:lang w:val="en-US"/>
        </w:rPr>
        <w:t xml:space="preserve"> </w:t>
      </w:r>
      <w:r w:rsidRPr="00AB6F64">
        <w:rPr>
          <w:sz w:val="28"/>
          <w:szCs w:val="28"/>
          <w:lang w:val="en-US"/>
        </w:rPr>
        <w:t>10: 241–245.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Shapiro S.S., Thigerajan P. Lupus anticoagulants. // Prog. Haemost. Thromb. –1982</w:t>
      </w:r>
      <w:r>
        <w:rPr>
          <w:sz w:val="28"/>
          <w:lang w:val="uk-UA"/>
        </w:rPr>
        <w:t>.</w:t>
      </w:r>
      <w:r>
        <w:rPr>
          <w:sz w:val="28"/>
          <w:lang w:val="en-US"/>
        </w:rPr>
        <w:t xml:space="preserve"> – Vol. 6 – P. 263 −286.</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Shan H. Heterogeneity of antiphospholipid and antiendotelial cell antibodies. // J.  Autoimmune – 1997. Dec. –</w:t>
      </w:r>
      <w:r>
        <w:rPr>
          <w:sz w:val="28"/>
        </w:rPr>
        <w:t xml:space="preserve"> </w:t>
      </w:r>
      <w:r>
        <w:rPr>
          <w:sz w:val="28"/>
          <w:lang w:val="en-US"/>
        </w:rPr>
        <w:t>P. 345-349.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Shi W, Kritis S. A., Chong B. H. et al. Prevalence of lupus antiocagulants and Anticardiolipin antibodies in a healthy population. // Aust N. Z. J. Med. – 2001 – Vol. 20 – P. 231 – 236.</w:t>
      </w:r>
    </w:p>
    <w:p w:rsidR="00A420CE" w:rsidRPr="0004772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047724">
        <w:rPr>
          <w:sz w:val="28"/>
          <w:szCs w:val="28"/>
          <w:lang w:val="en-US"/>
        </w:rPr>
        <w:t>Shulman S. Care of patients receiving long–term anticoagulant therapy.</w:t>
      </w:r>
      <w:r>
        <w:rPr>
          <w:sz w:val="28"/>
          <w:szCs w:val="28"/>
          <w:lang w:val="en-US"/>
        </w:rPr>
        <w:t xml:space="preserve"> //</w:t>
      </w:r>
      <w:r w:rsidRPr="00047724">
        <w:rPr>
          <w:sz w:val="28"/>
          <w:szCs w:val="28"/>
          <w:lang w:val="en-US"/>
        </w:rPr>
        <w:t xml:space="preserve"> New Engl</w:t>
      </w:r>
      <w:r>
        <w:rPr>
          <w:sz w:val="28"/>
          <w:szCs w:val="28"/>
          <w:lang w:val="en-US"/>
        </w:rPr>
        <w:t>.</w:t>
      </w:r>
      <w:r w:rsidRPr="00047724">
        <w:rPr>
          <w:sz w:val="28"/>
          <w:szCs w:val="28"/>
          <w:lang w:val="en-US"/>
        </w:rPr>
        <w:t xml:space="preserve"> J</w:t>
      </w:r>
      <w:r>
        <w:rPr>
          <w:sz w:val="28"/>
          <w:szCs w:val="28"/>
          <w:lang w:val="en-US"/>
        </w:rPr>
        <w:t>.</w:t>
      </w:r>
      <w:r w:rsidRPr="00047724">
        <w:rPr>
          <w:sz w:val="28"/>
          <w:szCs w:val="28"/>
          <w:lang w:val="en-US"/>
        </w:rPr>
        <w:t xml:space="preserve"> Med</w:t>
      </w:r>
      <w:r>
        <w:rPr>
          <w:sz w:val="28"/>
          <w:szCs w:val="28"/>
          <w:lang w:val="en-US"/>
        </w:rPr>
        <w:t>. -</w:t>
      </w:r>
      <w:r w:rsidRPr="00047724">
        <w:rPr>
          <w:sz w:val="28"/>
          <w:szCs w:val="28"/>
          <w:lang w:val="en-US"/>
        </w:rPr>
        <w:t xml:space="preserve"> 2003; 349: 675–683.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Smith K.J., Skelton H.G., James W.D. et al. Coetaneous histopathologic findings syndrome. // Arch. Dermatol – 1999 – Vol. 126 – P. 1176 – 1183.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Steier J.A. Fetal heart block, anti SSA and anti SSB antibodies Association with intro – uterine growth retardation fetal death Hughes anticoagulant. // Acin. Obstetr. Genecol Scaud – 1998 – Vol. 66.—P. 354-359.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Stegnar M.</w:t>
      </w:r>
      <w:proofErr w:type="gramStart"/>
      <w:r>
        <w:rPr>
          <w:sz w:val="28"/>
          <w:lang w:val="en-US"/>
        </w:rPr>
        <w:t>,  Bozic</w:t>
      </w:r>
      <w:proofErr w:type="gramEnd"/>
      <w:r>
        <w:rPr>
          <w:sz w:val="28"/>
          <w:lang w:val="en-US"/>
        </w:rPr>
        <w:t xml:space="preserve"> B., Peternel P. Prevalence of antiphospholipid antibodies in deep vein thrombosis and their relationship to blood coagulation and fibrinolysis. // Thromb. Res – 1999 – Vol. 63 – P. 433 – 443.</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de-DE"/>
        </w:rPr>
      </w:pPr>
      <w:r>
        <w:rPr>
          <w:sz w:val="28"/>
          <w:lang w:val="de-DE"/>
        </w:rPr>
        <w:t xml:space="preserve">Levine J, Branch DW, Rauch J. The </w:t>
      </w:r>
      <w:r>
        <w:rPr>
          <w:sz w:val="28"/>
          <w:lang w:val="en-US"/>
        </w:rPr>
        <w:t xml:space="preserve">antiphospfolipid syndrome. // N. Engl. J. Med. - 2002; 346: 752-763.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Tauchmanova L., Rosi R., Coppola A., Luciano A. et al. Antiphospholipid syndrome, adrenal failure, dilatated cardiomyopathy and chronic hepatitis an unusual manifestation of multiorgan autoimmune injury// European J. of Endocrinology – 1998 – Vol. 139 – P. 641-645.</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lastRenderedPageBreak/>
        <w:t>Thomas D. P. Venous thermogenesis. // Annual review of medicine – 1998 – Vol</w:t>
      </w:r>
      <w:r w:rsidRPr="00D32F64">
        <w:rPr>
          <w:sz w:val="28"/>
          <w:lang w:val="en-US"/>
        </w:rPr>
        <w:t>.</w:t>
      </w:r>
      <w:r>
        <w:rPr>
          <w:sz w:val="28"/>
          <w:lang w:val="en-US"/>
        </w:rPr>
        <w:t xml:space="preserve"> 36 – P. 39 – 50.</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Tsai A.W., Cushman M., Rosamond W.D. et al. Coagulation factors, inflammation markers, and venous thromboembolism: the longitudinal investigation of thromboembolism etiology (LITE). // Amer. J. Med. – 2002. – Vol. 113 (8). P. 636 – 642.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Vaquero E., Lazzarin N., Valensise H. </w:t>
      </w:r>
      <w:proofErr w:type="gramStart"/>
      <w:r>
        <w:rPr>
          <w:sz w:val="28"/>
          <w:lang w:val="en-US"/>
        </w:rPr>
        <w:t>et</w:t>
      </w:r>
      <w:proofErr w:type="gramEnd"/>
      <w:r>
        <w:rPr>
          <w:sz w:val="28"/>
          <w:lang w:val="en-US"/>
        </w:rPr>
        <w:t xml:space="preserve">. </w:t>
      </w:r>
      <w:proofErr w:type="gramStart"/>
      <w:r>
        <w:rPr>
          <w:sz w:val="28"/>
          <w:lang w:val="en-US"/>
        </w:rPr>
        <w:t>al</w:t>
      </w:r>
      <w:proofErr w:type="gramEnd"/>
      <w:r>
        <w:rPr>
          <w:sz w:val="28"/>
          <w:lang w:val="en-US"/>
        </w:rPr>
        <w:t>. Pregnancy outcome in recurrent spontaneous abortion associated with antiphospfolipid antibodies: a comparative study of intravenous immunoglobulin versus prednisolone plus low-dose aspirin // Amer. J. Reprod. Immunol. – 2001. – Vol. 45 (3). – P. 174 – 179.</w:t>
      </w:r>
    </w:p>
    <w:p w:rsidR="00A420CE" w:rsidRPr="00DB6A4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DB6A44">
        <w:rPr>
          <w:sz w:val="28"/>
          <w:szCs w:val="28"/>
          <w:lang w:val="en-US"/>
        </w:rPr>
        <w:t>Velayuthaprabhu S., Archunan G. Evaluation of anticardiolipin antibodies and antiphosphatidylserine antibodies in women with recurrent abortion</w:t>
      </w:r>
      <w:r>
        <w:rPr>
          <w:sz w:val="28"/>
          <w:szCs w:val="28"/>
          <w:lang w:val="en-US"/>
        </w:rPr>
        <w:t>.</w:t>
      </w:r>
      <w:r w:rsidRPr="00DB6A44">
        <w:rPr>
          <w:sz w:val="28"/>
          <w:szCs w:val="28"/>
          <w:lang w:val="en-US"/>
        </w:rPr>
        <w:t xml:space="preserve"> // Ind. J. Med. Sci. — 2005. — V. 59 (8). — P. 347—352.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Vermylen J., Carreras L.O. Arnout J. Attempts to make sense of the antiphospfolipid syndrome. // J. Thromb. Haemost. – 2007. – Vol. 5. – P. 1 – 4. </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Vianna I.L., Haga H.L., Thrhimpathi P. et al. Composition of the primary and secondary antiphospholipid syndrome a European multicenter study of 114 patients. // Amer. J. Med. 2001 – Vol. 96 –P. 3-9.</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Wahl D. G. Risk of venous thrombosis related to antiphospholipid antibodies in patients without systemic lupus erythromatosus. // Lupus −2001.—P. 347-352.</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 xml:space="preserve">Watson W.S., Katz V.L., Bowels W.A. Plasmapheresis in pregnancy. // Obstet. Gynecol. 1997 – Vol. 76. </w:t>
      </w:r>
      <w:r>
        <w:rPr>
          <w:sz w:val="28"/>
          <w:lang w:val="uk-UA"/>
        </w:rPr>
        <w:t>№</w:t>
      </w:r>
      <w:r>
        <w:rPr>
          <w:sz w:val="28"/>
          <w:lang w:val="en-US"/>
        </w:rPr>
        <w:t xml:space="preserve"> 7 – P</w:t>
      </w:r>
      <w:r>
        <w:rPr>
          <w:sz w:val="28"/>
          <w:lang w:val="uk-UA"/>
        </w:rPr>
        <w:t>.</w:t>
      </w:r>
      <w:r>
        <w:rPr>
          <w:sz w:val="28"/>
          <w:lang w:val="en-US"/>
        </w:rPr>
        <w:t xml:space="preserve"> 451-457.</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Warkentin T.E., Greinacher</w:t>
      </w:r>
      <w:r w:rsidRPr="00E41C74">
        <w:rPr>
          <w:sz w:val="28"/>
          <w:lang w:val="en-US"/>
        </w:rPr>
        <w:t xml:space="preserve"> </w:t>
      </w:r>
      <w:r>
        <w:rPr>
          <w:sz w:val="28"/>
          <w:lang w:val="en-US"/>
        </w:rPr>
        <w:t>A. Heparin-Inducted Thrombocytopenia: Recognition, Treatment, and Prevention: The Seventh ACCP Conference on Antithrombotic and Thrombolytic Therapy</w:t>
      </w:r>
      <w:r w:rsidRPr="00521D0E">
        <w:rPr>
          <w:sz w:val="28"/>
          <w:lang w:val="en-US"/>
        </w:rPr>
        <w:t>.</w:t>
      </w:r>
      <w:r>
        <w:rPr>
          <w:sz w:val="28"/>
          <w:lang w:val="en-US"/>
        </w:rPr>
        <w:t xml:space="preserve"> // Chest. 2004. – Vol. – 126. – P. 311 – 337.</w:t>
      </w:r>
    </w:p>
    <w:p w:rsidR="00A420CE" w:rsidRDefault="00A420CE" w:rsidP="006E052B">
      <w:pPr>
        <w:numPr>
          <w:ilvl w:val="0"/>
          <w:numId w:val="59"/>
        </w:numPr>
        <w:tabs>
          <w:tab w:val="clear" w:pos="720"/>
          <w:tab w:val="num" w:pos="0"/>
        </w:tabs>
        <w:suppressAutoHyphens w:val="0"/>
        <w:spacing w:line="360" w:lineRule="auto"/>
        <w:ind w:left="0" w:right="99" w:firstLine="0"/>
        <w:jc w:val="both"/>
        <w:rPr>
          <w:sz w:val="28"/>
          <w:lang w:val="en-US"/>
        </w:rPr>
      </w:pPr>
      <w:r>
        <w:rPr>
          <w:sz w:val="28"/>
          <w:lang w:val="en-US"/>
        </w:rPr>
        <w:t>Williams F.M. The antiphospholipid syndrome and vascular surgery. // Cardiovascular Surg – 1998, Feb. – P. 263-269.</w:t>
      </w:r>
    </w:p>
    <w:p w:rsidR="00A420CE" w:rsidRPr="00A220F4" w:rsidRDefault="00A420CE" w:rsidP="006E052B">
      <w:pPr>
        <w:numPr>
          <w:ilvl w:val="0"/>
          <w:numId w:val="59"/>
        </w:numPr>
        <w:tabs>
          <w:tab w:val="clear" w:pos="720"/>
          <w:tab w:val="num" w:pos="0"/>
        </w:tabs>
        <w:suppressAutoHyphens w:val="0"/>
        <w:spacing w:line="360" w:lineRule="auto"/>
        <w:ind w:left="0" w:right="99" w:firstLine="0"/>
        <w:jc w:val="both"/>
        <w:rPr>
          <w:sz w:val="28"/>
          <w:szCs w:val="28"/>
          <w:lang w:val="en-US"/>
        </w:rPr>
      </w:pPr>
      <w:r w:rsidRPr="00DB6A44">
        <w:rPr>
          <w:sz w:val="28"/>
          <w:szCs w:val="28"/>
          <w:lang w:val="en-US"/>
        </w:rPr>
        <w:t>Yasuda S. Pathogenic roles of anti-beta2-GPI antibody in patients with antiphospholipid syndrome</w:t>
      </w:r>
      <w:r>
        <w:rPr>
          <w:sz w:val="28"/>
          <w:szCs w:val="28"/>
          <w:lang w:val="en-US"/>
        </w:rPr>
        <w:t>.</w:t>
      </w:r>
      <w:r w:rsidRPr="00DB6A44">
        <w:rPr>
          <w:sz w:val="28"/>
          <w:szCs w:val="28"/>
          <w:lang w:val="en-US"/>
        </w:rPr>
        <w:t xml:space="preserve"> // Nihon Rinsho Meneki Gakkai Kaishi. — 2004. — V. 27 (6). — P. 373—378.</w:t>
      </w:r>
    </w:p>
    <w:p w:rsidR="00A420CE" w:rsidRPr="00A420CE" w:rsidRDefault="00A420CE" w:rsidP="00A420CE">
      <w:pPr>
        <w:spacing w:line="360" w:lineRule="auto"/>
        <w:ind w:right="99"/>
        <w:jc w:val="both"/>
        <w:rPr>
          <w:sz w:val="28"/>
          <w:szCs w:val="28"/>
          <w:lang w:val="en-US"/>
        </w:rPr>
      </w:pPr>
    </w:p>
    <w:p w:rsidR="00A420CE" w:rsidRPr="00A420CE" w:rsidRDefault="00A420CE" w:rsidP="00A420CE">
      <w:pPr>
        <w:spacing w:line="360" w:lineRule="auto"/>
        <w:ind w:right="99"/>
        <w:jc w:val="both"/>
        <w:rPr>
          <w:sz w:val="28"/>
          <w:szCs w:val="28"/>
          <w:lang w:val="en-US"/>
        </w:rPr>
      </w:pPr>
    </w:p>
    <w:p w:rsidR="00A420CE" w:rsidRPr="00A420CE" w:rsidRDefault="00A420CE" w:rsidP="00A420CE">
      <w:pPr>
        <w:spacing w:line="360" w:lineRule="auto"/>
        <w:ind w:right="99"/>
        <w:jc w:val="both"/>
        <w:rPr>
          <w:sz w:val="28"/>
          <w:szCs w:val="28"/>
          <w:lang w:val="en-US"/>
        </w:rPr>
      </w:pPr>
    </w:p>
    <w:p w:rsidR="00E04EC8" w:rsidRPr="00A420CE" w:rsidRDefault="00E04EC8" w:rsidP="00E04EC8">
      <w:pPr>
        <w:spacing w:line="360" w:lineRule="auto"/>
        <w:rPr>
          <w:lang w:val="en-US"/>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2B" w:rsidRDefault="006E052B">
      <w:r>
        <w:separator/>
      </w:r>
    </w:p>
  </w:endnote>
  <w:endnote w:type="continuationSeparator" w:id="0">
    <w:p w:rsidR="006E052B" w:rsidRDefault="006E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У?Ўю¬в?¬рЎюҐм??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Ўю¬в?¬рЎю¬µ??¬рЎю¬У?Ўю¬в?¬"/>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ЮЎм§Ў?Ўм§А?§Ю???Ўм§А?§ЮЎм"/>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2B" w:rsidRDefault="006E052B">
      <w:r>
        <w:separator/>
      </w:r>
    </w:p>
  </w:footnote>
  <w:footnote w:type="continuationSeparator" w:id="0">
    <w:p w:rsidR="006E052B" w:rsidRDefault="006E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1F5354E"/>
    <w:multiLevelType w:val="hybridMultilevel"/>
    <w:tmpl w:val="49386D72"/>
    <w:lvl w:ilvl="0" w:tplc="106EC814">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8"/>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6"/>
  </w:num>
  <w:num w:numId="58">
    <w:abstractNumId w:val="54"/>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052B"/>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92DB-F109-4188-B066-F5CB955C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36</Pages>
  <Words>9212</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437</cp:revision>
  <cp:lastPrinted>2009-02-06T08:36:00Z</cp:lastPrinted>
  <dcterms:created xsi:type="dcterms:W3CDTF">2015-03-22T11:10:00Z</dcterms:created>
  <dcterms:modified xsi:type="dcterms:W3CDTF">2015-09-02T06:43:00Z</dcterms:modified>
</cp:coreProperties>
</file>