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7CD3FB" w14:textId="4237A5C6" w:rsidR="001036D5" w:rsidRDefault="006370A4" w:rsidP="006370A4">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Прудентов Роман Вадимович. Теория и практика метода в праве: общие и конституционно-правовые аспекты</w:t>
      </w:r>
      <w:bookmarkEnd w:id="0"/>
      <w:r>
        <w:rPr>
          <w:rFonts w:ascii="Verdana" w:hAnsi="Verdana"/>
          <w:color w:val="000000"/>
          <w:sz w:val="18"/>
          <w:szCs w:val="18"/>
          <w:shd w:val="clear" w:color="auto" w:fill="FFFFFF"/>
        </w:rPr>
        <w:t>: диссертация ... кандидата Юридических наук: 12.00.01 / Прудентов Роман Вадимович;[Место защиты: ФГБОУ ВО Московский государственный университет имени М.В. Ломоносова], 2016</w:t>
      </w:r>
    </w:p>
    <w:p w14:paraId="58E7FABE" w14:textId="77777777" w:rsidR="006370A4" w:rsidRPr="006370A4" w:rsidRDefault="006370A4" w:rsidP="006370A4">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6370A4">
        <w:rPr>
          <w:rFonts w:ascii="Verdana" w:eastAsia="Times New Roman" w:hAnsi="Verdana" w:cs="Times New Roman"/>
          <w:b/>
          <w:bCs/>
          <w:color w:val="AC370B"/>
          <w:kern w:val="0"/>
          <w:sz w:val="23"/>
          <w:szCs w:val="23"/>
          <w:lang w:eastAsia="ru-RU"/>
        </w:rPr>
        <w:t>Введение к работе</w:t>
      </w:r>
    </w:p>
    <w:p w14:paraId="568B22EA" w14:textId="77777777" w:rsidR="006370A4" w:rsidRPr="006370A4" w:rsidRDefault="006370A4" w:rsidP="006370A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370A4">
        <w:rPr>
          <w:rFonts w:ascii="Verdana" w:eastAsia="Times New Roman" w:hAnsi="Verdana" w:cs="Times New Roman"/>
          <w:color w:val="000000"/>
          <w:kern w:val="0"/>
          <w:sz w:val="18"/>
          <w:szCs w:val="18"/>
          <w:u w:val="single"/>
          <w:lang w:eastAsia="ru-RU"/>
        </w:rPr>
        <w:t>Актуальность темы исследования.</w:t>
      </w:r>
      <w:r w:rsidRPr="006370A4">
        <w:rPr>
          <w:rFonts w:ascii="Verdana" w:eastAsia="Times New Roman" w:hAnsi="Verdana" w:cs="Times New Roman"/>
          <w:color w:val="000000"/>
          <w:kern w:val="0"/>
          <w:sz w:val="18"/>
          <w:szCs w:val="18"/>
          <w:lang w:eastAsia="ru-RU"/>
        </w:rPr>
        <w:t> Теория права и практика создания и применения права в России носят особый характер и постоянно изменяются. Причины и признаки этого заключаются как в достаточно частой и не всегда эволюционной смене этапов общественного развития, так и в особенностях общественного сознания, производства, культуры и идеологии. При этом сфера права существенно интегрирована в общественные процессы и развивается в соответствии с ними, а метод в праве достаточно ярко иллюстрирует такие процессы. Это проявляется как в самом наличии и сущности категории метода в теории права России, так и в отечественной практике его применения, в том числе в отрасли конституционного права.</w:t>
      </w:r>
    </w:p>
    <w:p w14:paraId="32C74752" w14:textId="77777777" w:rsidR="006370A4" w:rsidRPr="006370A4" w:rsidRDefault="006370A4" w:rsidP="006370A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370A4">
        <w:rPr>
          <w:rFonts w:ascii="Verdana" w:eastAsia="Times New Roman" w:hAnsi="Verdana" w:cs="Times New Roman"/>
          <w:color w:val="000000"/>
          <w:kern w:val="0"/>
          <w:sz w:val="18"/>
          <w:szCs w:val="18"/>
          <w:lang w:eastAsia="ru-RU"/>
        </w:rPr>
        <w:t>Несмотря на кажущуюся простоту вопросов о методе в праве, как студенты, так и специалисты в области юриспруденции зачастую испытывают сложности в понимании сущности и особенностей правового метода как такового и применительно к отдельным элементам структуры права. Вопросы метода недостаточно разработаны и нуждаются в исследовании (см. далее подробнее). Категория метода в праве возникла в общественной реальности, которая совершенно отлична от современной, и это требует нового взгляда на необходимость и сущность данной категории. Актуальность темы исследования для теории и науки права заключается в необходимости понимания и оценки категории метода в системе научных концепций правовых инструментов, системы права, норм и правоотношений на современном этапе развития общества.</w:t>
      </w:r>
    </w:p>
    <w:p w14:paraId="2207E63D" w14:textId="77777777" w:rsidR="006370A4" w:rsidRPr="006370A4" w:rsidRDefault="006370A4" w:rsidP="006370A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370A4">
        <w:rPr>
          <w:rFonts w:ascii="Verdana" w:eastAsia="Times New Roman" w:hAnsi="Verdana" w:cs="Times New Roman"/>
          <w:color w:val="000000"/>
          <w:kern w:val="0"/>
          <w:sz w:val="18"/>
          <w:szCs w:val="18"/>
          <w:lang w:eastAsia="ru-RU"/>
        </w:rPr>
        <w:t>Практическая реализация метода в конституционном праве требует отдельного внимания и исследования. Постоянные изменения метода регулирования и основных элементов конституционно-правовых отношений происходят в целом под влиянием внешних факторов и без учёта научных разработок. Методы, используемые законодателем и правоприменителем, зачастую носят бессистемный характер и достаточно противоречиво сказываются на общественной жизни. Актуальность темы исследования для юридической (в том числе конституционно-правовой) практики заключается в необходимости</w:t>
      </w:r>
    </w:p>
    <w:p w14:paraId="241876A6" w14:textId="77777777" w:rsidR="006370A4" w:rsidRPr="006370A4" w:rsidRDefault="006370A4" w:rsidP="006370A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370A4">
        <w:rPr>
          <w:rFonts w:ascii="Verdana" w:eastAsia="Times New Roman" w:hAnsi="Verdana" w:cs="Times New Roman"/>
          <w:color w:val="000000"/>
          <w:kern w:val="0"/>
          <w:sz w:val="18"/>
          <w:szCs w:val="18"/>
          <w:lang w:eastAsia="ru-RU"/>
        </w:rPr>
        <w:t>Прудентов Р.В. Теория и практика метода в праве: общие и конституционно-правовые аспекты</w:t>
      </w:r>
    </w:p>
    <w:p w14:paraId="598C7287" w14:textId="77777777" w:rsidR="006370A4" w:rsidRPr="006370A4" w:rsidRDefault="006370A4" w:rsidP="006370A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370A4">
        <w:rPr>
          <w:rFonts w:ascii="Verdana" w:eastAsia="Times New Roman" w:hAnsi="Verdana" w:cs="Times New Roman"/>
          <w:color w:val="000000"/>
          <w:kern w:val="0"/>
          <w:sz w:val="18"/>
          <w:szCs w:val="18"/>
          <w:lang w:eastAsia="ru-RU"/>
        </w:rPr>
        <w:t>4 концептуального и инструментального понимания метода и использования таких знаний в правовой реальности (особенно в законотворческой и правоприменительной деятельности) для обеспечения непротиворечивого и цельного регулирования соответствующих правоотношений.</w:t>
      </w:r>
    </w:p>
    <w:p w14:paraId="7C129608" w14:textId="77777777" w:rsidR="006370A4" w:rsidRPr="006370A4" w:rsidRDefault="006370A4" w:rsidP="006370A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370A4">
        <w:rPr>
          <w:rFonts w:ascii="Verdana" w:eastAsia="Times New Roman" w:hAnsi="Verdana" w:cs="Times New Roman"/>
          <w:color w:val="000000"/>
          <w:kern w:val="0"/>
          <w:sz w:val="18"/>
          <w:szCs w:val="18"/>
          <w:u w:val="single"/>
          <w:lang w:eastAsia="ru-RU"/>
        </w:rPr>
        <w:t>Степень разработанности темы исследования.</w:t>
      </w:r>
      <w:r w:rsidRPr="006370A4">
        <w:rPr>
          <w:rFonts w:ascii="Verdana" w:eastAsia="Times New Roman" w:hAnsi="Verdana" w:cs="Times New Roman"/>
          <w:color w:val="000000"/>
          <w:kern w:val="0"/>
          <w:sz w:val="18"/>
          <w:szCs w:val="18"/>
          <w:lang w:eastAsia="ru-RU"/>
        </w:rPr>
        <w:t> Вопросы предмета, субъектов, объектов права, правовых отношений, юридической ответственности и другие анализируются многими учёными, в том числе в отрасли конституционного права. При этом категория метода в праве остаётся недостаточно изученной специалистами, особенно в отрасли конституционного права. Какие-либо монографические и диссертационные исследования указанного вопроса применительно к отрасли конституционного права на настоящий момент отсутствуют.</w:t>
      </w:r>
    </w:p>
    <w:p w14:paraId="7012ADCF" w14:textId="77777777" w:rsidR="006370A4" w:rsidRPr="006370A4" w:rsidRDefault="006370A4" w:rsidP="006370A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370A4">
        <w:rPr>
          <w:rFonts w:ascii="Verdana" w:eastAsia="Times New Roman" w:hAnsi="Verdana" w:cs="Times New Roman"/>
          <w:color w:val="000000"/>
          <w:kern w:val="0"/>
          <w:sz w:val="18"/>
          <w:szCs w:val="18"/>
          <w:lang w:eastAsia="ru-RU"/>
        </w:rPr>
        <w:t xml:space="preserve">Рассмотрение теории и практики метода в конституционном праве не представляется возможным без исследования вопросов о сущности, характеристиках, признаках, подходах к категории метода в праве и смежным научным категориям. Наиболее фундаментальные исследования по данной тематике проводились С.С. Алексеевым, С.И. Аскназием, А.М. Витченко, В.М. Горшеневым, В.Д. Сорокиным, А.И. Процевским и В.Ф. Яковлевым. Рассматриваемые в диссертации общие аспекты теории и практики метода в праве в той или иной степени также затрагивалась следующими исследователями: М.М. Агарков, К. Адлер, Д.М. Азми, О.В. Аксенова, Н.Г. Александров, Г. Амфитеатров, Б.С. Антимонов, М. Аржанов, З.А. Астемиров, А.Б. Бабаев, Б.Т. Базылев, М.И. Байтин, Д.Н. Бахрах, В.А. Белов, С.Н. Братусь, Д.И. Бернштейн, А.М. Васильев, О.Д. Васильев, С.В. Васильев, Н.В. Витрук, Б.Н. Габричидзе, И.А. Галаган, Д.М. Генкин, Л.Л. Герваген, А. Годес, Л.В. Головкин, С.А. Голунский, А.В. Губарева, А.А. Дёмин, Т.В. Деркач, М.В. Долгополова, О.С. Иоффе, И.А. Каменко, Б.М. Карданов, М. Карева, М.П. Карпушин, С.Ф. Кечекьян, Н.М. Коркунов, О.А. Красавчиков, И.Е Красько, С.В. Курылев, В.В. Лапаева, В.В. Лаптев, О.Э. Лейст, Р.З. Лившиц, Д.А. </w:t>
      </w:r>
      <w:r w:rsidRPr="006370A4">
        <w:rPr>
          <w:rFonts w:ascii="Verdana" w:eastAsia="Times New Roman" w:hAnsi="Verdana" w:cs="Times New Roman"/>
          <w:color w:val="000000"/>
          <w:kern w:val="0"/>
          <w:sz w:val="18"/>
          <w:szCs w:val="18"/>
          <w:lang w:eastAsia="ru-RU"/>
        </w:rPr>
        <w:lastRenderedPageBreak/>
        <w:t>Липинский, А.Е. Лунев, С.П. Маврин, Н.С. Малеин, Е.М. Макеева, М.Н. Марченко, К.М. Маштаков, Я.Ф. Миколенко, А.В. Мицкевич, В.П.</w:t>
      </w:r>
    </w:p>
    <w:p w14:paraId="17A2D69D" w14:textId="77777777" w:rsidR="006370A4" w:rsidRPr="006370A4" w:rsidRDefault="006370A4" w:rsidP="006370A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370A4">
        <w:rPr>
          <w:rFonts w:ascii="Verdana" w:eastAsia="Times New Roman" w:hAnsi="Verdana" w:cs="Times New Roman"/>
          <w:color w:val="000000"/>
          <w:kern w:val="0"/>
          <w:sz w:val="18"/>
          <w:szCs w:val="18"/>
          <w:lang w:eastAsia="ru-RU"/>
        </w:rPr>
        <w:t>Прудентов Р.В. Теория и практика метода в праве: общие и конституционно-правовые аспекты</w:t>
      </w:r>
    </w:p>
    <w:p w14:paraId="5D0FF49D" w14:textId="77777777" w:rsidR="006370A4" w:rsidRPr="006370A4" w:rsidRDefault="006370A4" w:rsidP="006370A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370A4">
        <w:rPr>
          <w:rFonts w:ascii="Verdana" w:eastAsia="Times New Roman" w:hAnsi="Verdana" w:cs="Times New Roman"/>
          <w:color w:val="000000"/>
          <w:kern w:val="0"/>
          <w:sz w:val="18"/>
          <w:szCs w:val="18"/>
          <w:lang w:eastAsia="ru-RU"/>
        </w:rPr>
        <w:t>5 Мозолин, П.Е. Недбайло, Э.Э. Нестерова, И.В. Павлов, А.И. Петелин, Д.Е. Петров, А.Б. Пешков, А.С. Пиголкин, И.А. Покровский, И. Ребане, В.В. Ровный, И.С. Самощенко, В.А. Сапун, К.А. Сатонина, Ю.А. Свирин, П.Г. Семенов, А. Симолин, В.Г. Смирнов, А.А. Собчак, М.С. Строгович, М.С. Студеникина, В.А. Тархов, Ю.А. Тихомиров, Ю.Г. Ткаченко, Ю.К. Толстой, Н.П. Томашевский, И.Е. Фарбер, М.Х. Фарукшин, Е.А. Флейшиц, Р.О. Халфина, Р.Л. Хачатуров, Т.С. Хаскина, Е.Э. Черенкова, Б.Б. Черепахин, Е.В. Черных, В.Е. Чиркин, М.Д. Шаргородский, А.Ф. Шебанов, Б.В. Шейндлин, Г.Ф. Шершеневич, П.С. Элькинд, Л.С. Явич, а также авторами современных специальных диссертационных исследований: Н.В. Генрих, К.Е. Игнатенкова, О.М. Киселева, О.В. Марченко, Н.В. Папичев, С.В. Привалова, Д.И. Рогачев, И.В. Рукавишникова, А.А. Савостин, А.В. Сапий, Н.Н. Семенюта, М.М. Султыгов, С.А. Теряевский и И.С. Хохлова. При этом большая часть теоретических разработок по вопросу о методе в праве основана на трудах представителей цивилистической науки. Консолидированная научная концепция по указанному вопросу к настоящему моменту не сформирована. Кроме того, отсутствуют работы, которые бы синтезировали анализ различных научных понятий для многогранного раскрытия теории и практики метода. Проведение такого синтетического анализа является актуальной задачей, стоящей перед юридической наукой.</w:t>
      </w:r>
    </w:p>
    <w:p w14:paraId="482811FD" w14:textId="77777777" w:rsidR="006370A4" w:rsidRPr="006370A4" w:rsidRDefault="006370A4" w:rsidP="006370A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370A4">
        <w:rPr>
          <w:rFonts w:ascii="Verdana" w:eastAsia="Times New Roman" w:hAnsi="Verdana" w:cs="Times New Roman"/>
          <w:color w:val="000000"/>
          <w:kern w:val="0"/>
          <w:sz w:val="18"/>
          <w:szCs w:val="18"/>
          <w:lang w:eastAsia="ru-RU"/>
        </w:rPr>
        <w:t>Выявление существа, единства и дифференциации метода в конституционном праве должно быть основано на результатах исследований специалистов в области общей теории права и иных отраслей права. В связи с этим актуален анализ и использование категорий правоотношений, правовых норм, субъективных прав, ответственности (как в общей теории права, так и в отдельных отраслях права) для обогащения и развития теории конституционного права. Это позволит на качественно новом уровне разрабатывать теорию и совершенствовать практику метода в конституционном праве в дальнейшем. Рассматриваемые в диссертации конституционно-правовые аспекты теории и практики метода в праве в той или иной степени затрагивалась следующими исследователями: С.А. Авакьян, А. Бланкенагель, Н.А. Боброва, Н.А. Богданова,</w:t>
      </w:r>
    </w:p>
    <w:p w14:paraId="4446E06A" w14:textId="77777777" w:rsidR="006370A4" w:rsidRPr="006370A4" w:rsidRDefault="006370A4" w:rsidP="006370A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370A4">
        <w:rPr>
          <w:rFonts w:ascii="Verdana" w:eastAsia="Times New Roman" w:hAnsi="Verdana" w:cs="Times New Roman"/>
          <w:color w:val="000000"/>
          <w:kern w:val="0"/>
          <w:sz w:val="18"/>
          <w:szCs w:val="18"/>
          <w:lang w:eastAsia="ru-RU"/>
        </w:rPr>
        <w:t>Прудентов Р.В. Теория и практика метода в праве: общие и конституционно-правовые аспекты</w:t>
      </w:r>
    </w:p>
    <w:p w14:paraId="6E1C239D" w14:textId="77777777" w:rsidR="006370A4" w:rsidRPr="006370A4" w:rsidRDefault="006370A4" w:rsidP="006370A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370A4">
        <w:rPr>
          <w:rFonts w:ascii="Verdana" w:eastAsia="Times New Roman" w:hAnsi="Verdana" w:cs="Times New Roman"/>
          <w:color w:val="000000"/>
          <w:kern w:val="0"/>
          <w:sz w:val="18"/>
          <w:szCs w:val="18"/>
          <w:lang w:eastAsia="ru-RU"/>
        </w:rPr>
        <w:t>6 Н.С. Бондарь, Н.В. Бутусова, В.И. Васильев, В.А. Виноградов, Л.Д. Воеводин, С.В. Воробьева, Г.С. Гурвич, А.Н. Дементьев, Ю.А. Дмитриев, Н.М. Добрынин, С.В. Дорохин, Д.М. Евстифеев, Ю.П. Еременко, Л.Б. Ескина, Т.Д. Зражевская, И.П. Ильинский, А.И. Ким, Н.М. Колосова, Е.И. Колюшин, А.А. Кондрашев, К.А. Кононов, В.В. Копейчиков, А.Н. Костюков, В.Ф. Коток, С.С. Кравчук, Б.П. Курашвили, А.И. Лепешкин, В.Д. Ломовский, Е.А. Лукашева, В.О. Лучин, А.А. Макарцев, О.В. Марченко, Н.И. Матузов, О.О. Миронов, Н.А. Михалева, Л.А. Морозова, А.А. Муравьев, И.В. Мухачёв, А.В. Мышкин, Ж.И. Овсепян, В.С. Основин, В.А. Пертцик, Н.Л. Пешин, А.Е. Постников, С.М. Равин, В.А. Ржевский, Ф.М. Рудинский, В.А. Рянжин, А.В. Семёнов, С.С. Собянин, Н.Е. Таева, Н.С. Тимофеев, Я.Н. Уманский, В.И. Фадеев, Т.Я. Хабриева, К.В. Черкасов, Б.В. Щетинин, А.А. Югов, Ц.А. Ямпольская, Н.И. Ярошенко и другие. Кроме того, исследователи в области теории права и иных отраслей права, перечисленные в предыдущем абзаце, зачастую затрагивали вопросы, имеющие прямое или косвенное отношение к конституционному праву.</w:t>
      </w:r>
    </w:p>
    <w:p w14:paraId="488F2776" w14:textId="77777777" w:rsidR="006370A4" w:rsidRPr="006370A4" w:rsidRDefault="006370A4" w:rsidP="006370A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370A4">
        <w:rPr>
          <w:rFonts w:ascii="Verdana" w:eastAsia="Times New Roman" w:hAnsi="Verdana" w:cs="Times New Roman"/>
          <w:color w:val="000000"/>
          <w:kern w:val="0"/>
          <w:sz w:val="18"/>
          <w:szCs w:val="18"/>
          <w:lang w:eastAsia="ru-RU"/>
        </w:rPr>
        <w:t>В диссертации представлены обобщение, систематизация и синтез общетеоретической, конституционно-правовой и иной отраслевой материи, непосредственно связанной с теорией и практикой метода в конституционном праве. Отдельные сопутствующие общетеоретические и конституционно-правовые вопросы обозначаются, но не исследуются в деталях. Это объясняется широтой исследования и стремлением наиболее компактно и логично, на взгляд автора, построить материал с учётом требований, предъявляемых в России к диссертациям на соискание учёной степени кандидата наук. Автор исследует вопросы правового регулирования и не затрагивает проблематику научных методов (за исключением отдельных вопросов методологии науки о методе).</w:t>
      </w:r>
    </w:p>
    <w:p w14:paraId="36E9A339" w14:textId="77777777" w:rsidR="006370A4" w:rsidRPr="006370A4" w:rsidRDefault="006370A4" w:rsidP="006370A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370A4">
        <w:rPr>
          <w:rFonts w:ascii="Verdana" w:eastAsia="Times New Roman" w:hAnsi="Verdana" w:cs="Times New Roman"/>
          <w:color w:val="000000"/>
          <w:kern w:val="0"/>
          <w:sz w:val="18"/>
          <w:szCs w:val="18"/>
          <w:u w:val="single"/>
          <w:lang w:eastAsia="ru-RU"/>
        </w:rPr>
        <w:t>Цели и задачи исследования.</w:t>
      </w:r>
      <w:r w:rsidRPr="006370A4">
        <w:rPr>
          <w:rFonts w:ascii="Verdana" w:eastAsia="Times New Roman" w:hAnsi="Verdana" w:cs="Times New Roman"/>
          <w:color w:val="000000"/>
          <w:kern w:val="0"/>
          <w:sz w:val="18"/>
          <w:szCs w:val="18"/>
          <w:lang w:eastAsia="ru-RU"/>
        </w:rPr>
        <w:t> Целью диссертации является раскрытие теории и практики метода в праве на примере конституционного права. Для достижения указанной цели решались следующие задачи:</w:t>
      </w:r>
    </w:p>
    <w:p w14:paraId="3C2794E1" w14:textId="77777777" w:rsidR="006370A4" w:rsidRPr="006370A4" w:rsidRDefault="006370A4" w:rsidP="006370A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370A4">
        <w:rPr>
          <w:rFonts w:ascii="Verdana" w:eastAsia="Times New Roman" w:hAnsi="Verdana" w:cs="Times New Roman"/>
          <w:color w:val="000000"/>
          <w:kern w:val="0"/>
          <w:sz w:val="18"/>
          <w:szCs w:val="18"/>
          <w:lang w:eastAsia="ru-RU"/>
        </w:rPr>
        <w:t>- выявление роли метода в основаниях классификации структурных элементов права;</w:t>
      </w:r>
    </w:p>
    <w:p w14:paraId="5587470A" w14:textId="77777777" w:rsidR="006370A4" w:rsidRPr="006370A4" w:rsidRDefault="006370A4" w:rsidP="006370A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370A4">
        <w:rPr>
          <w:rFonts w:ascii="Verdana" w:eastAsia="Times New Roman" w:hAnsi="Verdana" w:cs="Times New Roman"/>
          <w:color w:val="000000"/>
          <w:kern w:val="0"/>
          <w:sz w:val="18"/>
          <w:szCs w:val="18"/>
          <w:lang w:eastAsia="ru-RU"/>
        </w:rPr>
        <w:lastRenderedPageBreak/>
        <w:t>Прудентов Р.В. Теория и практика метода в праве: общие и конституционно-правовые аспекты</w:t>
      </w:r>
    </w:p>
    <w:p w14:paraId="41BD3987" w14:textId="77777777" w:rsidR="006370A4" w:rsidRPr="006370A4" w:rsidRDefault="006370A4" w:rsidP="006370A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370A4">
        <w:rPr>
          <w:rFonts w:ascii="Verdana" w:eastAsia="Times New Roman" w:hAnsi="Verdana" w:cs="Times New Roman"/>
          <w:color w:val="000000"/>
          <w:kern w:val="0"/>
          <w:sz w:val="18"/>
          <w:szCs w:val="18"/>
          <w:lang w:eastAsia="ru-RU"/>
        </w:rPr>
        <w:t>определение корреляции и взаимозависимости предмета и метода в праве;</w:t>
      </w:r>
    </w:p>
    <w:p w14:paraId="1354C34B" w14:textId="77777777" w:rsidR="006370A4" w:rsidRPr="006370A4" w:rsidRDefault="006370A4" w:rsidP="006370A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370A4">
        <w:rPr>
          <w:rFonts w:ascii="Verdana" w:eastAsia="Times New Roman" w:hAnsi="Verdana" w:cs="Times New Roman"/>
          <w:color w:val="000000"/>
          <w:kern w:val="0"/>
          <w:sz w:val="18"/>
          <w:szCs w:val="18"/>
          <w:lang w:eastAsia="ru-RU"/>
        </w:rPr>
        <w:t>исследование сущности метода в праве;</w:t>
      </w:r>
    </w:p>
    <w:p w14:paraId="35D4C028" w14:textId="77777777" w:rsidR="006370A4" w:rsidRPr="006370A4" w:rsidRDefault="006370A4" w:rsidP="006370A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370A4">
        <w:rPr>
          <w:rFonts w:ascii="Verdana" w:eastAsia="Times New Roman" w:hAnsi="Verdana" w:cs="Times New Roman"/>
          <w:color w:val="000000"/>
          <w:kern w:val="0"/>
          <w:sz w:val="18"/>
          <w:szCs w:val="18"/>
          <w:lang w:eastAsia="ru-RU"/>
        </w:rPr>
        <w:t>формулирование научной методологии исследований метода в праве;</w:t>
      </w:r>
    </w:p>
    <w:p w14:paraId="3DDC82F1" w14:textId="77777777" w:rsidR="006370A4" w:rsidRPr="006370A4" w:rsidRDefault="006370A4" w:rsidP="006370A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370A4">
        <w:rPr>
          <w:rFonts w:ascii="Verdana" w:eastAsia="Times New Roman" w:hAnsi="Verdana" w:cs="Times New Roman"/>
          <w:color w:val="000000"/>
          <w:kern w:val="0"/>
          <w:sz w:val="18"/>
          <w:szCs w:val="18"/>
          <w:lang w:eastAsia="ru-RU"/>
        </w:rPr>
        <w:t>изучение механизмов конституционного регулирования;</w:t>
      </w:r>
    </w:p>
    <w:p w14:paraId="4F982B2C" w14:textId="77777777" w:rsidR="006370A4" w:rsidRPr="006370A4" w:rsidRDefault="006370A4" w:rsidP="006370A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370A4">
        <w:rPr>
          <w:rFonts w:ascii="Verdana" w:eastAsia="Times New Roman" w:hAnsi="Verdana" w:cs="Times New Roman"/>
          <w:color w:val="000000"/>
          <w:kern w:val="0"/>
          <w:sz w:val="18"/>
          <w:szCs w:val="18"/>
          <w:lang w:eastAsia="ru-RU"/>
        </w:rPr>
        <w:t>- исследование особенностей разграничения компетенции в сфере</w:t>
      </w:r>
      <w:r w:rsidRPr="006370A4">
        <w:rPr>
          <w:rFonts w:ascii="Verdana" w:eastAsia="Times New Roman" w:hAnsi="Verdana" w:cs="Times New Roman"/>
          <w:color w:val="000000"/>
          <w:kern w:val="0"/>
          <w:sz w:val="18"/>
          <w:szCs w:val="18"/>
          <w:lang w:eastAsia="ru-RU"/>
        </w:rPr>
        <w:br/>
        <w:t>конституционного права как характеристики его метода;</w:t>
      </w:r>
    </w:p>
    <w:p w14:paraId="1BBD05BD" w14:textId="77777777" w:rsidR="006370A4" w:rsidRPr="006370A4" w:rsidRDefault="006370A4" w:rsidP="006370A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370A4">
        <w:rPr>
          <w:rFonts w:ascii="Verdana" w:eastAsia="Times New Roman" w:hAnsi="Verdana" w:cs="Times New Roman"/>
          <w:color w:val="000000"/>
          <w:kern w:val="0"/>
          <w:sz w:val="18"/>
          <w:szCs w:val="18"/>
          <w:lang w:eastAsia="ru-RU"/>
        </w:rPr>
        <w:t>- анализ сущности статусов в конституционном праве как характеристики</w:t>
      </w:r>
      <w:r w:rsidRPr="006370A4">
        <w:rPr>
          <w:rFonts w:ascii="Verdana" w:eastAsia="Times New Roman" w:hAnsi="Verdana" w:cs="Times New Roman"/>
          <w:color w:val="000000"/>
          <w:kern w:val="0"/>
          <w:sz w:val="18"/>
          <w:szCs w:val="18"/>
          <w:lang w:eastAsia="ru-RU"/>
        </w:rPr>
        <w:br/>
        <w:t>его метода; и</w:t>
      </w:r>
    </w:p>
    <w:p w14:paraId="3D91D377" w14:textId="77777777" w:rsidR="006370A4" w:rsidRPr="006370A4" w:rsidRDefault="006370A4" w:rsidP="006370A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370A4">
        <w:rPr>
          <w:rFonts w:ascii="Verdana" w:eastAsia="Times New Roman" w:hAnsi="Verdana" w:cs="Times New Roman"/>
          <w:color w:val="000000"/>
          <w:kern w:val="0"/>
          <w:sz w:val="18"/>
          <w:szCs w:val="18"/>
          <w:lang w:eastAsia="ru-RU"/>
        </w:rPr>
        <w:t>- изучение категорий принуждения и ответственности, а также мер</w:t>
      </w:r>
      <w:r w:rsidRPr="006370A4">
        <w:rPr>
          <w:rFonts w:ascii="Verdana" w:eastAsia="Times New Roman" w:hAnsi="Verdana" w:cs="Times New Roman"/>
          <w:color w:val="000000"/>
          <w:kern w:val="0"/>
          <w:sz w:val="18"/>
          <w:szCs w:val="18"/>
          <w:lang w:eastAsia="ru-RU"/>
        </w:rPr>
        <w:br/>
        <w:t>принуждения, применяемых в конституционном праве, как характеристики его</w:t>
      </w:r>
      <w:r w:rsidRPr="006370A4">
        <w:rPr>
          <w:rFonts w:ascii="Verdana" w:eastAsia="Times New Roman" w:hAnsi="Verdana" w:cs="Times New Roman"/>
          <w:color w:val="000000"/>
          <w:kern w:val="0"/>
          <w:sz w:val="18"/>
          <w:szCs w:val="18"/>
          <w:lang w:eastAsia="ru-RU"/>
        </w:rPr>
        <w:br/>
        <w:t>метода.</w:t>
      </w:r>
    </w:p>
    <w:p w14:paraId="1E6A51BA" w14:textId="77777777" w:rsidR="006370A4" w:rsidRPr="006370A4" w:rsidRDefault="006370A4" w:rsidP="006370A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370A4">
        <w:rPr>
          <w:rFonts w:ascii="Verdana" w:eastAsia="Times New Roman" w:hAnsi="Verdana" w:cs="Times New Roman"/>
          <w:color w:val="000000"/>
          <w:kern w:val="0"/>
          <w:sz w:val="18"/>
          <w:szCs w:val="18"/>
          <w:u w:val="single"/>
          <w:lang w:eastAsia="ru-RU"/>
        </w:rPr>
        <w:t>Научная новизна исследования.</w:t>
      </w:r>
      <w:r w:rsidRPr="006370A4">
        <w:rPr>
          <w:rFonts w:ascii="Verdana" w:eastAsia="Times New Roman" w:hAnsi="Verdana" w:cs="Times New Roman"/>
          <w:color w:val="000000"/>
          <w:kern w:val="0"/>
          <w:sz w:val="18"/>
          <w:szCs w:val="18"/>
          <w:lang w:eastAsia="ru-RU"/>
        </w:rPr>
        <w:t> Научная новизна диссертации состоит в том, что проведённое в её рамках исследование представляет собой первый опыт комплексного теоретического и практического изучения метода в праве на примере конституционного права в системе иных научных концепций и правовых явлений. Метод раскрыт в том числе с точки зрения разных концепций правопонимания и под призмой идей эффективности права. Кроме того, сущность метода исследована не только как основание классификации права, но и с точки зрения соотношения предмета и метода, а также внешних и внутренних форм выражения метода в праве. В дополнение, системно раскрыты конституционно-правовые аспекты метода в праве, исследованы отличительные черты метода в данной отрасли права с учётом научных знаний в области теории права и в иных отраслях права.</w:t>
      </w:r>
    </w:p>
    <w:p w14:paraId="6FCE09B6" w14:textId="77777777" w:rsidR="006370A4" w:rsidRPr="006370A4" w:rsidRDefault="006370A4" w:rsidP="006370A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370A4">
        <w:rPr>
          <w:rFonts w:ascii="Verdana" w:eastAsia="Times New Roman" w:hAnsi="Verdana" w:cs="Times New Roman"/>
          <w:color w:val="000000"/>
          <w:kern w:val="0"/>
          <w:sz w:val="18"/>
          <w:szCs w:val="18"/>
          <w:u w:val="single"/>
          <w:lang w:eastAsia="ru-RU"/>
        </w:rPr>
        <w:t>Теоретическая и практическая значимость работы.</w:t>
      </w:r>
      <w:r w:rsidRPr="006370A4">
        <w:rPr>
          <w:rFonts w:ascii="Verdana" w:eastAsia="Times New Roman" w:hAnsi="Verdana" w:cs="Times New Roman"/>
          <w:color w:val="000000"/>
          <w:kern w:val="0"/>
          <w:sz w:val="18"/>
          <w:szCs w:val="18"/>
          <w:lang w:eastAsia="ru-RU"/>
        </w:rPr>
        <w:t> Теоретическая значимость диссертации состоит в систематизации и расширении сферы научных знаний о методе в праве. В частности, выявлены и описаны сущностные характеристики метода в праве в целом и в конституционном праве в частности, что способствует развитию теории метода в праве. Выявлены основные черты метода в конституционном праве, что позволяет охарактеризовать наиболее распространенные особенности правового регулирования конституционных</w:t>
      </w:r>
    </w:p>
    <w:p w14:paraId="4E576D59" w14:textId="77777777" w:rsidR="006370A4" w:rsidRPr="006370A4" w:rsidRDefault="006370A4" w:rsidP="006370A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370A4">
        <w:rPr>
          <w:rFonts w:ascii="Verdana" w:eastAsia="Times New Roman" w:hAnsi="Verdana" w:cs="Times New Roman"/>
          <w:color w:val="000000"/>
          <w:kern w:val="0"/>
          <w:sz w:val="18"/>
          <w:szCs w:val="18"/>
          <w:lang w:eastAsia="ru-RU"/>
        </w:rPr>
        <w:t>Прудентов Р.В. Теория и практика метода в праве: общие и конституционно-правовые аспекты</w:t>
      </w:r>
    </w:p>
    <w:p w14:paraId="0B0ACE45" w14:textId="77777777" w:rsidR="006370A4" w:rsidRPr="006370A4" w:rsidRDefault="006370A4" w:rsidP="006370A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370A4">
        <w:rPr>
          <w:rFonts w:ascii="Verdana" w:eastAsia="Times New Roman" w:hAnsi="Verdana" w:cs="Times New Roman"/>
          <w:color w:val="000000"/>
          <w:kern w:val="0"/>
          <w:sz w:val="18"/>
          <w:szCs w:val="18"/>
          <w:lang w:eastAsia="ru-RU"/>
        </w:rPr>
        <w:t>8 отношений. Кроме того, результаты диссертации могут быть использованы при проведении последующих научных изысканий в области теории права в целом и конституционного права в частности.</w:t>
      </w:r>
    </w:p>
    <w:p w14:paraId="3897E5DD" w14:textId="77777777" w:rsidR="006370A4" w:rsidRPr="006370A4" w:rsidRDefault="006370A4" w:rsidP="006370A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370A4">
        <w:rPr>
          <w:rFonts w:ascii="Verdana" w:eastAsia="Times New Roman" w:hAnsi="Verdana" w:cs="Times New Roman"/>
          <w:color w:val="000000"/>
          <w:kern w:val="0"/>
          <w:sz w:val="18"/>
          <w:szCs w:val="18"/>
          <w:lang w:eastAsia="ru-RU"/>
        </w:rPr>
        <w:t>Практическая значимость диссертации заключается в том, что основные выводы и положения, сформулированные в ней, могут быть использованы в правотворческой и правоприменительной деятельности органов государственной власти и местного самоуправления, в процессе изучения и преподавания учебных курсов теории государства и права, общего конституционного права, конституционного права России и муниципального права, в том числе при подготовке соответствующих учебных материалов.</w:t>
      </w:r>
    </w:p>
    <w:p w14:paraId="365A1CFD" w14:textId="77777777" w:rsidR="006370A4" w:rsidRPr="006370A4" w:rsidRDefault="006370A4" w:rsidP="006370A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370A4">
        <w:rPr>
          <w:rFonts w:ascii="Verdana" w:eastAsia="Times New Roman" w:hAnsi="Verdana" w:cs="Times New Roman"/>
          <w:color w:val="000000"/>
          <w:kern w:val="0"/>
          <w:sz w:val="18"/>
          <w:szCs w:val="18"/>
          <w:u w:val="single"/>
          <w:lang w:eastAsia="ru-RU"/>
        </w:rPr>
        <w:t>Методология и методы исследования.</w:t>
      </w:r>
      <w:r w:rsidRPr="006370A4">
        <w:rPr>
          <w:rFonts w:ascii="Verdana" w:eastAsia="Times New Roman" w:hAnsi="Verdana" w:cs="Times New Roman"/>
          <w:color w:val="000000"/>
          <w:kern w:val="0"/>
          <w:sz w:val="18"/>
          <w:szCs w:val="18"/>
          <w:lang w:eastAsia="ru-RU"/>
        </w:rPr>
        <w:t xml:space="preserve"> Для решения поставленных задач в интересах достижения цели исследования автор применял современные методы познания, выявленные и апробированные наукой. Методологическую базу диссертации составляют следующие научные методы: исторического анализа, позволивший выявить истоки концепции метода в праве и понять её сущность; диалектико-материалистический, способствовавший рассмотрению взаимосвязи предмета и метода, раскрытию метода под призмой разных концепций правопонимания, а также в органическом единстве научных понятий и их применения на практике; индуктивного и гипотетико-дедуктивного изучения, обеспечивший критическую оценку частных выводов с учётом общих знаний и теоретико-философских подходов, а также формулирование конкретных умозаключений из </w:t>
      </w:r>
      <w:r w:rsidRPr="006370A4">
        <w:rPr>
          <w:rFonts w:ascii="Verdana" w:eastAsia="Times New Roman" w:hAnsi="Verdana" w:cs="Times New Roman"/>
          <w:color w:val="000000"/>
          <w:kern w:val="0"/>
          <w:sz w:val="18"/>
          <w:szCs w:val="18"/>
          <w:lang w:eastAsia="ru-RU"/>
        </w:rPr>
        <w:lastRenderedPageBreak/>
        <w:t>совокупности межотраслевых понятий и наоборот; частно-научные социологический и формально-юридический методы.</w:t>
      </w:r>
    </w:p>
    <w:p w14:paraId="3A16D740" w14:textId="77777777" w:rsidR="006370A4" w:rsidRPr="006370A4" w:rsidRDefault="006370A4" w:rsidP="006370A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370A4">
        <w:rPr>
          <w:rFonts w:ascii="Verdana" w:eastAsia="Times New Roman" w:hAnsi="Verdana" w:cs="Times New Roman"/>
          <w:color w:val="000000"/>
          <w:kern w:val="0"/>
          <w:sz w:val="18"/>
          <w:szCs w:val="18"/>
          <w:lang w:eastAsia="ru-RU"/>
        </w:rPr>
        <w:t>Отдельное внимание при подготовке диссертации уделено изучению научных концепций, оказывающих влияние на развитие учения о методе, в области философии и теории права, а также конституционного, административного, гражданского, уголовного, трудового права.</w:t>
      </w:r>
    </w:p>
    <w:p w14:paraId="194C74B7" w14:textId="77777777" w:rsidR="006370A4" w:rsidRPr="006370A4" w:rsidRDefault="006370A4" w:rsidP="006370A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370A4">
        <w:rPr>
          <w:rFonts w:ascii="Verdana" w:eastAsia="Times New Roman" w:hAnsi="Verdana" w:cs="Times New Roman"/>
          <w:color w:val="000000"/>
          <w:kern w:val="0"/>
          <w:sz w:val="18"/>
          <w:szCs w:val="18"/>
          <w:u w:val="single"/>
          <w:lang w:eastAsia="ru-RU"/>
        </w:rPr>
        <w:t>Положения, выносимые на защиту.</w:t>
      </w:r>
      <w:r w:rsidRPr="006370A4">
        <w:rPr>
          <w:rFonts w:ascii="Verdana" w:eastAsia="Times New Roman" w:hAnsi="Verdana" w:cs="Times New Roman"/>
          <w:color w:val="000000"/>
          <w:kern w:val="0"/>
          <w:sz w:val="18"/>
          <w:szCs w:val="18"/>
          <w:lang w:eastAsia="ru-RU"/>
        </w:rPr>
        <w:t> Исследование теории и практики метода в праве позволило разработать и предложить к защите следующие положения.</w:t>
      </w:r>
    </w:p>
    <w:p w14:paraId="25264861" w14:textId="77777777" w:rsidR="006370A4" w:rsidRPr="006370A4" w:rsidRDefault="006370A4" w:rsidP="006370A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370A4">
        <w:rPr>
          <w:rFonts w:ascii="Verdana" w:eastAsia="Times New Roman" w:hAnsi="Verdana" w:cs="Times New Roman"/>
          <w:color w:val="000000"/>
          <w:kern w:val="0"/>
          <w:sz w:val="18"/>
          <w:szCs w:val="18"/>
          <w:lang w:eastAsia="ru-RU"/>
        </w:rPr>
        <w:t>Прудентов Р.В. Теория и практика метода в праве: общие и конституционно-правовые аспекты</w:t>
      </w:r>
    </w:p>
    <w:p w14:paraId="48B3780C" w14:textId="77777777" w:rsidR="006370A4" w:rsidRPr="006370A4" w:rsidRDefault="006370A4" w:rsidP="006370A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370A4">
        <w:rPr>
          <w:rFonts w:ascii="Verdana" w:eastAsia="Times New Roman" w:hAnsi="Verdana" w:cs="Times New Roman"/>
          <w:color w:val="000000"/>
          <w:kern w:val="0"/>
          <w:sz w:val="18"/>
          <w:szCs w:val="18"/>
          <w:lang w:eastAsia="ru-RU"/>
        </w:rPr>
        <w:t>1. Предложено следующее определение метода в праве: совокупность</w:t>
      </w:r>
      <w:r w:rsidRPr="006370A4">
        <w:rPr>
          <w:rFonts w:ascii="Verdana" w:eastAsia="Times New Roman" w:hAnsi="Verdana" w:cs="Times New Roman"/>
          <w:color w:val="000000"/>
          <w:kern w:val="0"/>
          <w:sz w:val="18"/>
          <w:szCs w:val="18"/>
          <w:lang w:eastAsia="ru-RU"/>
        </w:rPr>
        <w:br/>
        <w:t>особенностей права, раскрывающих основные и наиболее типичные</w:t>
      </w:r>
      <w:r w:rsidRPr="006370A4">
        <w:rPr>
          <w:rFonts w:ascii="Verdana" w:eastAsia="Times New Roman" w:hAnsi="Verdana" w:cs="Times New Roman"/>
          <w:color w:val="000000"/>
          <w:kern w:val="0"/>
          <w:sz w:val="18"/>
          <w:szCs w:val="18"/>
          <w:lang w:eastAsia="ru-RU"/>
        </w:rPr>
        <w:br/>
        <w:t>характеристики его инструментальной природы, охватывающих формы и способы</w:t>
      </w:r>
      <w:r w:rsidRPr="006370A4">
        <w:rPr>
          <w:rFonts w:ascii="Verdana" w:eastAsia="Times New Roman" w:hAnsi="Verdana" w:cs="Times New Roman"/>
          <w:color w:val="000000"/>
          <w:kern w:val="0"/>
          <w:sz w:val="18"/>
          <w:szCs w:val="18"/>
          <w:lang w:eastAsia="ru-RU"/>
        </w:rPr>
        <w:br/>
        <w:t>правового регулирования, характер возникновения, изменения и прекращения</w:t>
      </w:r>
      <w:r w:rsidRPr="006370A4">
        <w:rPr>
          <w:rFonts w:ascii="Verdana" w:eastAsia="Times New Roman" w:hAnsi="Verdana" w:cs="Times New Roman"/>
          <w:color w:val="000000"/>
          <w:kern w:val="0"/>
          <w:sz w:val="18"/>
          <w:szCs w:val="18"/>
          <w:lang w:eastAsia="ru-RU"/>
        </w:rPr>
        <w:br/>
        <w:t>правоотношений, правовое положение участников правоотношений, меры</w:t>
      </w:r>
      <w:r w:rsidRPr="006370A4">
        <w:rPr>
          <w:rFonts w:ascii="Verdana" w:eastAsia="Times New Roman" w:hAnsi="Verdana" w:cs="Times New Roman"/>
          <w:color w:val="000000"/>
          <w:kern w:val="0"/>
          <w:sz w:val="18"/>
          <w:szCs w:val="18"/>
          <w:lang w:eastAsia="ru-RU"/>
        </w:rPr>
        <w:br/>
        <w:t>ответственности и защиты, а также иные специальные особенности. Указанные</w:t>
      </w:r>
      <w:r w:rsidRPr="006370A4">
        <w:rPr>
          <w:rFonts w:ascii="Verdana" w:eastAsia="Times New Roman" w:hAnsi="Verdana" w:cs="Times New Roman"/>
          <w:color w:val="000000"/>
          <w:kern w:val="0"/>
          <w:sz w:val="18"/>
          <w:szCs w:val="18"/>
          <w:lang w:eastAsia="ru-RU"/>
        </w:rPr>
        <w:br/>
        <w:t>особенности подлежат наиболее определённой качественной идентификации на</w:t>
      </w:r>
      <w:r w:rsidRPr="006370A4">
        <w:rPr>
          <w:rFonts w:ascii="Verdana" w:eastAsia="Times New Roman" w:hAnsi="Verdana" w:cs="Times New Roman"/>
          <w:color w:val="000000"/>
          <w:kern w:val="0"/>
          <w:sz w:val="18"/>
          <w:szCs w:val="18"/>
          <w:lang w:eastAsia="ru-RU"/>
        </w:rPr>
        <w:br/>
        <w:t>уровне отраслей права, поэтому рассмотрение проблем метода в праве на данном</w:t>
      </w:r>
      <w:r w:rsidRPr="006370A4">
        <w:rPr>
          <w:rFonts w:ascii="Verdana" w:eastAsia="Times New Roman" w:hAnsi="Verdana" w:cs="Times New Roman"/>
          <w:color w:val="000000"/>
          <w:kern w:val="0"/>
          <w:sz w:val="18"/>
          <w:szCs w:val="18"/>
          <w:lang w:eastAsia="ru-RU"/>
        </w:rPr>
        <w:br/>
        <w:t>уровне представляется предпочтительным. При этом метод можно рассматривать</w:t>
      </w:r>
      <w:r w:rsidRPr="006370A4">
        <w:rPr>
          <w:rFonts w:ascii="Verdana" w:eastAsia="Times New Roman" w:hAnsi="Verdana" w:cs="Times New Roman"/>
          <w:color w:val="000000"/>
          <w:kern w:val="0"/>
          <w:sz w:val="18"/>
          <w:szCs w:val="18"/>
          <w:lang w:eastAsia="ru-RU"/>
        </w:rPr>
        <w:br/>
        <w:t>лишь как вспомогательный и не универсальный критерий деления права на</w:t>
      </w:r>
      <w:r w:rsidRPr="006370A4">
        <w:rPr>
          <w:rFonts w:ascii="Verdana" w:eastAsia="Times New Roman" w:hAnsi="Verdana" w:cs="Times New Roman"/>
          <w:color w:val="000000"/>
          <w:kern w:val="0"/>
          <w:sz w:val="18"/>
          <w:szCs w:val="18"/>
          <w:lang w:eastAsia="ru-RU"/>
        </w:rPr>
        <w:br/>
        <w:t>отрасли. Основные и наиболее типичные характеристики метода в</w:t>
      </w:r>
      <w:r w:rsidRPr="006370A4">
        <w:rPr>
          <w:rFonts w:ascii="Verdana" w:eastAsia="Times New Roman" w:hAnsi="Verdana" w:cs="Times New Roman"/>
          <w:color w:val="000000"/>
          <w:kern w:val="0"/>
          <w:sz w:val="18"/>
          <w:szCs w:val="18"/>
          <w:lang w:eastAsia="ru-RU"/>
        </w:rPr>
        <w:br/>
        <w:t>конституционном праве заключаются в правовом положении участников</w:t>
      </w:r>
      <w:r w:rsidRPr="006370A4">
        <w:rPr>
          <w:rFonts w:ascii="Verdana" w:eastAsia="Times New Roman" w:hAnsi="Verdana" w:cs="Times New Roman"/>
          <w:color w:val="000000"/>
          <w:kern w:val="0"/>
          <w:sz w:val="18"/>
          <w:szCs w:val="18"/>
          <w:lang w:eastAsia="ru-RU"/>
        </w:rPr>
        <w:br/>
        <w:t>правоотношений и мерах ответственности и защиты, а применительно к</w:t>
      </w:r>
      <w:r w:rsidRPr="006370A4">
        <w:rPr>
          <w:rFonts w:ascii="Verdana" w:eastAsia="Times New Roman" w:hAnsi="Verdana" w:cs="Times New Roman"/>
          <w:color w:val="000000"/>
          <w:kern w:val="0"/>
          <w:sz w:val="18"/>
          <w:szCs w:val="18"/>
          <w:lang w:eastAsia="ru-RU"/>
        </w:rPr>
        <w:br/>
        <w:t>конституционному регулированию – в формах и способах правового</w:t>
      </w:r>
      <w:r w:rsidRPr="006370A4">
        <w:rPr>
          <w:rFonts w:ascii="Verdana" w:eastAsia="Times New Roman" w:hAnsi="Verdana" w:cs="Times New Roman"/>
          <w:color w:val="000000"/>
          <w:kern w:val="0"/>
          <w:sz w:val="18"/>
          <w:szCs w:val="18"/>
          <w:lang w:eastAsia="ru-RU"/>
        </w:rPr>
        <w:br/>
        <w:t>регулирования.</w:t>
      </w:r>
    </w:p>
    <w:p w14:paraId="281130CA" w14:textId="77777777" w:rsidR="006370A4" w:rsidRPr="006370A4" w:rsidRDefault="006370A4" w:rsidP="006263D1">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6370A4">
        <w:rPr>
          <w:rFonts w:ascii="Verdana" w:eastAsia="Times New Roman" w:hAnsi="Verdana" w:cs="Times New Roman"/>
          <w:color w:val="000000"/>
          <w:kern w:val="0"/>
          <w:sz w:val="18"/>
          <w:szCs w:val="18"/>
          <w:lang w:eastAsia="ru-RU"/>
        </w:rPr>
        <w:t>Определена сфера научного исследования метода в праве. Представляется, что метод в праве получает своё основное внешнее выражение в позитивном праве, в правовых актах. Вместе с тем, методологически полноценный анализ метода, как и права в целом, должен проводиться с учётом иных общественных наук и явлений, среди которых особое значение имеют аксиология, политология, социология, история и экономика, не ограничиваясь нормативно-правовым материалом. Оценка (не)эффективности метода в праве носит субъективный (относительный) характер, поэтому такая оценка не должна определять ни сущность, ни инструментальные характеристики метода.</w:t>
      </w:r>
    </w:p>
    <w:p w14:paraId="36897359" w14:textId="77777777" w:rsidR="006370A4" w:rsidRPr="006370A4" w:rsidRDefault="006370A4" w:rsidP="006263D1">
      <w:pPr>
        <w:widowControl/>
        <w:numPr>
          <w:ilvl w:val="0"/>
          <w:numId w:val="6"/>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6370A4">
        <w:rPr>
          <w:rFonts w:ascii="Verdana" w:eastAsia="Times New Roman" w:hAnsi="Verdana" w:cs="Times New Roman"/>
          <w:color w:val="000000"/>
          <w:kern w:val="0"/>
          <w:sz w:val="18"/>
          <w:szCs w:val="18"/>
          <w:lang w:eastAsia="ru-RU"/>
        </w:rPr>
        <w:t>Охарактеризована преемственность категории метода в праве, проистекающей из деления права на публичное и частное. В ходе дискуссий о предмете и методе правового регулирования непротиворечивые характеристики метода по большей части удавалось приводить только в отношении сфер гражданского и административного права, которые в наибольшей мере отражают особенности частного и публичного права. Многие признаки и черты метода, по</w:t>
      </w:r>
    </w:p>
    <w:p w14:paraId="521AFF7D" w14:textId="77777777" w:rsidR="006370A4" w:rsidRPr="006370A4" w:rsidRDefault="006370A4" w:rsidP="006370A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370A4">
        <w:rPr>
          <w:rFonts w:ascii="Verdana" w:eastAsia="Times New Roman" w:hAnsi="Verdana" w:cs="Times New Roman"/>
          <w:color w:val="000000"/>
          <w:kern w:val="0"/>
          <w:sz w:val="18"/>
          <w:szCs w:val="18"/>
          <w:lang w:eastAsia="ru-RU"/>
        </w:rPr>
        <w:t>Прудентов Р.В. Теория и практика метода в праве: общие и конституционно-правовые аспекты</w:t>
      </w:r>
    </w:p>
    <w:p w14:paraId="70C8364C" w14:textId="77777777" w:rsidR="006370A4" w:rsidRPr="006370A4" w:rsidRDefault="006370A4" w:rsidP="006370A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370A4">
        <w:rPr>
          <w:rFonts w:ascii="Verdana" w:eastAsia="Times New Roman" w:hAnsi="Verdana" w:cs="Times New Roman"/>
          <w:color w:val="000000"/>
          <w:kern w:val="0"/>
          <w:sz w:val="18"/>
          <w:szCs w:val="18"/>
          <w:lang w:eastAsia="ru-RU"/>
        </w:rPr>
        <w:t>10 существу, в целом развивают издавна известные критерии деления права на публичное и частное.</w:t>
      </w:r>
    </w:p>
    <w:p w14:paraId="4BD80449" w14:textId="77777777" w:rsidR="006370A4" w:rsidRPr="006370A4" w:rsidRDefault="006370A4" w:rsidP="006263D1">
      <w:pPr>
        <w:widowControl/>
        <w:numPr>
          <w:ilvl w:val="0"/>
          <w:numId w:val="7"/>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6370A4">
        <w:rPr>
          <w:rFonts w:ascii="Verdana" w:eastAsia="Times New Roman" w:hAnsi="Verdana" w:cs="Times New Roman"/>
          <w:color w:val="000000"/>
          <w:kern w:val="0"/>
          <w:sz w:val="18"/>
          <w:szCs w:val="18"/>
          <w:lang w:eastAsia="ru-RU"/>
        </w:rPr>
        <w:t>Определены корреляция и взаимозависимость метода и предмета в праве. Качественное соотношение предмета и метода по существу зависит от степени субъективности и качественной обособленности права как такового. Метод в праве отражает, во-первых, особенности правовой материи в отдельных сферах общественных отношений, а во-вторых, степень внешнего воздействия на общественные отношения.</w:t>
      </w:r>
    </w:p>
    <w:p w14:paraId="392935F8" w14:textId="77777777" w:rsidR="006370A4" w:rsidRPr="006370A4" w:rsidRDefault="006370A4" w:rsidP="006263D1">
      <w:pPr>
        <w:widowControl/>
        <w:numPr>
          <w:ilvl w:val="0"/>
          <w:numId w:val="7"/>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6370A4">
        <w:rPr>
          <w:rFonts w:ascii="Verdana" w:eastAsia="Times New Roman" w:hAnsi="Verdana" w:cs="Times New Roman"/>
          <w:color w:val="000000"/>
          <w:kern w:val="0"/>
          <w:sz w:val="18"/>
          <w:szCs w:val="18"/>
          <w:lang w:eastAsia="ru-RU"/>
        </w:rPr>
        <w:t>Выделены и охарактеризованы специфические особенности правового регулирования на уровне конституции (конституционного регулирования) в качестве особой характеристики метода в конституционном праве в целом. По большей части, конституционное регулирование сводится к наиболее общему закреплению основ конституционного строя, прав человека и иных инструментальных норм рамочного характера (в том числе бланкетных), при этом имеет нормативный характер и обеспечивает направляющую и ориентирующую роль конституции в системе права в целом и конституционного права в частности.</w:t>
      </w:r>
    </w:p>
    <w:p w14:paraId="7D082F93" w14:textId="77777777" w:rsidR="006370A4" w:rsidRPr="006370A4" w:rsidRDefault="006370A4" w:rsidP="006263D1">
      <w:pPr>
        <w:widowControl/>
        <w:numPr>
          <w:ilvl w:val="0"/>
          <w:numId w:val="8"/>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6370A4">
        <w:rPr>
          <w:rFonts w:ascii="Verdana" w:eastAsia="Times New Roman" w:hAnsi="Verdana" w:cs="Times New Roman"/>
          <w:color w:val="000000"/>
          <w:kern w:val="0"/>
          <w:sz w:val="18"/>
          <w:szCs w:val="18"/>
          <w:lang w:eastAsia="ru-RU"/>
        </w:rPr>
        <w:lastRenderedPageBreak/>
        <w:t>Сформулирована концепция правоотношений и субъективных прав применительно к правовому регулированию на уровне конституции. За исключением редких случаев отсутствия детализирующего регулирования, конституция не порождает конкретных правоотношений, поскольку её организационный характер реализуется через законодательные акты и юридические факты, а прямое действие (в рамках уже возникших правоотношений) на практике выражается в основном лишь в сфере защиты прав. Введение категории общих правоотношений для этих целей не представляется обоснованным. Конституционные права не представляют собой особых субъективных прав; они определяют правоспособность граждан, через которую реализуются их субъективные права, что в целом составляет их правовой статус.</w:t>
      </w:r>
    </w:p>
    <w:p w14:paraId="3E161B5B" w14:textId="77777777" w:rsidR="006370A4" w:rsidRPr="006370A4" w:rsidRDefault="006370A4" w:rsidP="006263D1">
      <w:pPr>
        <w:widowControl/>
        <w:numPr>
          <w:ilvl w:val="0"/>
          <w:numId w:val="8"/>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6370A4">
        <w:rPr>
          <w:rFonts w:ascii="Verdana" w:eastAsia="Times New Roman" w:hAnsi="Verdana" w:cs="Times New Roman"/>
          <w:color w:val="000000"/>
          <w:kern w:val="0"/>
          <w:sz w:val="18"/>
          <w:szCs w:val="18"/>
          <w:lang w:eastAsia="ru-RU"/>
        </w:rPr>
        <w:t>В качестве отличительной черты метода в конституционном праве выявлены механизмы разграничения компетенции между субъектами конституционного права. Указанные механизмы реализуются в политической</w:t>
      </w:r>
    </w:p>
    <w:p w14:paraId="71243CC2" w14:textId="77777777" w:rsidR="006370A4" w:rsidRPr="006370A4" w:rsidRDefault="006370A4" w:rsidP="006370A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370A4">
        <w:rPr>
          <w:rFonts w:ascii="Verdana" w:eastAsia="Times New Roman" w:hAnsi="Verdana" w:cs="Times New Roman"/>
          <w:color w:val="000000"/>
          <w:kern w:val="0"/>
          <w:sz w:val="18"/>
          <w:szCs w:val="18"/>
          <w:lang w:eastAsia="ru-RU"/>
        </w:rPr>
        <w:t>Прудентов Р.В. Теория и практика метода в праве: общие и конституционно-правовые аспекты</w:t>
      </w:r>
    </w:p>
    <w:p w14:paraId="163BE25A" w14:textId="77777777" w:rsidR="006370A4" w:rsidRPr="006370A4" w:rsidRDefault="006370A4" w:rsidP="006370A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370A4">
        <w:rPr>
          <w:rFonts w:ascii="Verdana" w:eastAsia="Times New Roman" w:hAnsi="Verdana" w:cs="Times New Roman"/>
          <w:color w:val="000000"/>
          <w:kern w:val="0"/>
          <w:sz w:val="18"/>
          <w:szCs w:val="18"/>
          <w:lang w:eastAsia="ru-RU"/>
        </w:rPr>
        <w:t>11 сфере властеотношений. Соответственно, предпосылки и качественные характеристики таких механизмов зачастую находятся вне правового поля, а предложения юристов по их изменению должны оцениваться и реализовываться с учётом разнообразных неюридических факторов. Это влияет также и на особенности норм и правоотношений в сферах разграничения компетенции: метод воздействует на предмет с учётом текущей политической и экономической обстановки, общего политического режима, уровня демократизации общества и многих других объективных и субъективных факторов.</w:t>
      </w:r>
    </w:p>
    <w:p w14:paraId="1267648D" w14:textId="77777777" w:rsidR="006370A4" w:rsidRPr="006370A4" w:rsidRDefault="006370A4" w:rsidP="006263D1">
      <w:pPr>
        <w:widowControl/>
        <w:numPr>
          <w:ilvl w:val="0"/>
          <w:numId w:val="9"/>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6370A4">
        <w:rPr>
          <w:rFonts w:ascii="Verdana" w:eastAsia="Times New Roman" w:hAnsi="Verdana" w:cs="Times New Roman"/>
          <w:color w:val="000000"/>
          <w:kern w:val="0"/>
          <w:sz w:val="18"/>
          <w:szCs w:val="18"/>
          <w:lang w:eastAsia="ru-RU"/>
        </w:rPr>
        <w:t>Выделены различия механизмов функционального и территориального разграничения компетенции. Так, возможности внешнего воздействия на метод в сфере территориального разграничения ограничены: этому препятствуют сложившиеся общеисторические и этнические факторы. При этом Конституция РФ даёт больше возможностей по реформированию территориального (а не функционального) разграничения компетенции, что обусловливает динамизм изменений правоотношений, норм и способов регулирования отношений между различными территориальными уровнями публичной власти. Такие изменения следует проводить в рамках развития демократических выборных и институциональных механизмов с учётом общегосударственных интересов и ценностей.</w:t>
      </w:r>
    </w:p>
    <w:p w14:paraId="23891E23" w14:textId="77777777" w:rsidR="006370A4" w:rsidRPr="006370A4" w:rsidRDefault="006370A4" w:rsidP="006263D1">
      <w:pPr>
        <w:widowControl/>
        <w:numPr>
          <w:ilvl w:val="0"/>
          <w:numId w:val="9"/>
        </w:numPr>
        <w:shd w:val="clear" w:color="auto" w:fill="FFFFFF"/>
        <w:suppressAutoHyphens w:val="0"/>
        <w:spacing w:before="100" w:beforeAutospacing="1" w:after="100" w:afterAutospacing="1" w:line="240" w:lineRule="auto"/>
        <w:rPr>
          <w:rFonts w:ascii="Verdana" w:eastAsia="Times New Roman" w:hAnsi="Verdana" w:cs="Times New Roman"/>
          <w:color w:val="000000"/>
          <w:kern w:val="0"/>
          <w:sz w:val="18"/>
          <w:szCs w:val="18"/>
          <w:lang w:eastAsia="ru-RU"/>
        </w:rPr>
      </w:pPr>
      <w:r w:rsidRPr="006370A4">
        <w:rPr>
          <w:rFonts w:ascii="Verdana" w:eastAsia="Times New Roman" w:hAnsi="Verdana" w:cs="Times New Roman"/>
          <w:color w:val="000000"/>
          <w:kern w:val="0"/>
          <w:sz w:val="18"/>
          <w:szCs w:val="18"/>
          <w:lang w:eastAsia="ru-RU"/>
        </w:rPr>
        <w:t>Охарактеризована сущность статусов в конституционном праве как характеристики его метода. Установление статусов носит, с одной стороны, универсальный характер для всей отрасли, а с другой стороны, характеризуется значительными особенностями применительно к институтам гражданского общества и местного самоуправления. Универсальный характер данного элемента метода для всей отрасли права заключается в том, что конституционное право устанавливает основы правового положения институтов и субъектов отрасли права в целом. И если компетенция (будучи составной частью статуса) имеет в большей степени отраслевой характер, то установление статусов в целом распространяется за пределы властеотношений и при этом зачастую носит особенный характер.</w:t>
      </w:r>
    </w:p>
    <w:p w14:paraId="5E55DEEF" w14:textId="77777777" w:rsidR="006370A4" w:rsidRPr="006370A4" w:rsidRDefault="006370A4" w:rsidP="006370A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370A4">
        <w:rPr>
          <w:rFonts w:ascii="Verdana" w:eastAsia="Times New Roman" w:hAnsi="Verdana" w:cs="Times New Roman"/>
          <w:color w:val="000000"/>
          <w:kern w:val="0"/>
          <w:sz w:val="18"/>
          <w:szCs w:val="18"/>
          <w:lang w:eastAsia="ru-RU"/>
        </w:rPr>
        <w:t>Прудентов Р.В. Теория и практика метода в праве: общие и конституционно-правовые аспекты</w:t>
      </w:r>
    </w:p>
    <w:p w14:paraId="1F5655D6" w14:textId="77777777" w:rsidR="006370A4" w:rsidRPr="006370A4" w:rsidRDefault="006370A4" w:rsidP="006370A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370A4">
        <w:rPr>
          <w:rFonts w:ascii="Verdana" w:eastAsia="Times New Roman" w:hAnsi="Verdana" w:cs="Times New Roman"/>
          <w:color w:val="000000"/>
          <w:kern w:val="0"/>
          <w:sz w:val="18"/>
          <w:szCs w:val="18"/>
          <w:lang w:eastAsia="ru-RU"/>
        </w:rPr>
        <w:t>10. Установлено, что статус высших органов государственной власти</w:t>
      </w:r>
      <w:r w:rsidRPr="006370A4">
        <w:rPr>
          <w:rFonts w:ascii="Verdana" w:eastAsia="Times New Roman" w:hAnsi="Verdana" w:cs="Times New Roman"/>
          <w:color w:val="000000"/>
          <w:kern w:val="0"/>
          <w:sz w:val="18"/>
          <w:szCs w:val="18"/>
          <w:lang w:eastAsia="ru-RU"/>
        </w:rPr>
        <w:br/>
        <w:t>определяется в первую очередь их компетенцией и порядком формирования.</w:t>
      </w:r>
      <w:r w:rsidRPr="006370A4">
        <w:rPr>
          <w:rFonts w:ascii="Verdana" w:eastAsia="Times New Roman" w:hAnsi="Verdana" w:cs="Times New Roman"/>
          <w:color w:val="000000"/>
          <w:kern w:val="0"/>
          <w:sz w:val="18"/>
          <w:szCs w:val="18"/>
          <w:lang w:eastAsia="ru-RU"/>
        </w:rPr>
        <w:br/>
        <w:t>Статус институтов местного самоуправления в основном приближен к статусу</w:t>
      </w:r>
      <w:r w:rsidRPr="006370A4">
        <w:rPr>
          <w:rFonts w:ascii="Verdana" w:eastAsia="Times New Roman" w:hAnsi="Verdana" w:cs="Times New Roman"/>
          <w:color w:val="000000"/>
          <w:kern w:val="0"/>
          <w:sz w:val="18"/>
          <w:szCs w:val="18"/>
          <w:lang w:eastAsia="ru-RU"/>
        </w:rPr>
        <w:br/>
        <w:t>соответствующих институтов государственной власти. Это обусловливается</w:t>
      </w:r>
      <w:r w:rsidRPr="006370A4">
        <w:rPr>
          <w:rFonts w:ascii="Verdana" w:eastAsia="Times New Roman" w:hAnsi="Verdana" w:cs="Times New Roman"/>
          <w:color w:val="000000"/>
          <w:kern w:val="0"/>
          <w:sz w:val="18"/>
          <w:szCs w:val="18"/>
          <w:lang w:eastAsia="ru-RU"/>
        </w:rPr>
        <w:br/>
        <w:t>преобладанием государственной теории местного самоуправления в практике</w:t>
      </w:r>
      <w:r w:rsidRPr="006370A4">
        <w:rPr>
          <w:rFonts w:ascii="Verdana" w:eastAsia="Times New Roman" w:hAnsi="Verdana" w:cs="Times New Roman"/>
          <w:color w:val="000000"/>
          <w:kern w:val="0"/>
          <w:sz w:val="18"/>
          <w:szCs w:val="18"/>
          <w:lang w:eastAsia="ru-RU"/>
        </w:rPr>
        <w:br/>
        <w:t>регулирования, возникновением соответствующих правоотношений в основном</w:t>
      </w:r>
      <w:r w:rsidRPr="006370A4">
        <w:rPr>
          <w:rFonts w:ascii="Verdana" w:eastAsia="Times New Roman" w:hAnsi="Verdana" w:cs="Times New Roman"/>
          <w:color w:val="000000"/>
          <w:kern w:val="0"/>
          <w:sz w:val="18"/>
          <w:szCs w:val="18"/>
          <w:lang w:eastAsia="ru-RU"/>
        </w:rPr>
        <w:br/>
        <w:t>«сверху». Статус институтов гражданского общества в России объективируется</w:t>
      </w:r>
      <w:r w:rsidRPr="006370A4">
        <w:rPr>
          <w:rFonts w:ascii="Verdana" w:eastAsia="Times New Roman" w:hAnsi="Verdana" w:cs="Times New Roman"/>
          <w:color w:val="000000"/>
          <w:kern w:val="0"/>
          <w:sz w:val="18"/>
          <w:szCs w:val="18"/>
          <w:lang w:eastAsia="ru-RU"/>
        </w:rPr>
        <w:br/>
        <w:t>не столько в правовом регулировании, сколько в конкретных правоотношениях,</w:t>
      </w:r>
      <w:r w:rsidRPr="006370A4">
        <w:rPr>
          <w:rFonts w:ascii="Verdana" w:eastAsia="Times New Roman" w:hAnsi="Verdana" w:cs="Times New Roman"/>
          <w:color w:val="000000"/>
          <w:kern w:val="0"/>
          <w:sz w:val="18"/>
          <w:szCs w:val="18"/>
          <w:lang w:eastAsia="ru-RU"/>
        </w:rPr>
        <w:br/>
        <w:t>реализующих или нереализующих отдельные нормы права.</w:t>
      </w:r>
    </w:p>
    <w:p w14:paraId="4E27B281" w14:textId="77777777" w:rsidR="006370A4" w:rsidRPr="006370A4" w:rsidRDefault="006370A4" w:rsidP="006370A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370A4">
        <w:rPr>
          <w:rFonts w:ascii="Verdana" w:eastAsia="Times New Roman" w:hAnsi="Verdana" w:cs="Times New Roman"/>
          <w:color w:val="000000"/>
          <w:kern w:val="0"/>
          <w:sz w:val="18"/>
          <w:szCs w:val="18"/>
          <w:lang w:eastAsia="ru-RU"/>
        </w:rPr>
        <w:t>11. Выделены и охарактеризованы особенности принуждения как элемента</w:t>
      </w:r>
      <w:r w:rsidRPr="006370A4">
        <w:rPr>
          <w:rFonts w:ascii="Verdana" w:eastAsia="Times New Roman" w:hAnsi="Verdana" w:cs="Times New Roman"/>
          <w:color w:val="000000"/>
          <w:kern w:val="0"/>
          <w:sz w:val="18"/>
          <w:szCs w:val="18"/>
          <w:lang w:eastAsia="ru-RU"/>
        </w:rPr>
        <w:br/>
        <w:t>метода в конституционном праве. Принуждение в конституционном праве на</w:t>
      </w:r>
      <w:r w:rsidRPr="006370A4">
        <w:rPr>
          <w:rFonts w:ascii="Verdana" w:eastAsia="Times New Roman" w:hAnsi="Verdana" w:cs="Times New Roman"/>
          <w:color w:val="000000"/>
          <w:kern w:val="0"/>
          <w:sz w:val="18"/>
          <w:szCs w:val="18"/>
          <w:lang w:eastAsia="ru-RU"/>
        </w:rPr>
        <w:br/>
        <w:t>практике объективируется посредством следующих мер: меры политической</w:t>
      </w:r>
      <w:r w:rsidRPr="006370A4">
        <w:rPr>
          <w:rFonts w:ascii="Verdana" w:eastAsia="Times New Roman" w:hAnsi="Verdana" w:cs="Times New Roman"/>
          <w:color w:val="000000"/>
          <w:kern w:val="0"/>
          <w:sz w:val="18"/>
          <w:szCs w:val="18"/>
          <w:lang w:eastAsia="ru-RU"/>
        </w:rPr>
        <w:br/>
        <w:t>ответственности, меры защиты, процедурные меры конституционно-правовой</w:t>
      </w:r>
      <w:r w:rsidRPr="006370A4">
        <w:rPr>
          <w:rFonts w:ascii="Verdana" w:eastAsia="Times New Roman" w:hAnsi="Verdana" w:cs="Times New Roman"/>
          <w:color w:val="000000"/>
          <w:kern w:val="0"/>
          <w:sz w:val="18"/>
          <w:szCs w:val="18"/>
          <w:lang w:eastAsia="ru-RU"/>
        </w:rPr>
        <w:br/>
        <w:t>ответственности, меры административного и уголовного характера. Подобная</w:t>
      </w:r>
      <w:r w:rsidRPr="006370A4">
        <w:rPr>
          <w:rFonts w:ascii="Verdana" w:eastAsia="Times New Roman" w:hAnsi="Verdana" w:cs="Times New Roman"/>
          <w:color w:val="000000"/>
          <w:kern w:val="0"/>
          <w:sz w:val="18"/>
          <w:szCs w:val="18"/>
          <w:lang w:eastAsia="ru-RU"/>
        </w:rPr>
        <w:br/>
        <w:t>эклектичность мер принуждения отличает данный элемент метода в</w:t>
      </w:r>
      <w:r w:rsidRPr="006370A4">
        <w:rPr>
          <w:rFonts w:ascii="Verdana" w:eastAsia="Times New Roman" w:hAnsi="Verdana" w:cs="Times New Roman"/>
          <w:color w:val="000000"/>
          <w:kern w:val="0"/>
          <w:sz w:val="18"/>
          <w:szCs w:val="18"/>
          <w:lang w:eastAsia="ru-RU"/>
        </w:rPr>
        <w:br/>
      </w:r>
      <w:r w:rsidRPr="006370A4">
        <w:rPr>
          <w:rFonts w:ascii="Verdana" w:eastAsia="Times New Roman" w:hAnsi="Verdana" w:cs="Times New Roman"/>
          <w:color w:val="000000"/>
          <w:kern w:val="0"/>
          <w:sz w:val="18"/>
          <w:szCs w:val="18"/>
          <w:lang w:eastAsia="ru-RU"/>
        </w:rPr>
        <w:lastRenderedPageBreak/>
        <w:t>конституционном праве от аналогичных элементов метода в других отраслях</w:t>
      </w:r>
      <w:r w:rsidRPr="006370A4">
        <w:rPr>
          <w:rFonts w:ascii="Verdana" w:eastAsia="Times New Roman" w:hAnsi="Verdana" w:cs="Times New Roman"/>
          <w:color w:val="000000"/>
          <w:kern w:val="0"/>
          <w:sz w:val="18"/>
          <w:szCs w:val="18"/>
          <w:lang w:eastAsia="ru-RU"/>
        </w:rPr>
        <w:br/>
        <w:t>права.</w:t>
      </w:r>
    </w:p>
    <w:p w14:paraId="63F7EECE" w14:textId="77777777" w:rsidR="006370A4" w:rsidRPr="006370A4" w:rsidRDefault="006370A4" w:rsidP="006370A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370A4">
        <w:rPr>
          <w:rFonts w:ascii="Verdana" w:eastAsia="Times New Roman" w:hAnsi="Verdana" w:cs="Times New Roman"/>
          <w:color w:val="000000"/>
          <w:kern w:val="0"/>
          <w:sz w:val="18"/>
          <w:szCs w:val="18"/>
          <w:u w:val="single"/>
          <w:lang w:eastAsia="ru-RU"/>
        </w:rPr>
        <w:t>Степень достоверности и апробация результатов.</w:t>
      </w:r>
      <w:r w:rsidRPr="006370A4">
        <w:rPr>
          <w:rFonts w:ascii="Verdana" w:eastAsia="Times New Roman" w:hAnsi="Verdana" w:cs="Times New Roman"/>
          <w:color w:val="000000"/>
          <w:kern w:val="0"/>
          <w:sz w:val="18"/>
          <w:szCs w:val="18"/>
          <w:lang w:eastAsia="ru-RU"/>
        </w:rPr>
        <w:t> Диссертационное исследование было обсуждено на заседании кафедры конституционного и муниципального права юридического факультета МГУ имени М.В. Ломоносова 25 июня 2015 года и на совместных заседаниях кафедры теории государства и права и политологии и кафедры конституционного и муниципального права юридического факультета МГУ имени М.В. Ломоносова 23 июня 2016 года и 8 сентября 2016 года. Основные научные результаты диссертации изложены в шести научных статьях автора общим объёмом более пяти печатных листов и в главе монографии «Актуальные проблемы развития гражданского общества глазами молодых ученых» объёмом около двух печатных листов, а также использовались в ходе проведения семинарских занятий по дисциплинам «Общее конституционное (государственное) право», «Конституционное (государственное) право России» и «Муниципальное право России» на юридическом факультете</w:t>
      </w:r>
    </w:p>
    <w:p w14:paraId="39913CE9" w14:textId="77777777" w:rsidR="006370A4" w:rsidRPr="006370A4" w:rsidRDefault="006370A4" w:rsidP="006370A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370A4">
        <w:rPr>
          <w:rFonts w:ascii="Verdana" w:eastAsia="Times New Roman" w:hAnsi="Verdana" w:cs="Times New Roman"/>
          <w:color w:val="000000"/>
          <w:kern w:val="0"/>
          <w:sz w:val="18"/>
          <w:szCs w:val="18"/>
          <w:lang w:eastAsia="ru-RU"/>
        </w:rPr>
        <w:t>Прудентов Р.В. Теория и практика метода в праве: общие и конституционно-правовые аспекты</w:t>
      </w:r>
    </w:p>
    <w:p w14:paraId="13DA9BF3" w14:textId="77777777" w:rsidR="006370A4" w:rsidRPr="006370A4" w:rsidRDefault="006370A4" w:rsidP="006370A4">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370A4">
        <w:rPr>
          <w:rFonts w:ascii="Verdana" w:eastAsia="Times New Roman" w:hAnsi="Verdana" w:cs="Times New Roman"/>
          <w:color w:val="000000"/>
          <w:kern w:val="0"/>
          <w:sz w:val="18"/>
          <w:szCs w:val="18"/>
          <w:lang w:eastAsia="ru-RU"/>
        </w:rPr>
        <w:t>13 МГУ имени М.В. Ломоносова и в ходе участия в научно-исследовательских проектах кафедры конституционного и муниципального права МГУ имени М.В. Ломоносова: «Конституционная реформа в России в перспективе 2050 года: видение молодых ученых-конституционалистов»; «Правовые механизмы обеспечения цивилизованности протестных отношений в современной России»; «Формирование правовых гарантий качественного воспроизводства политической элиты в Российской Федерации в контексте совершенствования публично-властных отношений и подготовки к федеральному избирательному циклу 2016-2018 гг.».</w:t>
      </w:r>
    </w:p>
    <w:p w14:paraId="6BDF684E" w14:textId="77777777" w:rsidR="006370A4" w:rsidRPr="006370A4" w:rsidRDefault="006370A4" w:rsidP="006370A4"/>
    <w:sectPr w:rsidR="006370A4" w:rsidRPr="006370A4"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E3D429" w14:textId="77777777" w:rsidR="006263D1" w:rsidRDefault="006263D1">
      <w:pPr>
        <w:spacing w:after="0" w:line="240" w:lineRule="auto"/>
      </w:pPr>
      <w:r>
        <w:separator/>
      </w:r>
    </w:p>
  </w:endnote>
  <w:endnote w:type="continuationSeparator" w:id="0">
    <w:p w14:paraId="25FE7376" w14:textId="77777777" w:rsidR="006263D1" w:rsidRDefault="00626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09997B" w14:textId="77777777" w:rsidR="006263D1" w:rsidRDefault="006263D1">
      <w:pPr>
        <w:spacing w:after="0" w:line="240" w:lineRule="auto"/>
      </w:pPr>
      <w:r>
        <w:separator/>
      </w:r>
    </w:p>
  </w:footnote>
  <w:footnote w:type="continuationSeparator" w:id="0">
    <w:p w14:paraId="53BE73A2" w14:textId="77777777" w:rsidR="006263D1" w:rsidRDefault="006263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0E9509EA"/>
    <w:multiLevelType w:val="multilevel"/>
    <w:tmpl w:val="F15ACE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A2D3CB3"/>
    <w:multiLevelType w:val="multilevel"/>
    <w:tmpl w:val="E3A86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0A05CBE"/>
    <w:multiLevelType w:val="multilevel"/>
    <w:tmpl w:val="5BE6DA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3"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4" w15:restartNumberingAfterBreak="0">
    <w:nsid w:val="7BE00161"/>
    <w:multiLevelType w:val="multilevel"/>
    <w:tmpl w:val="2424D2A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8"/>
  </w:num>
  <w:num w:numId="7">
    <w:abstractNumId w:val="31"/>
  </w:num>
  <w:num w:numId="8">
    <w:abstractNumId w:val="27"/>
  </w:num>
  <w:num w:numId="9">
    <w:abstractNumId w:val="3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4AE"/>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613"/>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BAD"/>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8AB"/>
    <w:rsid w:val="00067F86"/>
    <w:rsid w:val="000700D4"/>
    <w:rsid w:val="000704D5"/>
    <w:rsid w:val="00070FB5"/>
    <w:rsid w:val="000714B4"/>
    <w:rsid w:val="000728DD"/>
    <w:rsid w:val="00072BFA"/>
    <w:rsid w:val="00072D45"/>
    <w:rsid w:val="000731F4"/>
    <w:rsid w:val="000732D1"/>
    <w:rsid w:val="000735E0"/>
    <w:rsid w:val="00073A32"/>
    <w:rsid w:val="00073A55"/>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05F"/>
    <w:rsid w:val="001036D5"/>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49B8"/>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4BB"/>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AE7"/>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E16"/>
    <w:rsid w:val="00293EAF"/>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9B0"/>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292"/>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8A"/>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4E8E"/>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1FA7"/>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5E13"/>
    <w:rsid w:val="0049610D"/>
    <w:rsid w:val="00496AFE"/>
    <w:rsid w:val="00496C94"/>
    <w:rsid w:val="00496CF2"/>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4C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8D6"/>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32"/>
    <w:rsid w:val="00503353"/>
    <w:rsid w:val="005033AB"/>
    <w:rsid w:val="00503947"/>
    <w:rsid w:val="00503A65"/>
    <w:rsid w:val="00503EFD"/>
    <w:rsid w:val="005045D5"/>
    <w:rsid w:val="00504680"/>
    <w:rsid w:val="00504AD4"/>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8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689"/>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88C"/>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B9B"/>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CB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95F"/>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3D1"/>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0A4"/>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B84"/>
    <w:rsid w:val="00654E7E"/>
    <w:rsid w:val="00655059"/>
    <w:rsid w:val="006556A7"/>
    <w:rsid w:val="00655874"/>
    <w:rsid w:val="00655BDA"/>
    <w:rsid w:val="00655DA4"/>
    <w:rsid w:val="00655E26"/>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94F"/>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67DB3"/>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9CB"/>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5816"/>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6E2F"/>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831"/>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EE3"/>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89A"/>
    <w:rsid w:val="00761BAB"/>
    <w:rsid w:val="00761D9D"/>
    <w:rsid w:val="007622B4"/>
    <w:rsid w:val="007630C4"/>
    <w:rsid w:val="007631A7"/>
    <w:rsid w:val="0076324A"/>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319"/>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72"/>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8C2"/>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7CA"/>
    <w:rsid w:val="008367E8"/>
    <w:rsid w:val="008368E8"/>
    <w:rsid w:val="008371FF"/>
    <w:rsid w:val="0083761B"/>
    <w:rsid w:val="008378AD"/>
    <w:rsid w:val="00840601"/>
    <w:rsid w:val="00840D36"/>
    <w:rsid w:val="008412B9"/>
    <w:rsid w:val="00841330"/>
    <w:rsid w:val="00841394"/>
    <w:rsid w:val="008414B7"/>
    <w:rsid w:val="0084157B"/>
    <w:rsid w:val="008422ED"/>
    <w:rsid w:val="008425D2"/>
    <w:rsid w:val="0084297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5B"/>
    <w:rsid w:val="008C32B8"/>
    <w:rsid w:val="008C33EF"/>
    <w:rsid w:val="008C35ED"/>
    <w:rsid w:val="008C4472"/>
    <w:rsid w:val="008C4537"/>
    <w:rsid w:val="008C464A"/>
    <w:rsid w:val="008C46BB"/>
    <w:rsid w:val="008C482B"/>
    <w:rsid w:val="008C49E4"/>
    <w:rsid w:val="008C51F7"/>
    <w:rsid w:val="008C5B1B"/>
    <w:rsid w:val="008C5B3D"/>
    <w:rsid w:val="008C6160"/>
    <w:rsid w:val="008C638F"/>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731"/>
    <w:rsid w:val="008F58D3"/>
    <w:rsid w:val="008F6669"/>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39D"/>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1716"/>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5CA"/>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161"/>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4FC"/>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38E"/>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5E5"/>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37BFF"/>
    <w:rsid w:val="00A4010A"/>
    <w:rsid w:val="00A402EC"/>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7A8"/>
    <w:rsid w:val="00A50AD6"/>
    <w:rsid w:val="00A51083"/>
    <w:rsid w:val="00A51089"/>
    <w:rsid w:val="00A516CD"/>
    <w:rsid w:val="00A51831"/>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636"/>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476"/>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263"/>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101"/>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11E5"/>
    <w:rsid w:val="00B0174A"/>
    <w:rsid w:val="00B01F09"/>
    <w:rsid w:val="00B0207D"/>
    <w:rsid w:val="00B02B69"/>
    <w:rsid w:val="00B02B7F"/>
    <w:rsid w:val="00B0315F"/>
    <w:rsid w:val="00B03CB0"/>
    <w:rsid w:val="00B03CBB"/>
    <w:rsid w:val="00B04048"/>
    <w:rsid w:val="00B04644"/>
    <w:rsid w:val="00B04713"/>
    <w:rsid w:val="00B04AAB"/>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4AF"/>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5C1"/>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9A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5D0"/>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8AC"/>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429"/>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03"/>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2D7"/>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3F8F"/>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D65"/>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276BD"/>
    <w:rsid w:val="00D30D99"/>
    <w:rsid w:val="00D30FC0"/>
    <w:rsid w:val="00D310F0"/>
    <w:rsid w:val="00D311B9"/>
    <w:rsid w:val="00D31236"/>
    <w:rsid w:val="00D31703"/>
    <w:rsid w:val="00D31E94"/>
    <w:rsid w:val="00D3216A"/>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239D"/>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3EA"/>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287"/>
    <w:rsid w:val="00E9765B"/>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3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C55"/>
    <w:rsid w:val="00F06FB0"/>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3792E"/>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3CA"/>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E7E"/>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74C"/>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B7FE6"/>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3768686">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5414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9577">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82315">
      <w:bodyDiv w:val="1"/>
      <w:marLeft w:val="0"/>
      <w:marRight w:val="0"/>
      <w:marTop w:val="0"/>
      <w:marBottom w:val="0"/>
      <w:divBdr>
        <w:top w:val="none" w:sz="0" w:space="0" w:color="auto"/>
        <w:left w:val="none" w:sz="0" w:space="0" w:color="auto"/>
        <w:bottom w:val="none" w:sz="0" w:space="0" w:color="auto"/>
        <w:right w:val="none" w:sz="0" w:space="0" w:color="auto"/>
      </w:divBdr>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491324">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2260262">
      <w:bodyDiv w:val="1"/>
      <w:marLeft w:val="0"/>
      <w:marRight w:val="0"/>
      <w:marTop w:val="0"/>
      <w:marBottom w:val="0"/>
      <w:divBdr>
        <w:top w:val="none" w:sz="0" w:space="0" w:color="auto"/>
        <w:left w:val="none" w:sz="0" w:space="0" w:color="auto"/>
        <w:bottom w:val="none" w:sz="0" w:space="0" w:color="auto"/>
        <w:right w:val="none" w:sz="0" w:space="0" w:color="auto"/>
      </w:divBdr>
    </w:div>
    <w:div w:id="15430296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9218">
      <w:bodyDiv w:val="1"/>
      <w:marLeft w:val="0"/>
      <w:marRight w:val="0"/>
      <w:marTop w:val="0"/>
      <w:marBottom w:val="0"/>
      <w:divBdr>
        <w:top w:val="none" w:sz="0" w:space="0" w:color="auto"/>
        <w:left w:val="none" w:sz="0" w:space="0" w:color="auto"/>
        <w:bottom w:val="none" w:sz="0" w:space="0" w:color="auto"/>
        <w:right w:val="none" w:sz="0" w:space="0" w:color="auto"/>
      </w:divBdr>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258125">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93920">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994994">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07807">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162252">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166892">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2640">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6979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0910206">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5004">
      <w:bodyDiv w:val="1"/>
      <w:marLeft w:val="0"/>
      <w:marRight w:val="0"/>
      <w:marTop w:val="0"/>
      <w:marBottom w:val="0"/>
      <w:divBdr>
        <w:top w:val="none" w:sz="0" w:space="0" w:color="auto"/>
        <w:left w:val="none" w:sz="0" w:space="0" w:color="auto"/>
        <w:bottom w:val="none" w:sz="0" w:space="0" w:color="auto"/>
        <w:right w:val="none" w:sz="0" w:space="0" w:color="auto"/>
      </w:divBdr>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479251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54657">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853111">
      <w:bodyDiv w:val="1"/>
      <w:marLeft w:val="0"/>
      <w:marRight w:val="0"/>
      <w:marTop w:val="0"/>
      <w:marBottom w:val="0"/>
      <w:divBdr>
        <w:top w:val="none" w:sz="0" w:space="0" w:color="auto"/>
        <w:left w:val="none" w:sz="0" w:space="0" w:color="auto"/>
        <w:bottom w:val="none" w:sz="0" w:space="0" w:color="auto"/>
        <w:right w:val="none" w:sz="0" w:space="0" w:color="auto"/>
      </w:divBdr>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431969">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0874435">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676461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2382">
      <w:bodyDiv w:val="1"/>
      <w:marLeft w:val="0"/>
      <w:marRight w:val="0"/>
      <w:marTop w:val="0"/>
      <w:marBottom w:val="0"/>
      <w:divBdr>
        <w:top w:val="none" w:sz="0" w:space="0" w:color="auto"/>
        <w:left w:val="none" w:sz="0" w:space="0" w:color="auto"/>
        <w:bottom w:val="none" w:sz="0" w:space="0" w:color="auto"/>
        <w:right w:val="none" w:sz="0" w:space="0" w:color="auto"/>
      </w:divBdr>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46977">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7474">
      <w:bodyDiv w:val="1"/>
      <w:marLeft w:val="0"/>
      <w:marRight w:val="0"/>
      <w:marTop w:val="0"/>
      <w:marBottom w:val="0"/>
      <w:divBdr>
        <w:top w:val="none" w:sz="0" w:space="0" w:color="auto"/>
        <w:left w:val="none" w:sz="0" w:space="0" w:color="auto"/>
        <w:bottom w:val="none" w:sz="0" w:space="0" w:color="auto"/>
        <w:right w:val="none" w:sz="0" w:space="0" w:color="auto"/>
      </w:divBdr>
      <w:divsChild>
        <w:div w:id="684012973">
          <w:marLeft w:val="0"/>
          <w:marRight w:val="0"/>
          <w:marTop w:val="0"/>
          <w:marBottom w:val="0"/>
          <w:divBdr>
            <w:top w:val="none" w:sz="0" w:space="0" w:color="auto"/>
            <w:left w:val="none" w:sz="0" w:space="0" w:color="auto"/>
            <w:bottom w:val="none" w:sz="0" w:space="0" w:color="auto"/>
            <w:right w:val="none" w:sz="0" w:space="0" w:color="auto"/>
          </w:divBdr>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2982534">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7348">
      <w:bodyDiv w:val="1"/>
      <w:marLeft w:val="0"/>
      <w:marRight w:val="0"/>
      <w:marTop w:val="0"/>
      <w:marBottom w:val="0"/>
      <w:divBdr>
        <w:top w:val="none" w:sz="0" w:space="0" w:color="auto"/>
        <w:left w:val="none" w:sz="0" w:space="0" w:color="auto"/>
        <w:bottom w:val="none" w:sz="0" w:space="0" w:color="auto"/>
        <w:right w:val="none" w:sz="0" w:space="0" w:color="auto"/>
      </w:divBdr>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484197">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249097">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2728996">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877199">
      <w:bodyDiv w:val="1"/>
      <w:marLeft w:val="0"/>
      <w:marRight w:val="0"/>
      <w:marTop w:val="0"/>
      <w:marBottom w:val="0"/>
      <w:divBdr>
        <w:top w:val="none" w:sz="0" w:space="0" w:color="auto"/>
        <w:left w:val="none" w:sz="0" w:space="0" w:color="auto"/>
        <w:bottom w:val="none" w:sz="0" w:space="0" w:color="auto"/>
        <w:right w:val="none" w:sz="0" w:space="0" w:color="auto"/>
      </w:divBdr>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1890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84615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069382">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385769">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547082">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772183">
      <w:bodyDiv w:val="1"/>
      <w:marLeft w:val="0"/>
      <w:marRight w:val="0"/>
      <w:marTop w:val="0"/>
      <w:marBottom w:val="0"/>
      <w:divBdr>
        <w:top w:val="none" w:sz="0" w:space="0" w:color="auto"/>
        <w:left w:val="none" w:sz="0" w:space="0" w:color="auto"/>
        <w:bottom w:val="none" w:sz="0" w:space="0" w:color="auto"/>
        <w:right w:val="none" w:sz="0" w:space="0" w:color="auto"/>
      </w:divBdr>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51307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4860888">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18916">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027">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3445502">
      <w:bodyDiv w:val="1"/>
      <w:marLeft w:val="0"/>
      <w:marRight w:val="0"/>
      <w:marTop w:val="0"/>
      <w:marBottom w:val="0"/>
      <w:divBdr>
        <w:top w:val="none" w:sz="0" w:space="0" w:color="auto"/>
        <w:left w:val="none" w:sz="0" w:space="0" w:color="auto"/>
        <w:bottom w:val="none" w:sz="0" w:space="0" w:color="auto"/>
        <w:right w:val="none" w:sz="0" w:space="0" w:color="auto"/>
      </w:divBdr>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198386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4688">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2873796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951783">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6947">
      <w:bodyDiv w:val="1"/>
      <w:marLeft w:val="0"/>
      <w:marRight w:val="0"/>
      <w:marTop w:val="0"/>
      <w:marBottom w:val="0"/>
      <w:divBdr>
        <w:top w:val="none" w:sz="0" w:space="0" w:color="auto"/>
        <w:left w:val="none" w:sz="0" w:space="0" w:color="auto"/>
        <w:bottom w:val="none" w:sz="0" w:space="0" w:color="auto"/>
        <w:right w:val="none" w:sz="0" w:space="0" w:color="auto"/>
      </w:divBdr>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5429269">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16796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074529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89429">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662329">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452648">
      <w:bodyDiv w:val="1"/>
      <w:marLeft w:val="0"/>
      <w:marRight w:val="0"/>
      <w:marTop w:val="0"/>
      <w:marBottom w:val="0"/>
      <w:divBdr>
        <w:top w:val="none" w:sz="0" w:space="0" w:color="auto"/>
        <w:left w:val="none" w:sz="0" w:space="0" w:color="auto"/>
        <w:bottom w:val="none" w:sz="0" w:space="0" w:color="auto"/>
        <w:right w:val="none" w:sz="0" w:space="0" w:color="auto"/>
      </w:divBdr>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5265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072026">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41127">
      <w:bodyDiv w:val="1"/>
      <w:marLeft w:val="0"/>
      <w:marRight w:val="0"/>
      <w:marTop w:val="0"/>
      <w:marBottom w:val="0"/>
      <w:divBdr>
        <w:top w:val="none" w:sz="0" w:space="0" w:color="auto"/>
        <w:left w:val="none" w:sz="0" w:space="0" w:color="auto"/>
        <w:bottom w:val="none" w:sz="0" w:space="0" w:color="auto"/>
        <w:right w:val="none" w:sz="0" w:space="0" w:color="auto"/>
      </w:divBdr>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052692">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313250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026176">
      <w:bodyDiv w:val="1"/>
      <w:marLeft w:val="0"/>
      <w:marRight w:val="0"/>
      <w:marTop w:val="0"/>
      <w:marBottom w:val="0"/>
      <w:divBdr>
        <w:top w:val="none" w:sz="0" w:space="0" w:color="auto"/>
        <w:left w:val="none" w:sz="0" w:space="0" w:color="auto"/>
        <w:bottom w:val="none" w:sz="0" w:space="0" w:color="auto"/>
        <w:right w:val="none" w:sz="0" w:space="0" w:color="auto"/>
      </w:divBdr>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50622">
      <w:bodyDiv w:val="1"/>
      <w:marLeft w:val="0"/>
      <w:marRight w:val="0"/>
      <w:marTop w:val="0"/>
      <w:marBottom w:val="0"/>
      <w:divBdr>
        <w:top w:val="none" w:sz="0" w:space="0" w:color="auto"/>
        <w:left w:val="none" w:sz="0" w:space="0" w:color="auto"/>
        <w:bottom w:val="none" w:sz="0" w:space="0" w:color="auto"/>
        <w:right w:val="none" w:sz="0" w:space="0" w:color="auto"/>
      </w:divBdr>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38513">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63350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4826904">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088185">
      <w:bodyDiv w:val="1"/>
      <w:marLeft w:val="0"/>
      <w:marRight w:val="0"/>
      <w:marTop w:val="0"/>
      <w:marBottom w:val="0"/>
      <w:divBdr>
        <w:top w:val="none" w:sz="0" w:space="0" w:color="auto"/>
        <w:left w:val="none" w:sz="0" w:space="0" w:color="auto"/>
        <w:bottom w:val="none" w:sz="0" w:space="0" w:color="auto"/>
        <w:right w:val="none" w:sz="0" w:space="0" w:color="auto"/>
      </w:divBdr>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521209">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01051">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5888">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2149">
      <w:bodyDiv w:val="1"/>
      <w:marLeft w:val="0"/>
      <w:marRight w:val="0"/>
      <w:marTop w:val="0"/>
      <w:marBottom w:val="0"/>
      <w:divBdr>
        <w:top w:val="none" w:sz="0" w:space="0" w:color="auto"/>
        <w:left w:val="none" w:sz="0" w:space="0" w:color="auto"/>
        <w:bottom w:val="none" w:sz="0" w:space="0" w:color="auto"/>
        <w:right w:val="none" w:sz="0" w:space="0" w:color="auto"/>
      </w:divBdr>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148326">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263888">
      <w:bodyDiv w:val="1"/>
      <w:marLeft w:val="0"/>
      <w:marRight w:val="0"/>
      <w:marTop w:val="0"/>
      <w:marBottom w:val="0"/>
      <w:divBdr>
        <w:top w:val="none" w:sz="0" w:space="0" w:color="auto"/>
        <w:left w:val="none" w:sz="0" w:space="0" w:color="auto"/>
        <w:bottom w:val="none" w:sz="0" w:space="0" w:color="auto"/>
        <w:right w:val="none" w:sz="0" w:space="0" w:color="auto"/>
      </w:divBdr>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3233203">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3059106">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28436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480410">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5919120">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6094">
      <w:bodyDiv w:val="1"/>
      <w:marLeft w:val="0"/>
      <w:marRight w:val="0"/>
      <w:marTop w:val="0"/>
      <w:marBottom w:val="0"/>
      <w:divBdr>
        <w:top w:val="none" w:sz="0" w:space="0" w:color="auto"/>
        <w:left w:val="none" w:sz="0" w:space="0" w:color="auto"/>
        <w:bottom w:val="none" w:sz="0" w:space="0" w:color="auto"/>
        <w:right w:val="none" w:sz="0" w:space="0" w:color="auto"/>
      </w:divBdr>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831496">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23574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265025">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3901483">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81595">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8557500">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727477">
      <w:bodyDiv w:val="1"/>
      <w:marLeft w:val="0"/>
      <w:marRight w:val="0"/>
      <w:marTop w:val="0"/>
      <w:marBottom w:val="0"/>
      <w:divBdr>
        <w:top w:val="none" w:sz="0" w:space="0" w:color="auto"/>
        <w:left w:val="none" w:sz="0" w:space="0" w:color="auto"/>
        <w:bottom w:val="none" w:sz="0" w:space="0" w:color="auto"/>
        <w:right w:val="none" w:sz="0" w:space="0" w:color="auto"/>
      </w:divBdr>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19390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009872">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71331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32360">
      <w:bodyDiv w:val="1"/>
      <w:marLeft w:val="0"/>
      <w:marRight w:val="0"/>
      <w:marTop w:val="0"/>
      <w:marBottom w:val="0"/>
      <w:divBdr>
        <w:top w:val="none" w:sz="0" w:space="0" w:color="auto"/>
        <w:left w:val="none" w:sz="0" w:space="0" w:color="auto"/>
        <w:bottom w:val="none" w:sz="0" w:space="0" w:color="auto"/>
        <w:right w:val="none" w:sz="0" w:space="0" w:color="auto"/>
      </w:divBdr>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580927">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40103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0777">
      <w:bodyDiv w:val="1"/>
      <w:marLeft w:val="0"/>
      <w:marRight w:val="0"/>
      <w:marTop w:val="0"/>
      <w:marBottom w:val="0"/>
      <w:divBdr>
        <w:top w:val="none" w:sz="0" w:space="0" w:color="auto"/>
        <w:left w:val="none" w:sz="0" w:space="0" w:color="auto"/>
        <w:bottom w:val="none" w:sz="0" w:space="0" w:color="auto"/>
        <w:right w:val="none" w:sz="0" w:space="0" w:color="auto"/>
      </w:divBdr>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5012">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276121">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8601">
      <w:bodyDiv w:val="1"/>
      <w:marLeft w:val="0"/>
      <w:marRight w:val="0"/>
      <w:marTop w:val="0"/>
      <w:marBottom w:val="0"/>
      <w:divBdr>
        <w:top w:val="none" w:sz="0" w:space="0" w:color="auto"/>
        <w:left w:val="none" w:sz="0" w:space="0" w:color="auto"/>
        <w:bottom w:val="none" w:sz="0" w:space="0" w:color="auto"/>
        <w:right w:val="none" w:sz="0" w:space="0" w:color="auto"/>
      </w:divBdr>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2898585">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6448">
      <w:bodyDiv w:val="1"/>
      <w:marLeft w:val="0"/>
      <w:marRight w:val="0"/>
      <w:marTop w:val="0"/>
      <w:marBottom w:val="0"/>
      <w:divBdr>
        <w:top w:val="none" w:sz="0" w:space="0" w:color="auto"/>
        <w:left w:val="none" w:sz="0" w:space="0" w:color="auto"/>
        <w:bottom w:val="none" w:sz="0" w:space="0" w:color="auto"/>
        <w:right w:val="none" w:sz="0" w:space="0" w:color="auto"/>
      </w:divBdr>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4885876">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514910">
      <w:bodyDiv w:val="1"/>
      <w:marLeft w:val="0"/>
      <w:marRight w:val="0"/>
      <w:marTop w:val="0"/>
      <w:marBottom w:val="0"/>
      <w:divBdr>
        <w:top w:val="none" w:sz="0" w:space="0" w:color="auto"/>
        <w:left w:val="none" w:sz="0" w:space="0" w:color="auto"/>
        <w:bottom w:val="none" w:sz="0" w:space="0" w:color="auto"/>
        <w:right w:val="none" w:sz="0" w:space="0" w:color="auto"/>
      </w:divBdr>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13433">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29328">
      <w:bodyDiv w:val="1"/>
      <w:marLeft w:val="0"/>
      <w:marRight w:val="0"/>
      <w:marTop w:val="0"/>
      <w:marBottom w:val="0"/>
      <w:divBdr>
        <w:top w:val="none" w:sz="0" w:space="0" w:color="auto"/>
        <w:left w:val="none" w:sz="0" w:space="0" w:color="auto"/>
        <w:bottom w:val="none" w:sz="0" w:space="0" w:color="auto"/>
        <w:right w:val="none" w:sz="0" w:space="0" w:color="auto"/>
      </w:divBdr>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65605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17510">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88533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371060">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0611">
      <w:bodyDiv w:val="1"/>
      <w:marLeft w:val="0"/>
      <w:marRight w:val="0"/>
      <w:marTop w:val="0"/>
      <w:marBottom w:val="0"/>
      <w:divBdr>
        <w:top w:val="none" w:sz="0" w:space="0" w:color="auto"/>
        <w:left w:val="none" w:sz="0" w:space="0" w:color="auto"/>
        <w:bottom w:val="none" w:sz="0" w:space="0" w:color="auto"/>
        <w:right w:val="none" w:sz="0" w:space="0" w:color="auto"/>
      </w:divBdr>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6840160">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1644713">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31173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582001">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09365">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042260">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590750">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173534">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79742939">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47489">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31692</TotalTime>
  <Pages>6</Pages>
  <Words>3288</Words>
  <Characters>18743</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21988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6124</cp:revision>
  <cp:lastPrinted>2009-02-06T05:36:00Z</cp:lastPrinted>
  <dcterms:created xsi:type="dcterms:W3CDTF">2016-09-19T15:12:00Z</dcterms:created>
  <dcterms:modified xsi:type="dcterms:W3CDTF">2017-02-20T12:59:00Z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