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777BD8" w:rsidRDefault="00777BD8" w:rsidP="00777BD8">
      <w:r w:rsidRPr="00075966">
        <w:rPr>
          <w:rFonts w:ascii="Times New Roman" w:eastAsia="Calibri" w:hAnsi="Times New Roman" w:cs="Times New Roman"/>
          <w:b/>
          <w:sz w:val="24"/>
          <w:szCs w:val="24"/>
        </w:rPr>
        <w:t xml:space="preserve">Сироєжко Ольга В’ячеславівна, </w:t>
      </w:r>
      <w:r w:rsidRPr="00075966">
        <w:rPr>
          <w:rFonts w:ascii="Times New Roman" w:eastAsia="Calibri" w:hAnsi="Times New Roman" w:cs="Times New Roman"/>
          <w:sz w:val="24"/>
          <w:szCs w:val="24"/>
        </w:rPr>
        <w:t>завідуюча художньо-естетичним відділом Будинку творчості дітей та юнацтва Інгульського району  м. Миколаєва. Назва дисертації: «Музично-естетичне виховання підлітків засобами народно-інструментального виконавства у позашкільних навчальних закладах». Шифр та назва спеціальності – 13.00.07 – теорія і методика виховання. Спецрада Д 05.053.01 Вінницького державного педагогічного університету імені Михайла Коцюбинського</w:t>
      </w:r>
    </w:p>
    <w:sectPr w:rsidR="00FC36B5" w:rsidRPr="00777BD8"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BD3E2-28AF-4136-BA5B-11ACCD24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67</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2020-06-22T18:27:00Z</dcterms:created>
  <dcterms:modified xsi:type="dcterms:W3CDTF">2020-06-22T21:45:00Z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