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D261" w14:textId="77777777" w:rsidR="00515882" w:rsidRDefault="00515882" w:rsidP="0051588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Александрова, Нелли Николаевна.</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анализа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обработке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металлов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давлением</w:t>
      </w:r>
      <w:r>
        <w:rPr>
          <w:rStyle w:val="js-item-maininfo"/>
          <w:rFonts w:ascii="Helvetica" w:hAnsi="Helvetica" w:cs="Helvetica"/>
          <w:color w:val="222222"/>
          <w:sz w:val="21"/>
          <w:szCs w:val="21"/>
        </w:rPr>
        <w:t> : диссертация ... доктора технических наук : 01.02.04. - Москва, 1999. - 331 с. : ил.</w:t>
      </w:r>
      <w:r>
        <w:rPr>
          <w:rStyle w:val="search-descr"/>
          <w:rFonts w:ascii="Helvetica" w:hAnsi="Helvetica" w:cs="Helvetica"/>
          <w:color w:val="222222"/>
          <w:sz w:val="21"/>
          <w:szCs w:val="21"/>
        </w:rPr>
        <w:t>больше</w:t>
      </w:r>
    </w:p>
    <w:p w14:paraId="158BA177" w14:textId="77777777" w:rsidR="00515882" w:rsidRDefault="00515882" w:rsidP="0051588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8BE1DFC" w14:textId="77777777" w:rsidR="00515882" w:rsidRDefault="00515882" w:rsidP="00515882">
      <w:pPr>
        <w:widowControl/>
        <w:numPr>
          <w:ilvl w:val="0"/>
          <w:numId w:val="1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0911887" w14:textId="77777777" w:rsidR="00515882" w:rsidRDefault="00515882" w:rsidP="0051588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Московский Государственный Технический Университет им. Н.Э. Баумана На правах рукописи УДК 539.374 </w:t>
      </w:r>
      <w:r>
        <w:rPr>
          <w:rFonts w:ascii="Helvetica" w:hAnsi="Helvetica" w:cs="Helvetica"/>
          <w:b/>
          <w:bCs/>
          <w:color w:val="222222"/>
          <w:sz w:val="21"/>
          <w:szCs w:val="21"/>
        </w:rPr>
        <w:t>Александрова</w:t>
      </w:r>
      <w:r>
        <w:rPr>
          <w:rFonts w:ascii="Helvetica" w:hAnsi="Helvetica" w:cs="Helvetica"/>
          <w:color w:val="222222"/>
          <w:sz w:val="21"/>
          <w:szCs w:val="21"/>
        </w:rPr>
        <w:t> </w:t>
      </w:r>
      <w:r>
        <w:rPr>
          <w:rFonts w:ascii="Helvetica" w:hAnsi="Helvetica" w:cs="Helvetica"/>
          <w:b/>
          <w:bCs/>
          <w:color w:val="222222"/>
          <w:sz w:val="21"/>
          <w:szCs w:val="21"/>
        </w:rPr>
        <w:t>Нелли</w:t>
      </w:r>
      <w:r>
        <w:rPr>
          <w:rFonts w:ascii="Helvetica" w:hAnsi="Helvetica" w:cs="Helvetica"/>
          <w:color w:val="222222"/>
          <w:sz w:val="21"/>
          <w:szCs w:val="21"/>
        </w:rPr>
        <w:t> </w:t>
      </w:r>
      <w:r>
        <w:rPr>
          <w:rFonts w:ascii="Helvetica" w:hAnsi="Helvetica" w:cs="Helvetica"/>
          <w:b/>
          <w:bCs/>
          <w:color w:val="222222"/>
          <w:sz w:val="21"/>
          <w:szCs w:val="21"/>
        </w:rPr>
        <w:t>Николаевна</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АНАЛИЗА</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ПЛАСТИЧЕСКОГО</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И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ОБРАБОТКЕ</w:t>
      </w:r>
      <w:r>
        <w:rPr>
          <w:rFonts w:ascii="Helvetica" w:hAnsi="Helvetica" w:cs="Helvetica"/>
          <w:color w:val="222222"/>
          <w:sz w:val="21"/>
          <w:szCs w:val="21"/>
        </w:rPr>
        <w:t> </w:t>
      </w:r>
      <w:r>
        <w:rPr>
          <w:rFonts w:ascii="Helvetica" w:hAnsi="Helvetica" w:cs="Helvetica"/>
          <w:b/>
          <w:bCs/>
          <w:color w:val="222222"/>
          <w:sz w:val="21"/>
          <w:szCs w:val="21"/>
        </w:rPr>
        <w:t>МЕТАЛЛОВ</w:t>
      </w:r>
      <w:r>
        <w:rPr>
          <w:rFonts w:ascii="Helvetica" w:hAnsi="Helvetica" w:cs="Helvetica"/>
          <w:color w:val="222222"/>
          <w:sz w:val="21"/>
          <w:szCs w:val="21"/>
        </w:rPr>
        <w:t> </w:t>
      </w:r>
      <w:r>
        <w:rPr>
          <w:rFonts w:ascii="Helvetica" w:hAnsi="Helvetica" w:cs="Helvetica"/>
          <w:b/>
          <w:bCs/>
          <w:color w:val="222222"/>
          <w:sz w:val="21"/>
          <w:szCs w:val="21"/>
        </w:rPr>
        <w:t>ДАВЛЕНИЕМ</w:t>
      </w:r>
      <w:r>
        <w:rPr>
          <w:rFonts w:ascii="Helvetica" w:hAnsi="Helvetica" w:cs="Helvetica"/>
          <w:color w:val="222222"/>
          <w:sz w:val="21"/>
          <w:szCs w:val="21"/>
        </w:rPr>
        <w:t> 01.02.04 - Механика деформируемого твёрдого тела Диссертация</w:t>
      </w:r>
    </w:p>
    <w:p w14:paraId="7966AD8F" w14:textId="77777777" w:rsidR="00515882" w:rsidRDefault="00515882" w:rsidP="00515882">
      <w:pPr>
        <w:widowControl/>
        <w:numPr>
          <w:ilvl w:val="0"/>
          <w:numId w:val="1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97</w:t>
      </w:r>
    </w:p>
    <w:p w14:paraId="731D41D4" w14:textId="77777777" w:rsidR="00515882" w:rsidRDefault="00515882" w:rsidP="0051588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часть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анализа</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пластического</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и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ОМД, относящаяся к определению напряжено-деформированного состояния в очаге деформации, включая процедуру вьшисления среднего напряжения, необходимого для дальнейшего </w:t>
      </w:r>
      <w:r>
        <w:rPr>
          <w:rFonts w:ascii="Helvetica" w:hAnsi="Helvetica" w:cs="Helvetica"/>
          <w:b/>
          <w:bCs/>
          <w:color w:val="222222"/>
          <w:sz w:val="21"/>
          <w:szCs w:val="21"/>
        </w:rPr>
        <w:t>анализа</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Метод</w:t>
      </w:r>
      <w:r>
        <w:rPr>
          <w:rFonts w:ascii="Helvetica" w:hAnsi="Helvetica" w:cs="Helvetica"/>
          <w:color w:val="222222"/>
          <w:sz w:val="21"/>
          <w:szCs w:val="21"/>
        </w:rPr>
        <w:t> определения напряжено-деформированного</w:t>
      </w:r>
    </w:p>
    <w:p w14:paraId="44735E06" w14:textId="77777777" w:rsidR="00515882" w:rsidRDefault="00515882" w:rsidP="00515882">
      <w:pPr>
        <w:widowControl/>
        <w:numPr>
          <w:ilvl w:val="0"/>
          <w:numId w:val="1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293</w:t>
      </w:r>
    </w:p>
    <w:p w14:paraId="18EAD756" w14:textId="77777777" w:rsidR="00515882" w:rsidRDefault="00515882" w:rsidP="0051588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поведение поля скорости . при осесимметричном течении материала, подчиняющегося условию Треска // Докл. РАН. -1998. -Т.360, №4.- С.480-482. 12. </w:t>
      </w:r>
      <w:r>
        <w:rPr>
          <w:rFonts w:ascii="Helvetica" w:hAnsi="Helvetica" w:cs="Helvetica"/>
          <w:b/>
          <w:bCs/>
          <w:color w:val="222222"/>
          <w:sz w:val="21"/>
          <w:szCs w:val="21"/>
        </w:rPr>
        <w:t>Александров</w:t>
      </w:r>
      <w:r>
        <w:rPr>
          <w:rFonts w:ascii="Helvetica" w:hAnsi="Helvetica" w:cs="Helvetica"/>
          <w:color w:val="222222"/>
          <w:sz w:val="21"/>
          <w:szCs w:val="21"/>
        </w:rPr>
        <w:t> - </w:t>
      </w:r>
      <w:r>
        <w:rPr>
          <w:rFonts w:ascii="Helvetica" w:hAnsi="Helvetica" w:cs="Helvetica"/>
          <w:b/>
          <w:bCs/>
          <w:color w:val="222222"/>
          <w:sz w:val="21"/>
          <w:szCs w:val="21"/>
        </w:rPr>
        <w:t>процессов</w:t>
      </w:r>
      <w:r>
        <w:rPr>
          <w:rFonts w:ascii="Helvetica" w:hAnsi="Helvetica" w:cs="Helvetica"/>
          <w:color w:val="222222"/>
          <w:sz w:val="21"/>
          <w:szCs w:val="21"/>
        </w:rPr>
        <w:t> С.Е., Чиканова </w:t>
      </w:r>
      <w:r>
        <w:rPr>
          <w:rFonts w:ascii="Helvetica" w:hAnsi="Helvetica" w:cs="Helvetica"/>
          <w:b/>
          <w:bCs/>
          <w:color w:val="222222"/>
          <w:sz w:val="21"/>
          <w:szCs w:val="21"/>
        </w:rPr>
        <w:t>обработки</w:t>
      </w:r>
      <w:r>
        <w:rPr>
          <w:rFonts w:ascii="Helvetica" w:hAnsi="Helvetica" w:cs="Helvetica"/>
          <w:color w:val="222222"/>
          <w:sz w:val="21"/>
          <w:szCs w:val="21"/>
        </w:rPr>
        <w:t> H.H. Приближённый </w:t>
      </w:r>
      <w:r>
        <w:rPr>
          <w:rFonts w:ascii="Helvetica" w:hAnsi="Helvetica" w:cs="Helvetica"/>
          <w:b/>
          <w:bCs/>
          <w:color w:val="222222"/>
          <w:sz w:val="21"/>
          <w:szCs w:val="21"/>
        </w:rPr>
        <w:t>давлением</w:t>
      </w:r>
      <w:r>
        <w:rPr>
          <w:rFonts w:ascii="Helvetica" w:hAnsi="Helvetica" w:cs="Helvetica"/>
          <w:color w:val="222222"/>
          <w:sz w:val="21"/>
          <w:szCs w:val="21"/>
        </w:rPr>
        <w:t> в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анализа</w:t>
      </w:r>
      <w:r>
        <w:rPr>
          <w:rFonts w:ascii="Helvetica" w:hAnsi="Helvetica" w:cs="Helvetica"/>
          <w:color w:val="222222"/>
          <w:sz w:val="21"/>
          <w:szCs w:val="21"/>
        </w:rPr>
        <w:t> плоской </w:t>
      </w:r>
      <w:r>
        <w:rPr>
          <w:rFonts w:ascii="Helvetica" w:hAnsi="Helvetica" w:cs="Helvetica"/>
          <w:b/>
          <w:bCs/>
          <w:color w:val="222222"/>
          <w:sz w:val="21"/>
          <w:szCs w:val="21"/>
        </w:rPr>
        <w:t>металлов</w:t>
      </w:r>
      <w:r>
        <w:rPr>
          <w:rFonts w:ascii="Helvetica" w:hAnsi="Helvetica" w:cs="Helvetica"/>
          <w:color w:val="222222"/>
          <w:sz w:val="21"/>
          <w:szCs w:val="21"/>
        </w:rPr>
        <w:t> условиях деформации // </w:t>
      </w:r>
      <w:r>
        <w:rPr>
          <w:rFonts w:ascii="Helvetica" w:hAnsi="Helvetica" w:cs="Helvetica"/>
          <w:b/>
          <w:bCs/>
          <w:color w:val="222222"/>
          <w:sz w:val="21"/>
          <w:szCs w:val="21"/>
        </w:rPr>
        <w:t>Металлы</w:t>
      </w:r>
      <w:r>
        <w:rPr>
          <w:rFonts w:ascii="Helvetica" w:hAnsi="Helvetica" w:cs="Helvetica"/>
          <w:color w:val="222222"/>
          <w:sz w:val="21"/>
          <w:szCs w:val="21"/>
        </w:rPr>
        <w:t>. -1999. -№2.-С.46-51. 13. Алюшин Ю.А. Расчет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пластического</w:t>
      </w:r>
      <w:r>
        <w:rPr>
          <w:rFonts w:ascii="Helvetica" w:hAnsi="Helvetica" w:cs="Helvetica"/>
          <w:color w:val="222222"/>
          <w:sz w:val="21"/>
          <w:szCs w:val="21"/>
        </w:rPr>
        <w:t> формообразования по линиям тока. -Ростов-на-Дону: РИСХМ, 1979. -82 с....</w:t>
      </w:r>
    </w:p>
    <w:p w14:paraId="0453B8D7" w14:textId="77777777" w:rsidR="00515882" w:rsidRDefault="00515882" w:rsidP="00515882">
      <w:pPr>
        <w:widowControl/>
        <w:numPr>
          <w:ilvl w:val="0"/>
          <w:numId w:val="18"/>
        </w:numPr>
        <w:suppressAutoHyphens w:val="0"/>
        <w:spacing w:before="100" w:beforeAutospacing="1" w:after="100" w:afterAutospacing="1" w:line="240" w:lineRule="auto"/>
        <w:jc w:val="left"/>
        <w:rPr>
          <w:rFonts w:ascii="Helvetica" w:hAnsi="Helvetica" w:cs="Helvetica"/>
          <w:color w:val="222222"/>
          <w:sz w:val="21"/>
          <w:szCs w:val="21"/>
        </w:rPr>
      </w:pPr>
    </w:p>
    <w:p w14:paraId="1AE6C53B" w14:textId="77777777" w:rsidR="00515882" w:rsidRDefault="00515882" w:rsidP="0051588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Александрова, Нелли Николаевна</w:t>
      </w:r>
    </w:p>
    <w:p w14:paraId="222939F5"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A13775"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История развития и современный уровень методов расчёта процессов ОМД. Цели диссертации.</w:t>
      </w:r>
    </w:p>
    <w:p w14:paraId="1DD959F9"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ОМД как часть технологических процессов получения высококачественныхизделий.</w:t>
      </w:r>
    </w:p>
    <w:p w14:paraId="365D7076"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Проблемы теоретического исследования напряжённо-деформированного состояния.</w:t>
      </w:r>
    </w:p>
    <w:p w14:paraId="39B031E3"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Проблемы теоретического исследования процессов разрушения.</w:t>
      </w:r>
    </w:p>
    <w:p w14:paraId="3776B532"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Цели диссертации.</w:t>
      </w:r>
    </w:p>
    <w:p w14:paraId="60120FEF"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Разработка метода определения напряжённо-деформированного состояния. Плоское течение.</w:t>
      </w:r>
    </w:p>
    <w:p w14:paraId="2FFA3CAF"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Общая процедура метода определения напряжённо-деформированного состояния.</w:t>
      </w:r>
    </w:p>
    <w:p w14:paraId="2DF6DEE4"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Кинематические соотношения.</w:t>
      </w:r>
    </w:p>
    <w:p w14:paraId="72D19815"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Приближённое уравнение равновесия.</w:t>
      </w:r>
    </w:p>
    <w:p w14:paraId="6DC453DD"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 определения среднего напряжения.</w:t>
      </w:r>
    </w:p>
    <w:p w14:paraId="1FD23767"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Модели материала.</w:t>
      </w:r>
    </w:p>
    <w:p w14:paraId="5EA43678"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w:t>
      </w:r>
    </w:p>
    <w:p w14:paraId="5CCA8171"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Разработка метода определения напряжённодеформированного состояния. Осесимметричное течение.</w:t>
      </w:r>
    </w:p>
    <w:p w14:paraId="5FD4C2CF"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Кинематические соотношения.</w:t>
      </w:r>
    </w:p>
    <w:p w14:paraId="00427B96"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Приближённое уравнение равновесия.</w:t>
      </w:r>
    </w:p>
    <w:p w14:paraId="118BCAB0"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 определения среднего напряжения.</w:t>
      </w:r>
    </w:p>
    <w:p w14:paraId="3AEB8753"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Модели материала.ИЗ</w:t>
      </w:r>
    </w:p>
    <w:p w14:paraId="78B344A3"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105D0A31"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Граничные условия внешнего трения.</w:t>
      </w:r>
    </w:p>
    <w:p w14:paraId="5C5CBFB5"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Моделирование внешнего трения в процессах ОМД.</w:t>
      </w:r>
    </w:p>
    <w:p w14:paraId="6D336EA6"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Закон максимального трения.</w:t>
      </w:r>
    </w:p>
    <w:p w14:paraId="6928C5B9"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Условие прилипания и закона трения Кулона.</w:t>
      </w:r>
    </w:p>
    <w:p w14:paraId="5C3627F1"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Принцип минимума.</w:t>
      </w:r>
    </w:p>
    <w:p w14:paraId="24A72B4F"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Пример. Неприменимость принципа минимума.</w:t>
      </w:r>
    </w:p>
    <w:p w14:paraId="3C35389C"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Выводы.</w:t>
      </w:r>
    </w:p>
    <w:p w14:paraId="60C99A60"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Разрывные поля скорости.</w:t>
      </w:r>
    </w:p>
    <w:p w14:paraId="31344FAF"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Кривая упрочнения и разрывы скорости.</w:t>
      </w:r>
    </w:p>
    <w:p w14:paraId="3EE1BB40"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Пример. Боковая экструзия.</w:t>
      </w:r>
    </w:p>
    <w:p w14:paraId="74D95572"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Пример. Скручивание полого диска.</w:t>
      </w:r>
    </w:p>
    <w:p w14:paraId="50AFF664"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Учёт разрыва скорости в граничных условиях.</w:t>
      </w:r>
    </w:p>
    <w:p w14:paraId="098C3D76"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Выводы.</w:t>
      </w:r>
    </w:p>
    <w:p w14:paraId="641E9741"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Разработка методов прогнозирования разрушения.</w:t>
      </w:r>
    </w:p>
    <w:p w14:paraId="049D8C15"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Критерий разрушения.</w:t>
      </w:r>
    </w:p>
    <w:p w14:paraId="2B13B196"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Теоретико-экспериментальный метод анализа разрушения на свободной поверхности образца.</w:t>
      </w:r>
    </w:p>
    <w:p w14:paraId="2D90848F"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Построение диаграммы пластичности по результатам эксперимента осадки полосы цилиндрическими бойками.</w:t>
      </w:r>
    </w:p>
    <w:p w14:paraId="1C3A3D37"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Построение диаграммы пластичности по результатам эксперимента осадки цилиндра сферическими бойками.</w:t>
      </w:r>
    </w:p>
    <w:p w14:paraId="014B239A"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Выводы.</w:t>
      </w:r>
    </w:p>
    <w:p w14:paraId="3AA17C66"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Примеры. Волочение круглого прутка.</w:t>
      </w:r>
    </w:p>
    <w:p w14:paraId="602E2A66"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Определение напряжённо-деформированного состояния</w:t>
      </w:r>
    </w:p>
    <w:p w14:paraId="661D6C16"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Оптимальный угол волочения.</w:t>
      </w:r>
    </w:p>
    <w:p w14:paraId="11C86A73"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Учёт упрочнения.</w:t>
      </w:r>
    </w:p>
    <w:p w14:paraId="50A88B2D"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Анализ разрушения.</w:t>
      </w:r>
    </w:p>
    <w:p w14:paraId="6CF02F89" w14:textId="77777777" w:rsidR="00515882" w:rsidRDefault="00515882" w:rsidP="005158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7.5. Выводы.</w:t>
      </w:r>
    </w:p>
    <w:p w14:paraId="4CCADE6E" w14:textId="77D75C2A" w:rsidR="004F7911" w:rsidRPr="00515882" w:rsidRDefault="004F7911" w:rsidP="00515882"/>
    <w:sectPr w:rsidR="004F7911" w:rsidRPr="0051588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0320" w14:textId="77777777" w:rsidR="009B0B1B" w:rsidRDefault="009B0B1B">
      <w:pPr>
        <w:spacing w:after="0" w:line="240" w:lineRule="auto"/>
      </w:pPr>
      <w:r>
        <w:separator/>
      </w:r>
    </w:p>
  </w:endnote>
  <w:endnote w:type="continuationSeparator" w:id="0">
    <w:p w14:paraId="6EA09495" w14:textId="77777777" w:rsidR="009B0B1B" w:rsidRDefault="009B0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861" w14:textId="77777777" w:rsidR="009B0B1B" w:rsidRDefault="009B0B1B"/>
    <w:p w14:paraId="6C2C1588" w14:textId="77777777" w:rsidR="009B0B1B" w:rsidRDefault="009B0B1B"/>
    <w:p w14:paraId="7242E981" w14:textId="77777777" w:rsidR="009B0B1B" w:rsidRDefault="009B0B1B"/>
    <w:p w14:paraId="0C04F7AC" w14:textId="77777777" w:rsidR="009B0B1B" w:rsidRDefault="009B0B1B"/>
    <w:p w14:paraId="359E3410" w14:textId="77777777" w:rsidR="009B0B1B" w:rsidRDefault="009B0B1B"/>
    <w:p w14:paraId="11401498" w14:textId="77777777" w:rsidR="009B0B1B" w:rsidRDefault="009B0B1B"/>
    <w:p w14:paraId="6262C955" w14:textId="77777777" w:rsidR="009B0B1B" w:rsidRDefault="009B0B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5C5FC2" wp14:editId="45D27D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C095" w14:textId="77777777" w:rsidR="009B0B1B" w:rsidRDefault="009B0B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5C5F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3FC095" w14:textId="77777777" w:rsidR="009B0B1B" w:rsidRDefault="009B0B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D2B1FA" w14:textId="77777777" w:rsidR="009B0B1B" w:rsidRDefault="009B0B1B"/>
    <w:p w14:paraId="68026D1B" w14:textId="77777777" w:rsidR="009B0B1B" w:rsidRDefault="009B0B1B"/>
    <w:p w14:paraId="402081DF" w14:textId="77777777" w:rsidR="009B0B1B" w:rsidRDefault="009B0B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135095" wp14:editId="7B0732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CCC2C" w14:textId="77777777" w:rsidR="009B0B1B" w:rsidRDefault="009B0B1B"/>
                          <w:p w14:paraId="25E19E62" w14:textId="77777777" w:rsidR="009B0B1B" w:rsidRDefault="009B0B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1350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6CCC2C" w14:textId="77777777" w:rsidR="009B0B1B" w:rsidRDefault="009B0B1B"/>
                    <w:p w14:paraId="25E19E62" w14:textId="77777777" w:rsidR="009B0B1B" w:rsidRDefault="009B0B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23296B" w14:textId="77777777" w:rsidR="009B0B1B" w:rsidRDefault="009B0B1B"/>
    <w:p w14:paraId="71F8CCCD" w14:textId="77777777" w:rsidR="009B0B1B" w:rsidRDefault="009B0B1B">
      <w:pPr>
        <w:rPr>
          <w:sz w:val="2"/>
          <w:szCs w:val="2"/>
        </w:rPr>
      </w:pPr>
    </w:p>
    <w:p w14:paraId="70D5D9FE" w14:textId="77777777" w:rsidR="009B0B1B" w:rsidRDefault="009B0B1B"/>
    <w:p w14:paraId="5718D97C" w14:textId="77777777" w:rsidR="009B0B1B" w:rsidRDefault="009B0B1B">
      <w:pPr>
        <w:spacing w:after="0" w:line="240" w:lineRule="auto"/>
      </w:pPr>
    </w:p>
  </w:footnote>
  <w:footnote w:type="continuationSeparator" w:id="0">
    <w:p w14:paraId="3A1D5BD6" w14:textId="77777777" w:rsidR="009B0B1B" w:rsidRDefault="009B0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1"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92"/>
  </w:num>
  <w:num w:numId="8">
    <w:abstractNumId w:val="89"/>
  </w:num>
  <w:num w:numId="9">
    <w:abstractNumId w:val="78"/>
  </w:num>
  <w:num w:numId="10">
    <w:abstractNumId w:val="91"/>
  </w:num>
  <w:num w:numId="11">
    <w:abstractNumId w:val="88"/>
  </w:num>
  <w:num w:numId="12">
    <w:abstractNumId w:val="80"/>
  </w:num>
  <w:num w:numId="13">
    <w:abstractNumId w:val="83"/>
  </w:num>
  <w:num w:numId="14">
    <w:abstractNumId w:val="82"/>
  </w:num>
  <w:num w:numId="15">
    <w:abstractNumId w:val="85"/>
  </w:num>
  <w:num w:numId="16">
    <w:abstractNumId w:val="94"/>
  </w:num>
  <w:num w:numId="17">
    <w:abstractNumId w:val="95"/>
  </w:num>
  <w:num w:numId="18">
    <w:abstractNumId w:val="8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1B"/>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181519</TotalTime>
  <Pages>3</Pages>
  <Words>514</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cp:revision>
  <cp:lastPrinted>2009-02-06T05:36:00Z</cp:lastPrinted>
  <dcterms:created xsi:type="dcterms:W3CDTF">2024-01-07T13:43:00Z</dcterms:created>
  <dcterms:modified xsi:type="dcterms:W3CDTF">2025-10-10T22:40:00Z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