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CA9B"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Крюков</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Павел</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Михайлович</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Состояние</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здоровья</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детей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раннего</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возраста</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рожденных</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от</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матерей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с</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привычным</w:t>
      </w:r>
      <w:r w:rsidRPr="006F1E0D">
        <w:rPr>
          <w:rFonts w:ascii="Courier New" w:eastAsia="Times New Roman" w:hAnsi="Courier New" w:cs="Times New Roman"/>
          <w:b/>
          <w:bCs/>
          <w:w w:val="70"/>
          <w:kern w:val="0"/>
          <w:sz w:val="31"/>
          <w:szCs w:val="31"/>
          <w:lang w:eastAsia="ru-RU"/>
        </w:rPr>
        <w:t xml:space="preserve"> </w:t>
      </w:r>
      <w:proofErr w:type="spellStart"/>
      <w:r w:rsidRPr="006F1E0D">
        <w:rPr>
          <w:rFonts w:ascii="Courier New" w:eastAsia="Times New Roman" w:hAnsi="Courier New" w:cs="Times New Roman" w:hint="eastAsia"/>
          <w:b/>
          <w:bCs/>
          <w:w w:val="70"/>
          <w:kern w:val="0"/>
          <w:sz w:val="31"/>
          <w:szCs w:val="31"/>
          <w:lang w:eastAsia="ru-RU"/>
        </w:rPr>
        <w:t>невынашиванием</w:t>
      </w:r>
      <w:proofErr w:type="spellEnd"/>
      <w:r w:rsidRPr="006F1E0D">
        <w:rPr>
          <w:rFonts w:ascii="Courier New" w:eastAsia="Times New Roman" w:hAnsi="Courier New" w:cs="Times New Roman"/>
          <w:b/>
          <w:bCs/>
          <w:w w:val="70"/>
          <w:kern w:val="0"/>
          <w:sz w:val="31"/>
          <w:szCs w:val="31"/>
          <w:lang w:eastAsia="ru-RU"/>
        </w:rPr>
        <w:t xml:space="preserve"> </w:t>
      </w:r>
      <w:proofErr w:type="gramStart"/>
      <w:r w:rsidRPr="006F1E0D">
        <w:rPr>
          <w:rFonts w:ascii="Courier New" w:eastAsia="Times New Roman" w:hAnsi="Courier New" w:cs="Times New Roman" w:hint="eastAsia"/>
          <w:b/>
          <w:bCs/>
          <w:w w:val="70"/>
          <w:kern w:val="0"/>
          <w:sz w:val="31"/>
          <w:szCs w:val="31"/>
          <w:lang w:eastAsia="ru-RU"/>
        </w:rPr>
        <w:t>беременности</w:t>
      </w:r>
      <w:r w:rsidRPr="006F1E0D">
        <w:rPr>
          <w:rFonts w:ascii="Courier New" w:eastAsia="Times New Roman" w:hAnsi="Courier New" w:cs="Times New Roman"/>
          <w:b/>
          <w:bCs/>
          <w:w w:val="70"/>
          <w:kern w:val="0"/>
          <w:sz w:val="31"/>
          <w:szCs w:val="31"/>
          <w:lang w:eastAsia="ru-RU"/>
        </w:rPr>
        <w:t xml:space="preserve"> :</w:t>
      </w:r>
      <w:proofErr w:type="gramEnd"/>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диссертация</w:t>
      </w:r>
      <w:r w:rsidRPr="006F1E0D">
        <w:rPr>
          <w:rFonts w:ascii="Courier New" w:eastAsia="Times New Roman" w:hAnsi="Courier New" w:cs="Times New Roman"/>
          <w:b/>
          <w:bCs/>
          <w:w w:val="70"/>
          <w:kern w:val="0"/>
          <w:sz w:val="31"/>
          <w:szCs w:val="31"/>
          <w:lang w:eastAsia="ru-RU"/>
        </w:rPr>
        <w:t xml:space="preserve"> ... </w:t>
      </w:r>
      <w:r w:rsidRPr="006F1E0D">
        <w:rPr>
          <w:rFonts w:ascii="Courier New" w:eastAsia="Times New Roman" w:hAnsi="Courier New" w:cs="Times New Roman" w:hint="eastAsia"/>
          <w:b/>
          <w:bCs/>
          <w:w w:val="70"/>
          <w:kern w:val="0"/>
          <w:sz w:val="31"/>
          <w:szCs w:val="31"/>
          <w:lang w:eastAsia="ru-RU"/>
        </w:rPr>
        <w:t>кандидата</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медицинских</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наук</w:t>
      </w:r>
      <w:r w:rsidRPr="006F1E0D">
        <w:rPr>
          <w:rFonts w:ascii="Courier New" w:eastAsia="Times New Roman" w:hAnsi="Courier New" w:cs="Times New Roman"/>
          <w:b/>
          <w:bCs/>
          <w:w w:val="70"/>
          <w:kern w:val="0"/>
          <w:sz w:val="31"/>
          <w:szCs w:val="31"/>
          <w:lang w:eastAsia="ru-RU"/>
        </w:rPr>
        <w:t xml:space="preserve"> : 14.00.09 / </w:t>
      </w:r>
      <w:r w:rsidRPr="006F1E0D">
        <w:rPr>
          <w:rFonts w:ascii="Courier New" w:eastAsia="Times New Roman" w:hAnsi="Courier New" w:cs="Times New Roman" w:hint="eastAsia"/>
          <w:b/>
          <w:bCs/>
          <w:w w:val="70"/>
          <w:kern w:val="0"/>
          <w:sz w:val="31"/>
          <w:szCs w:val="31"/>
          <w:lang w:eastAsia="ru-RU"/>
        </w:rPr>
        <w:t>Крюков</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Павел</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Михайлович</w:t>
      </w:r>
      <w:r w:rsidRPr="006F1E0D">
        <w:rPr>
          <w:rFonts w:ascii="Courier New" w:eastAsia="Times New Roman" w:hAnsi="Courier New" w:cs="Times New Roman"/>
          <w:b/>
          <w:bCs/>
          <w:w w:val="70"/>
          <w:kern w:val="0"/>
          <w:sz w:val="31"/>
          <w:szCs w:val="31"/>
          <w:lang w:eastAsia="ru-RU"/>
        </w:rPr>
        <w:t>; [</w:t>
      </w:r>
      <w:r w:rsidRPr="006F1E0D">
        <w:rPr>
          <w:rFonts w:ascii="Courier New" w:eastAsia="Times New Roman" w:hAnsi="Courier New" w:cs="Times New Roman" w:hint="eastAsia"/>
          <w:b/>
          <w:bCs/>
          <w:w w:val="70"/>
          <w:kern w:val="0"/>
          <w:sz w:val="31"/>
          <w:szCs w:val="31"/>
          <w:lang w:eastAsia="ru-RU"/>
        </w:rPr>
        <w:t>Место</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защиты</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ГОУВПО</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Новосибирский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государственный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медицинский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университет</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Новосибирск</w:t>
      </w:r>
      <w:r w:rsidRPr="006F1E0D">
        <w:rPr>
          <w:rFonts w:ascii="Courier New" w:eastAsia="Times New Roman" w:hAnsi="Courier New" w:cs="Times New Roman"/>
          <w:b/>
          <w:bCs/>
          <w:w w:val="70"/>
          <w:kern w:val="0"/>
          <w:sz w:val="31"/>
          <w:szCs w:val="31"/>
          <w:lang w:eastAsia="ru-RU"/>
        </w:rPr>
        <w:t xml:space="preserve">, 2006.- 0 </w:t>
      </w:r>
      <w:r w:rsidRPr="006F1E0D">
        <w:rPr>
          <w:rFonts w:ascii="Courier New" w:eastAsia="Times New Roman" w:hAnsi="Courier New" w:cs="Times New Roman" w:hint="eastAsia"/>
          <w:b/>
          <w:bCs/>
          <w:w w:val="70"/>
          <w:kern w:val="0"/>
          <w:sz w:val="31"/>
          <w:szCs w:val="31"/>
          <w:lang w:eastAsia="ru-RU"/>
        </w:rPr>
        <w:t>с</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ил</w:t>
      </w:r>
      <w:r w:rsidRPr="006F1E0D">
        <w:rPr>
          <w:rFonts w:ascii="Courier New" w:eastAsia="Times New Roman" w:hAnsi="Courier New" w:cs="Times New Roman"/>
          <w:b/>
          <w:bCs/>
          <w:w w:val="70"/>
          <w:kern w:val="0"/>
          <w:sz w:val="31"/>
          <w:szCs w:val="31"/>
          <w:lang w:eastAsia="ru-RU"/>
        </w:rPr>
        <w:t>.</w:t>
      </w:r>
    </w:p>
    <w:p w14:paraId="714F5AB9" w14:textId="77777777" w:rsidR="006F1E0D" w:rsidRPr="006F1E0D" w:rsidRDefault="006F1E0D" w:rsidP="006F1E0D">
      <w:pPr>
        <w:rPr>
          <w:rFonts w:ascii="Courier New" w:eastAsia="Times New Roman" w:hAnsi="Courier New" w:cs="Times New Roman"/>
          <w:b/>
          <w:bCs/>
          <w:w w:val="70"/>
          <w:kern w:val="0"/>
          <w:sz w:val="31"/>
          <w:szCs w:val="31"/>
          <w:lang w:eastAsia="ru-RU"/>
        </w:rPr>
      </w:pPr>
    </w:p>
    <w:p w14:paraId="0C5867CF" w14:textId="77777777" w:rsidR="006F1E0D" w:rsidRPr="006F1E0D" w:rsidRDefault="006F1E0D" w:rsidP="006F1E0D">
      <w:pPr>
        <w:rPr>
          <w:rFonts w:ascii="Courier New" w:eastAsia="Times New Roman" w:hAnsi="Courier New" w:cs="Times New Roman"/>
          <w:b/>
          <w:bCs/>
          <w:w w:val="70"/>
          <w:kern w:val="0"/>
          <w:sz w:val="31"/>
          <w:szCs w:val="31"/>
          <w:lang w:eastAsia="ru-RU"/>
        </w:rPr>
      </w:pPr>
    </w:p>
    <w:p w14:paraId="36931717"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ФЕДЕРАЛЬНОЕ</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АГЕНТСТВО</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ПО</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ЗДРАВООХРАНЕНИЮ</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И</w:t>
      </w:r>
    </w:p>
    <w:p w14:paraId="43E98B3F"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СОЦИАЛЬНОМУ</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РАЗВИТИЮ</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РОССИЙСКОЙ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ФЕДЕРАЦИИ</w:t>
      </w:r>
    </w:p>
    <w:p w14:paraId="718FCB12"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КЕМЕРОВСКАЯ</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ГОСУДАРСТВЕННАЯ</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МЕДИЦИНСКАЯ</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АКАДЕМИЯ</w:t>
      </w:r>
    </w:p>
    <w:p w14:paraId="346E73EA"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СОСТОЯНИЕ</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ЗДОРОВЬЯ</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ДЕТЕЙ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РАННЕГО</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ВОЗРАСТА</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РОЖДЕННЫХ</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ОТ</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МАТЕРЕЙ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С</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ПРИВЫЧНЫМ</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НЕВЫНАШИВАНИЕМ</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БЕРЕМЕННОСТИ</w:t>
      </w:r>
    </w:p>
    <w:p w14:paraId="0C61B3F3"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b/>
          <w:bCs/>
          <w:w w:val="70"/>
          <w:kern w:val="0"/>
          <w:sz w:val="31"/>
          <w:szCs w:val="31"/>
          <w:lang w:eastAsia="ru-RU"/>
        </w:rPr>
        <w:t xml:space="preserve">14.00.09 - </w:t>
      </w:r>
      <w:r w:rsidRPr="006F1E0D">
        <w:rPr>
          <w:rFonts w:ascii="Courier New" w:eastAsia="Times New Roman" w:hAnsi="Courier New" w:cs="Times New Roman" w:hint="eastAsia"/>
          <w:b/>
          <w:bCs/>
          <w:w w:val="70"/>
          <w:kern w:val="0"/>
          <w:sz w:val="31"/>
          <w:szCs w:val="31"/>
          <w:lang w:eastAsia="ru-RU"/>
        </w:rPr>
        <w:t>педиатрия</w:t>
      </w:r>
    </w:p>
    <w:p w14:paraId="1B411FE3"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Диссертация</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на</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соискание</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ученой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степени</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кандидата</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медицинских</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наук</w:t>
      </w:r>
    </w:p>
    <w:p w14:paraId="2C70FA31"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Научный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руководитель</w:t>
      </w:r>
      <w:r w:rsidRPr="006F1E0D">
        <w:rPr>
          <w:rFonts w:ascii="Courier New" w:eastAsia="Times New Roman" w:hAnsi="Courier New" w:cs="Times New Roman"/>
          <w:b/>
          <w:bCs/>
          <w:w w:val="70"/>
          <w:kern w:val="0"/>
          <w:sz w:val="31"/>
          <w:szCs w:val="31"/>
          <w:lang w:eastAsia="ru-RU"/>
        </w:rPr>
        <w:t>:</w:t>
      </w:r>
    </w:p>
    <w:p w14:paraId="053B0285"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доктор</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медицинских</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наук</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профессор</w:t>
      </w:r>
    </w:p>
    <w:p w14:paraId="43DC5E31"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Казакова</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Л</w:t>
      </w:r>
      <w:r w:rsidRPr="006F1E0D">
        <w:rPr>
          <w:rFonts w:ascii="Courier New" w:eastAsia="Times New Roman" w:hAnsi="Courier New" w:cs="Times New Roman"/>
          <w:b/>
          <w:bCs/>
          <w:w w:val="70"/>
          <w:kern w:val="0"/>
          <w:sz w:val="31"/>
          <w:szCs w:val="31"/>
          <w:lang w:eastAsia="ru-RU"/>
        </w:rPr>
        <w:t>.</w:t>
      </w:r>
      <w:r w:rsidRPr="006F1E0D">
        <w:rPr>
          <w:rFonts w:ascii="Courier New" w:eastAsia="Times New Roman" w:hAnsi="Courier New" w:cs="Times New Roman" w:hint="eastAsia"/>
          <w:b/>
          <w:bCs/>
          <w:w w:val="70"/>
          <w:kern w:val="0"/>
          <w:sz w:val="31"/>
          <w:szCs w:val="31"/>
          <w:lang w:eastAsia="ru-RU"/>
        </w:rPr>
        <w:t>М</w:t>
      </w:r>
      <w:r w:rsidRPr="006F1E0D">
        <w:rPr>
          <w:rFonts w:ascii="Courier New" w:eastAsia="Times New Roman" w:hAnsi="Courier New" w:cs="Times New Roman"/>
          <w:b/>
          <w:bCs/>
          <w:w w:val="70"/>
          <w:kern w:val="0"/>
          <w:sz w:val="31"/>
          <w:szCs w:val="31"/>
          <w:lang w:eastAsia="ru-RU"/>
        </w:rPr>
        <w:t>.</w:t>
      </w:r>
    </w:p>
    <w:p w14:paraId="78164847"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КЕМЕРОВО</w:t>
      </w:r>
      <w:r w:rsidRPr="006F1E0D">
        <w:rPr>
          <w:rFonts w:ascii="Courier New" w:eastAsia="Times New Roman" w:hAnsi="Courier New" w:cs="Times New Roman"/>
          <w:b/>
          <w:bCs/>
          <w:w w:val="70"/>
          <w:kern w:val="0"/>
          <w:sz w:val="31"/>
          <w:szCs w:val="31"/>
          <w:lang w:eastAsia="ru-RU"/>
        </w:rPr>
        <w:t xml:space="preserve"> - 2006 </w:t>
      </w:r>
    </w:p>
    <w:p w14:paraId="09DFBAC4" w14:textId="77777777" w:rsidR="006F1E0D" w:rsidRPr="006F1E0D" w:rsidRDefault="006F1E0D" w:rsidP="006F1E0D">
      <w:pPr>
        <w:rPr>
          <w:rFonts w:ascii="Courier New" w:eastAsia="Times New Roman" w:hAnsi="Courier New" w:cs="Times New Roman"/>
          <w:b/>
          <w:bCs/>
          <w:w w:val="70"/>
          <w:kern w:val="0"/>
          <w:sz w:val="31"/>
          <w:szCs w:val="31"/>
          <w:lang w:eastAsia="ru-RU"/>
        </w:rPr>
      </w:pPr>
    </w:p>
    <w:p w14:paraId="670CA520"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b/>
          <w:bCs/>
          <w:w w:val="70"/>
          <w:kern w:val="0"/>
          <w:sz w:val="31"/>
          <w:szCs w:val="31"/>
          <w:lang w:eastAsia="ru-RU"/>
        </w:rPr>
        <w:t xml:space="preserve"> </w:t>
      </w:r>
    </w:p>
    <w:p w14:paraId="6B27B81B"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Список</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условных</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сокращений</w:t>
      </w:r>
      <w:r w:rsidRPr="006F1E0D">
        <w:rPr>
          <w:rFonts w:ascii="Courier New" w:eastAsia="Times New Roman" w:hAnsi="Courier New" w:cs="Times New Roman"/>
          <w:b/>
          <w:bCs/>
          <w:w w:val="70"/>
          <w:kern w:val="0"/>
          <w:sz w:val="31"/>
          <w:szCs w:val="31"/>
          <w:lang w:eastAsia="ru-RU"/>
        </w:rPr>
        <w:tab/>
        <w:t>3</w:t>
      </w:r>
    </w:p>
    <w:p w14:paraId="6DCECAD5"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Введение</w:t>
      </w:r>
      <w:r w:rsidRPr="006F1E0D">
        <w:rPr>
          <w:rFonts w:ascii="Courier New" w:eastAsia="Times New Roman" w:hAnsi="Courier New" w:cs="Times New Roman"/>
          <w:b/>
          <w:bCs/>
          <w:w w:val="70"/>
          <w:kern w:val="0"/>
          <w:sz w:val="31"/>
          <w:szCs w:val="31"/>
          <w:lang w:eastAsia="ru-RU"/>
        </w:rPr>
        <w:tab/>
        <w:t>4</w:t>
      </w:r>
    </w:p>
    <w:p w14:paraId="3148444B"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Глава</w:t>
      </w:r>
      <w:r w:rsidRPr="006F1E0D">
        <w:rPr>
          <w:rFonts w:ascii="Courier New" w:eastAsia="Times New Roman" w:hAnsi="Courier New" w:cs="Times New Roman"/>
          <w:b/>
          <w:bCs/>
          <w:w w:val="70"/>
          <w:kern w:val="0"/>
          <w:sz w:val="31"/>
          <w:szCs w:val="31"/>
          <w:lang w:eastAsia="ru-RU"/>
        </w:rPr>
        <w:t xml:space="preserve"> </w:t>
      </w:r>
      <w:proofErr w:type="gramStart"/>
      <w:r w:rsidRPr="006F1E0D">
        <w:rPr>
          <w:rFonts w:ascii="Courier New" w:eastAsia="Times New Roman" w:hAnsi="Courier New" w:cs="Times New Roman"/>
          <w:b/>
          <w:bCs/>
          <w:w w:val="70"/>
          <w:kern w:val="0"/>
          <w:sz w:val="31"/>
          <w:szCs w:val="31"/>
          <w:lang w:eastAsia="ru-RU"/>
        </w:rPr>
        <w:t>1 .</w:t>
      </w:r>
      <w:r w:rsidRPr="006F1E0D">
        <w:rPr>
          <w:rFonts w:ascii="Courier New" w:eastAsia="Times New Roman" w:hAnsi="Courier New" w:cs="Times New Roman" w:hint="eastAsia"/>
          <w:b/>
          <w:bCs/>
          <w:w w:val="70"/>
          <w:kern w:val="0"/>
          <w:sz w:val="31"/>
          <w:szCs w:val="31"/>
          <w:lang w:eastAsia="ru-RU"/>
        </w:rPr>
        <w:t>Обзор</w:t>
      </w:r>
      <w:proofErr w:type="gramEnd"/>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литературы</w:t>
      </w:r>
      <w:r w:rsidRPr="006F1E0D">
        <w:rPr>
          <w:rFonts w:ascii="Courier New" w:eastAsia="Times New Roman" w:hAnsi="Courier New" w:cs="Times New Roman"/>
          <w:b/>
          <w:bCs/>
          <w:w w:val="70"/>
          <w:kern w:val="0"/>
          <w:sz w:val="31"/>
          <w:szCs w:val="31"/>
          <w:lang w:eastAsia="ru-RU"/>
        </w:rPr>
        <w:tab/>
        <w:t>9</w:t>
      </w:r>
    </w:p>
    <w:p w14:paraId="3C70AEEA"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b/>
          <w:bCs/>
          <w:w w:val="70"/>
          <w:kern w:val="0"/>
          <w:sz w:val="31"/>
          <w:szCs w:val="31"/>
          <w:lang w:eastAsia="ru-RU"/>
        </w:rPr>
        <w:t>1.</w:t>
      </w:r>
      <w:proofErr w:type="gramStart"/>
      <w:r w:rsidRPr="006F1E0D">
        <w:rPr>
          <w:rFonts w:ascii="Courier New" w:eastAsia="Times New Roman" w:hAnsi="Courier New" w:cs="Times New Roman"/>
          <w:b/>
          <w:bCs/>
          <w:w w:val="70"/>
          <w:kern w:val="0"/>
          <w:sz w:val="31"/>
          <w:szCs w:val="31"/>
          <w:lang w:eastAsia="ru-RU"/>
        </w:rPr>
        <w:t>1 .</w:t>
      </w:r>
      <w:proofErr w:type="spellStart"/>
      <w:r w:rsidRPr="006F1E0D">
        <w:rPr>
          <w:rFonts w:ascii="Courier New" w:eastAsia="Times New Roman" w:hAnsi="Courier New" w:cs="Times New Roman" w:hint="eastAsia"/>
          <w:b/>
          <w:bCs/>
          <w:w w:val="70"/>
          <w:kern w:val="0"/>
          <w:sz w:val="31"/>
          <w:szCs w:val="31"/>
          <w:lang w:eastAsia="ru-RU"/>
        </w:rPr>
        <w:t>Этиопатогенез</w:t>
      </w:r>
      <w:proofErr w:type="spellEnd"/>
      <w:proofErr w:type="gramEnd"/>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привычного</w:t>
      </w:r>
      <w:r w:rsidRPr="006F1E0D">
        <w:rPr>
          <w:rFonts w:ascii="Courier New" w:eastAsia="Times New Roman" w:hAnsi="Courier New" w:cs="Times New Roman"/>
          <w:b/>
          <w:bCs/>
          <w:w w:val="70"/>
          <w:kern w:val="0"/>
          <w:sz w:val="31"/>
          <w:szCs w:val="31"/>
          <w:lang w:eastAsia="ru-RU"/>
        </w:rPr>
        <w:t xml:space="preserve"> </w:t>
      </w:r>
      <w:proofErr w:type="spellStart"/>
      <w:r w:rsidRPr="006F1E0D">
        <w:rPr>
          <w:rFonts w:ascii="Courier New" w:eastAsia="Times New Roman" w:hAnsi="Courier New" w:cs="Times New Roman" w:hint="eastAsia"/>
          <w:b/>
          <w:bCs/>
          <w:w w:val="70"/>
          <w:kern w:val="0"/>
          <w:sz w:val="31"/>
          <w:szCs w:val="31"/>
          <w:lang w:eastAsia="ru-RU"/>
        </w:rPr>
        <w:t>невынашивания</w:t>
      </w:r>
      <w:proofErr w:type="spellEnd"/>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беременности</w:t>
      </w:r>
      <w:r w:rsidRPr="006F1E0D">
        <w:rPr>
          <w:rFonts w:ascii="Courier New" w:eastAsia="Times New Roman" w:hAnsi="Courier New" w:cs="Times New Roman"/>
          <w:b/>
          <w:bCs/>
          <w:w w:val="70"/>
          <w:kern w:val="0"/>
          <w:sz w:val="31"/>
          <w:szCs w:val="31"/>
          <w:lang w:eastAsia="ru-RU"/>
        </w:rPr>
        <w:tab/>
        <w:t>9</w:t>
      </w:r>
    </w:p>
    <w:p w14:paraId="49F30D4A"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b/>
          <w:bCs/>
          <w:w w:val="70"/>
          <w:kern w:val="0"/>
          <w:sz w:val="31"/>
          <w:szCs w:val="31"/>
          <w:lang w:eastAsia="ru-RU"/>
        </w:rPr>
        <w:t>.</w:t>
      </w:r>
      <w:r w:rsidRPr="006F1E0D">
        <w:rPr>
          <w:rFonts w:ascii="Courier New" w:eastAsia="Times New Roman" w:hAnsi="Courier New" w:cs="Times New Roman"/>
          <w:b/>
          <w:bCs/>
          <w:w w:val="70"/>
          <w:kern w:val="0"/>
          <w:sz w:val="31"/>
          <w:szCs w:val="31"/>
          <w:lang w:eastAsia="ru-RU"/>
        </w:rPr>
        <w:tab/>
        <w:t>1.</w:t>
      </w:r>
      <w:proofErr w:type="gramStart"/>
      <w:r w:rsidRPr="006F1E0D">
        <w:rPr>
          <w:rFonts w:ascii="Courier New" w:eastAsia="Times New Roman" w:hAnsi="Courier New" w:cs="Times New Roman"/>
          <w:b/>
          <w:bCs/>
          <w:w w:val="70"/>
          <w:kern w:val="0"/>
          <w:sz w:val="31"/>
          <w:szCs w:val="31"/>
          <w:lang w:eastAsia="ru-RU"/>
        </w:rPr>
        <w:t>2.</w:t>
      </w:r>
      <w:r w:rsidRPr="006F1E0D">
        <w:rPr>
          <w:rFonts w:ascii="Courier New" w:eastAsia="Times New Roman" w:hAnsi="Courier New" w:cs="Times New Roman" w:hint="eastAsia"/>
          <w:b/>
          <w:bCs/>
          <w:w w:val="70"/>
          <w:kern w:val="0"/>
          <w:sz w:val="31"/>
          <w:szCs w:val="31"/>
          <w:lang w:eastAsia="ru-RU"/>
        </w:rPr>
        <w:t>Состояние</w:t>
      </w:r>
      <w:proofErr w:type="gramEnd"/>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здоровья</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новорожденных</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от</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матерей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с</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ПНБ</w:t>
      </w:r>
      <w:r w:rsidRPr="006F1E0D">
        <w:rPr>
          <w:rFonts w:ascii="Courier New" w:eastAsia="Times New Roman" w:hAnsi="Courier New" w:cs="Times New Roman"/>
          <w:b/>
          <w:bCs/>
          <w:w w:val="70"/>
          <w:kern w:val="0"/>
          <w:sz w:val="31"/>
          <w:szCs w:val="31"/>
          <w:lang w:eastAsia="ru-RU"/>
        </w:rPr>
        <w:tab/>
        <w:t>29</w:t>
      </w:r>
    </w:p>
    <w:p w14:paraId="0C51B843"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b/>
          <w:bCs/>
          <w:w w:val="70"/>
          <w:kern w:val="0"/>
          <w:sz w:val="31"/>
          <w:szCs w:val="31"/>
          <w:lang w:eastAsia="ru-RU"/>
        </w:rPr>
        <w:t xml:space="preserve">1.3. </w:t>
      </w:r>
      <w:r w:rsidRPr="006F1E0D">
        <w:rPr>
          <w:rFonts w:ascii="Courier New" w:eastAsia="Times New Roman" w:hAnsi="Courier New" w:cs="Times New Roman" w:hint="eastAsia"/>
          <w:b/>
          <w:bCs/>
          <w:w w:val="70"/>
          <w:kern w:val="0"/>
          <w:sz w:val="31"/>
          <w:szCs w:val="31"/>
          <w:lang w:eastAsia="ru-RU"/>
        </w:rPr>
        <w:t>Состояние</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здоровья</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детей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раннего</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возраста</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рожденных</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от</w:t>
      </w:r>
    </w:p>
    <w:p w14:paraId="361696CA"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матерей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с</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ПНБ</w:t>
      </w:r>
      <w:r w:rsidRPr="006F1E0D">
        <w:rPr>
          <w:rFonts w:ascii="Courier New" w:eastAsia="Times New Roman" w:hAnsi="Courier New" w:cs="Times New Roman"/>
          <w:b/>
          <w:bCs/>
          <w:w w:val="70"/>
          <w:kern w:val="0"/>
          <w:sz w:val="31"/>
          <w:szCs w:val="31"/>
          <w:lang w:eastAsia="ru-RU"/>
        </w:rPr>
        <w:tab/>
        <w:t>31</w:t>
      </w:r>
    </w:p>
    <w:p w14:paraId="1BA3A2EB"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Глава</w:t>
      </w:r>
      <w:r w:rsidRPr="006F1E0D">
        <w:rPr>
          <w:rFonts w:ascii="Courier New" w:eastAsia="Times New Roman" w:hAnsi="Courier New" w:cs="Times New Roman"/>
          <w:b/>
          <w:bCs/>
          <w:w w:val="70"/>
          <w:kern w:val="0"/>
          <w:sz w:val="31"/>
          <w:szCs w:val="31"/>
          <w:lang w:eastAsia="ru-RU"/>
        </w:rPr>
        <w:t xml:space="preserve"> 2. </w:t>
      </w:r>
      <w:r w:rsidRPr="006F1E0D">
        <w:rPr>
          <w:rFonts w:ascii="Courier New" w:eastAsia="Times New Roman" w:hAnsi="Courier New" w:cs="Times New Roman" w:hint="eastAsia"/>
          <w:b/>
          <w:bCs/>
          <w:w w:val="70"/>
          <w:kern w:val="0"/>
          <w:sz w:val="31"/>
          <w:szCs w:val="31"/>
          <w:lang w:eastAsia="ru-RU"/>
        </w:rPr>
        <w:t>Материалы</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и</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методы</w:t>
      </w:r>
      <w:r w:rsidRPr="006F1E0D">
        <w:rPr>
          <w:rFonts w:ascii="Courier New" w:eastAsia="Times New Roman" w:hAnsi="Courier New" w:cs="Times New Roman"/>
          <w:b/>
          <w:bCs/>
          <w:w w:val="70"/>
          <w:kern w:val="0"/>
          <w:sz w:val="31"/>
          <w:szCs w:val="31"/>
          <w:lang w:eastAsia="ru-RU"/>
        </w:rPr>
        <w:tab/>
        <w:t>33</w:t>
      </w:r>
    </w:p>
    <w:p w14:paraId="6FADDB8C"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b/>
          <w:bCs/>
          <w:w w:val="70"/>
          <w:kern w:val="0"/>
          <w:sz w:val="31"/>
          <w:szCs w:val="31"/>
          <w:lang w:eastAsia="ru-RU"/>
        </w:rPr>
        <w:lastRenderedPageBreak/>
        <w:t>2.1.</w:t>
      </w:r>
      <w:r w:rsidRPr="006F1E0D">
        <w:rPr>
          <w:rFonts w:ascii="Courier New" w:eastAsia="Times New Roman" w:hAnsi="Courier New" w:cs="Times New Roman"/>
          <w:b/>
          <w:bCs/>
          <w:w w:val="70"/>
          <w:kern w:val="0"/>
          <w:sz w:val="31"/>
          <w:szCs w:val="31"/>
          <w:lang w:eastAsia="ru-RU"/>
        </w:rPr>
        <w:tab/>
      </w:r>
      <w:r w:rsidRPr="006F1E0D">
        <w:rPr>
          <w:rFonts w:ascii="Courier New" w:eastAsia="Times New Roman" w:hAnsi="Courier New" w:cs="Times New Roman" w:hint="eastAsia"/>
          <w:b/>
          <w:bCs/>
          <w:w w:val="70"/>
          <w:kern w:val="0"/>
          <w:sz w:val="31"/>
          <w:szCs w:val="31"/>
          <w:lang w:eastAsia="ru-RU"/>
        </w:rPr>
        <w:t>Общая</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характеристика</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обследованных</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пациентов</w:t>
      </w:r>
      <w:r w:rsidRPr="006F1E0D">
        <w:rPr>
          <w:rFonts w:ascii="Courier New" w:eastAsia="Times New Roman" w:hAnsi="Courier New" w:cs="Times New Roman"/>
          <w:b/>
          <w:bCs/>
          <w:w w:val="70"/>
          <w:kern w:val="0"/>
          <w:sz w:val="31"/>
          <w:szCs w:val="31"/>
          <w:lang w:eastAsia="ru-RU"/>
        </w:rPr>
        <w:tab/>
        <w:t>33</w:t>
      </w:r>
    </w:p>
    <w:p w14:paraId="7BCC8351"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b/>
          <w:bCs/>
          <w:w w:val="70"/>
          <w:kern w:val="0"/>
          <w:sz w:val="31"/>
          <w:szCs w:val="31"/>
          <w:lang w:eastAsia="ru-RU"/>
        </w:rPr>
        <w:t>2.2.</w:t>
      </w:r>
      <w:r w:rsidRPr="006F1E0D">
        <w:rPr>
          <w:rFonts w:ascii="Courier New" w:eastAsia="Times New Roman" w:hAnsi="Courier New" w:cs="Times New Roman"/>
          <w:b/>
          <w:bCs/>
          <w:w w:val="70"/>
          <w:kern w:val="0"/>
          <w:sz w:val="31"/>
          <w:szCs w:val="31"/>
          <w:lang w:eastAsia="ru-RU"/>
        </w:rPr>
        <w:tab/>
      </w:r>
      <w:r w:rsidRPr="006F1E0D">
        <w:rPr>
          <w:rFonts w:ascii="Courier New" w:eastAsia="Times New Roman" w:hAnsi="Courier New" w:cs="Times New Roman" w:hint="eastAsia"/>
          <w:b/>
          <w:bCs/>
          <w:w w:val="70"/>
          <w:kern w:val="0"/>
          <w:sz w:val="31"/>
          <w:szCs w:val="31"/>
          <w:lang w:eastAsia="ru-RU"/>
        </w:rPr>
        <w:t>Методы</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исследования</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родителей</w:t>
      </w:r>
      <w:r w:rsidRPr="006F1E0D">
        <w:rPr>
          <w:rFonts w:ascii="Courier New" w:eastAsia="Times New Roman" w:hAnsi="Courier New" w:cs="Times New Roman"/>
          <w:b/>
          <w:bCs/>
          <w:w w:val="70"/>
          <w:kern w:val="0"/>
          <w:sz w:val="31"/>
          <w:szCs w:val="31"/>
          <w:lang w:eastAsia="ru-RU"/>
        </w:rPr>
        <w:tab/>
        <w:t>41</w:t>
      </w:r>
    </w:p>
    <w:p w14:paraId="6FD6A532"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b/>
          <w:bCs/>
          <w:w w:val="70"/>
          <w:kern w:val="0"/>
          <w:sz w:val="31"/>
          <w:szCs w:val="31"/>
          <w:lang w:eastAsia="ru-RU"/>
        </w:rPr>
        <w:t>2.3.</w:t>
      </w:r>
      <w:r w:rsidRPr="006F1E0D">
        <w:rPr>
          <w:rFonts w:ascii="Courier New" w:eastAsia="Times New Roman" w:hAnsi="Courier New" w:cs="Times New Roman"/>
          <w:b/>
          <w:bCs/>
          <w:w w:val="70"/>
          <w:kern w:val="0"/>
          <w:sz w:val="31"/>
          <w:szCs w:val="31"/>
          <w:lang w:eastAsia="ru-RU"/>
        </w:rPr>
        <w:tab/>
      </w:r>
      <w:r w:rsidRPr="006F1E0D">
        <w:rPr>
          <w:rFonts w:ascii="Courier New" w:eastAsia="Times New Roman" w:hAnsi="Courier New" w:cs="Times New Roman" w:hint="eastAsia"/>
          <w:b/>
          <w:bCs/>
          <w:w w:val="70"/>
          <w:kern w:val="0"/>
          <w:sz w:val="31"/>
          <w:szCs w:val="31"/>
          <w:lang w:eastAsia="ru-RU"/>
        </w:rPr>
        <w:t>Методы</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исследования</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детей</w:t>
      </w:r>
      <w:r w:rsidRPr="006F1E0D">
        <w:rPr>
          <w:rFonts w:ascii="Courier New" w:eastAsia="Times New Roman" w:hAnsi="Courier New" w:cs="Times New Roman"/>
          <w:b/>
          <w:bCs/>
          <w:w w:val="70"/>
          <w:kern w:val="0"/>
          <w:sz w:val="31"/>
          <w:szCs w:val="31"/>
          <w:lang w:eastAsia="ru-RU"/>
        </w:rPr>
        <w:tab/>
        <w:t>48</w:t>
      </w:r>
    </w:p>
    <w:p w14:paraId="188C693A"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Глава</w:t>
      </w:r>
      <w:r w:rsidRPr="006F1E0D">
        <w:rPr>
          <w:rFonts w:ascii="Courier New" w:eastAsia="Times New Roman" w:hAnsi="Courier New" w:cs="Times New Roman"/>
          <w:b/>
          <w:bCs/>
          <w:w w:val="70"/>
          <w:kern w:val="0"/>
          <w:sz w:val="31"/>
          <w:szCs w:val="31"/>
          <w:lang w:eastAsia="ru-RU"/>
        </w:rPr>
        <w:t xml:space="preserve"> 3. </w:t>
      </w:r>
      <w:r w:rsidRPr="006F1E0D">
        <w:rPr>
          <w:rFonts w:ascii="Courier New" w:eastAsia="Times New Roman" w:hAnsi="Courier New" w:cs="Times New Roman" w:hint="eastAsia"/>
          <w:b/>
          <w:bCs/>
          <w:w w:val="70"/>
          <w:kern w:val="0"/>
          <w:sz w:val="31"/>
          <w:szCs w:val="31"/>
          <w:lang w:eastAsia="ru-RU"/>
        </w:rPr>
        <w:t>Клиническая</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характеристика</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детей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рожденных</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от</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матерей</w:t>
      </w:r>
    </w:p>
    <w:p w14:paraId="5DAD8580"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с</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ПНБ</w:t>
      </w:r>
      <w:r w:rsidRPr="006F1E0D">
        <w:rPr>
          <w:rFonts w:ascii="Courier New" w:eastAsia="Times New Roman" w:hAnsi="Courier New" w:cs="Times New Roman"/>
          <w:b/>
          <w:bCs/>
          <w:w w:val="70"/>
          <w:kern w:val="0"/>
          <w:sz w:val="31"/>
          <w:szCs w:val="31"/>
          <w:lang w:eastAsia="ru-RU"/>
        </w:rPr>
        <w:tab/>
        <w:t>52</w:t>
      </w:r>
    </w:p>
    <w:p w14:paraId="64E75883"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Глава</w:t>
      </w:r>
      <w:r w:rsidRPr="006F1E0D">
        <w:rPr>
          <w:rFonts w:ascii="Courier New" w:eastAsia="Times New Roman" w:hAnsi="Courier New" w:cs="Times New Roman"/>
          <w:b/>
          <w:bCs/>
          <w:w w:val="70"/>
          <w:kern w:val="0"/>
          <w:sz w:val="31"/>
          <w:szCs w:val="31"/>
          <w:lang w:eastAsia="ru-RU"/>
        </w:rPr>
        <w:t xml:space="preserve"> 4. </w:t>
      </w:r>
      <w:r w:rsidRPr="006F1E0D">
        <w:rPr>
          <w:rFonts w:ascii="Courier New" w:eastAsia="Times New Roman" w:hAnsi="Courier New" w:cs="Times New Roman" w:hint="eastAsia"/>
          <w:b/>
          <w:bCs/>
          <w:w w:val="70"/>
          <w:kern w:val="0"/>
          <w:sz w:val="31"/>
          <w:szCs w:val="31"/>
          <w:lang w:eastAsia="ru-RU"/>
        </w:rPr>
        <w:t>Состояние</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общего</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и</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поствакцинального</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иммунитета</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у</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детей</w:t>
      </w:r>
    </w:p>
    <w:p w14:paraId="1A3B91B4"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раннего</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возраста</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рожденных</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от</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матерей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с</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ПНБ</w:t>
      </w:r>
      <w:r w:rsidRPr="006F1E0D">
        <w:rPr>
          <w:rFonts w:ascii="Courier New" w:eastAsia="Times New Roman" w:hAnsi="Courier New" w:cs="Times New Roman"/>
          <w:b/>
          <w:bCs/>
          <w:w w:val="70"/>
          <w:kern w:val="0"/>
          <w:sz w:val="31"/>
          <w:szCs w:val="31"/>
          <w:lang w:eastAsia="ru-RU"/>
        </w:rPr>
        <w:tab/>
        <w:t>79</w:t>
      </w:r>
    </w:p>
    <w:p w14:paraId="7A516062"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Глава</w:t>
      </w:r>
      <w:r w:rsidRPr="006F1E0D">
        <w:rPr>
          <w:rFonts w:ascii="Courier New" w:eastAsia="Times New Roman" w:hAnsi="Courier New" w:cs="Times New Roman"/>
          <w:b/>
          <w:bCs/>
          <w:w w:val="70"/>
          <w:kern w:val="0"/>
          <w:sz w:val="31"/>
          <w:szCs w:val="31"/>
          <w:lang w:eastAsia="ru-RU"/>
        </w:rPr>
        <w:t xml:space="preserve"> 5. </w:t>
      </w:r>
      <w:r w:rsidRPr="006F1E0D">
        <w:rPr>
          <w:rFonts w:ascii="Courier New" w:eastAsia="Times New Roman" w:hAnsi="Courier New" w:cs="Times New Roman" w:hint="eastAsia"/>
          <w:b/>
          <w:bCs/>
          <w:w w:val="70"/>
          <w:kern w:val="0"/>
          <w:sz w:val="31"/>
          <w:szCs w:val="31"/>
          <w:lang w:eastAsia="ru-RU"/>
        </w:rPr>
        <w:t>Иммуногенетические</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механизмы</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формирования</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иммунопатологии</w:t>
      </w:r>
    </w:p>
    <w:p w14:paraId="1EEB8012"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у</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детей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рожденных</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от</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матерей</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с</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ПНБ</w:t>
      </w:r>
      <w:r w:rsidRPr="006F1E0D">
        <w:rPr>
          <w:rFonts w:ascii="Courier New" w:eastAsia="Times New Roman" w:hAnsi="Courier New" w:cs="Times New Roman"/>
          <w:b/>
          <w:bCs/>
          <w:w w:val="70"/>
          <w:kern w:val="0"/>
          <w:sz w:val="31"/>
          <w:szCs w:val="31"/>
          <w:lang w:eastAsia="ru-RU"/>
        </w:rPr>
        <w:tab/>
        <w:t>95</w:t>
      </w:r>
    </w:p>
    <w:p w14:paraId="4B9CFEBE"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Заключение</w:t>
      </w:r>
      <w:r w:rsidRPr="006F1E0D">
        <w:rPr>
          <w:rFonts w:ascii="Courier New" w:eastAsia="Times New Roman" w:hAnsi="Courier New" w:cs="Times New Roman"/>
          <w:b/>
          <w:bCs/>
          <w:w w:val="70"/>
          <w:kern w:val="0"/>
          <w:sz w:val="31"/>
          <w:szCs w:val="31"/>
          <w:lang w:eastAsia="ru-RU"/>
        </w:rPr>
        <w:tab/>
        <w:t>108</w:t>
      </w:r>
    </w:p>
    <w:p w14:paraId="60E58E72"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Выводы</w:t>
      </w:r>
      <w:r w:rsidRPr="006F1E0D">
        <w:rPr>
          <w:rFonts w:ascii="Courier New" w:eastAsia="Times New Roman" w:hAnsi="Courier New" w:cs="Times New Roman"/>
          <w:b/>
          <w:bCs/>
          <w:w w:val="70"/>
          <w:kern w:val="0"/>
          <w:sz w:val="31"/>
          <w:szCs w:val="31"/>
          <w:lang w:eastAsia="ru-RU"/>
        </w:rPr>
        <w:tab/>
        <w:t>118</w:t>
      </w:r>
    </w:p>
    <w:p w14:paraId="619699EE"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Практические</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рекомендации</w:t>
      </w:r>
      <w:r w:rsidRPr="006F1E0D">
        <w:rPr>
          <w:rFonts w:ascii="Courier New" w:eastAsia="Times New Roman" w:hAnsi="Courier New" w:cs="Times New Roman"/>
          <w:b/>
          <w:bCs/>
          <w:w w:val="70"/>
          <w:kern w:val="0"/>
          <w:sz w:val="31"/>
          <w:szCs w:val="31"/>
          <w:lang w:eastAsia="ru-RU"/>
        </w:rPr>
        <w:tab/>
        <w:t>120</w:t>
      </w:r>
    </w:p>
    <w:p w14:paraId="699C3C97" w14:textId="77777777" w:rsidR="006F1E0D" w:rsidRPr="006F1E0D" w:rsidRDefault="006F1E0D" w:rsidP="006F1E0D">
      <w:pPr>
        <w:rPr>
          <w:rFonts w:ascii="Courier New" w:eastAsia="Times New Roman" w:hAnsi="Courier New" w:cs="Times New Roman"/>
          <w:b/>
          <w:bCs/>
          <w:w w:val="70"/>
          <w:kern w:val="0"/>
          <w:sz w:val="31"/>
          <w:szCs w:val="31"/>
          <w:lang w:eastAsia="ru-RU"/>
        </w:rPr>
      </w:pPr>
      <w:r w:rsidRPr="006F1E0D">
        <w:rPr>
          <w:rFonts w:ascii="Courier New" w:eastAsia="Times New Roman" w:hAnsi="Courier New" w:cs="Times New Roman" w:hint="eastAsia"/>
          <w:b/>
          <w:bCs/>
          <w:w w:val="70"/>
          <w:kern w:val="0"/>
          <w:sz w:val="31"/>
          <w:szCs w:val="31"/>
          <w:lang w:eastAsia="ru-RU"/>
        </w:rPr>
        <w:t>Список</w:t>
      </w:r>
      <w:r w:rsidRPr="006F1E0D">
        <w:rPr>
          <w:rFonts w:ascii="Courier New" w:eastAsia="Times New Roman" w:hAnsi="Courier New" w:cs="Times New Roman"/>
          <w:b/>
          <w:bCs/>
          <w:w w:val="70"/>
          <w:kern w:val="0"/>
          <w:sz w:val="31"/>
          <w:szCs w:val="31"/>
          <w:lang w:eastAsia="ru-RU"/>
        </w:rPr>
        <w:t xml:space="preserve"> </w:t>
      </w:r>
      <w:r w:rsidRPr="006F1E0D">
        <w:rPr>
          <w:rFonts w:ascii="Courier New" w:eastAsia="Times New Roman" w:hAnsi="Courier New" w:cs="Times New Roman" w:hint="eastAsia"/>
          <w:b/>
          <w:bCs/>
          <w:w w:val="70"/>
          <w:kern w:val="0"/>
          <w:sz w:val="31"/>
          <w:szCs w:val="31"/>
          <w:lang w:eastAsia="ru-RU"/>
        </w:rPr>
        <w:t>литературы</w:t>
      </w:r>
      <w:r w:rsidRPr="006F1E0D">
        <w:rPr>
          <w:rFonts w:ascii="Courier New" w:eastAsia="Times New Roman" w:hAnsi="Courier New" w:cs="Times New Roman"/>
          <w:b/>
          <w:bCs/>
          <w:w w:val="70"/>
          <w:kern w:val="0"/>
          <w:sz w:val="31"/>
          <w:szCs w:val="31"/>
          <w:lang w:eastAsia="ru-RU"/>
        </w:rPr>
        <w:tab/>
        <w:t>121</w:t>
      </w:r>
    </w:p>
    <w:p w14:paraId="3D8BE835" w14:textId="02D9B032" w:rsidR="00635DA7" w:rsidRDefault="00635DA7" w:rsidP="006F1E0D"/>
    <w:p w14:paraId="744918CC" w14:textId="5A70F796" w:rsidR="006F1E0D" w:rsidRDefault="006F1E0D" w:rsidP="006F1E0D"/>
    <w:p w14:paraId="3AD71B52" w14:textId="693FECDB" w:rsidR="006F1E0D" w:rsidRDefault="006F1E0D" w:rsidP="006F1E0D"/>
    <w:p w14:paraId="4073C9A0" w14:textId="77777777" w:rsidR="006F1E0D" w:rsidRPr="006F1E0D" w:rsidRDefault="006F1E0D" w:rsidP="006F1E0D">
      <w:pPr>
        <w:tabs>
          <w:tab w:val="clear" w:pos="709"/>
        </w:tabs>
        <w:suppressAutoHyphens w:val="0"/>
        <w:spacing w:after="148" w:line="100" w:lineRule="exact"/>
        <w:ind w:left="880" w:firstLine="0"/>
        <w:jc w:val="left"/>
        <w:rPr>
          <w:rFonts w:ascii="Times New Roman" w:eastAsia="Times New Roman" w:hAnsi="Times New Roman" w:cs="Times New Roman"/>
          <w:b/>
          <w:bCs/>
          <w:kern w:val="0"/>
          <w:sz w:val="10"/>
          <w:szCs w:val="10"/>
          <w:lang w:eastAsia="ru-RU"/>
        </w:rPr>
      </w:pPr>
      <w:r w:rsidRPr="006F1E0D">
        <w:rPr>
          <w:rFonts w:ascii="Times New Roman" w:eastAsia="Times New Roman" w:hAnsi="Times New Roman" w:cs="Times New Roman"/>
          <w:b/>
          <w:bCs/>
          <w:color w:val="000000"/>
          <w:kern w:val="0"/>
          <w:sz w:val="10"/>
          <w:szCs w:val="10"/>
          <w:shd w:val="clear" w:color="auto" w:fill="FFFFFF"/>
          <w:lang w:eastAsia="ru-RU"/>
        </w:rPr>
        <w:t>Практические рекомендации</w:t>
      </w:r>
    </w:p>
    <w:p w14:paraId="350AE840" w14:textId="77777777" w:rsidR="006F1E0D" w:rsidRPr="006F1E0D" w:rsidRDefault="006F1E0D" w:rsidP="006F1E0D">
      <w:pPr>
        <w:numPr>
          <w:ilvl w:val="0"/>
          <w:numId w:val="30"/>
        </w:numPr>
        <w:tabs>
          <w:tab w:val="clear" w:pos="709"/>
          <w:tab w:val="clear" w:pos="1560"/>
          <w:tab w:val="left" w:pos="438"/>
        </w:tabs>
        <w:suppressAutoHyphens w:val="0"/>
        <w:spacing w:after="0" w:line="192" w:lineRule="exact"/>
        <w:ind w:left="0" w:firstLine="260"/>
        <w:jc w:val="left"/>
        <w:rPr>
          <w:rFonts w:ascii="Times New Roman" w:eastAsia="Times New Roman" w:hAnsi="Times New Roman" w:cs="Times New Roman"/>
          <w:b/>
          <w:bCs/>
          <w:kern w:val="0"/>
          <w:sz w:val="10"/>
          <w:szCs w:val="10"/>
          <w:lang w:eastAsia="ru-RU"/>
        </w:rPr>
      </w:pPr>
      <w:r w:rsidRPr="006F1E0D">
        <w:rPr>
          <w:rFonts w:ascii="Times New Roman" w:eastAsia="Times New Roman" w:hAnsi="Times New Roman" w:cs="Times New Roman"/>
          <w:b/>
          <w:bCs/>
          <w:color w:val="000000"/>
          <w:kern w:val="0"/>
          <w:sz w:val="10"/>
          <w:szCs w:val="10"/>
          <w:shd w:val="clear" w:color="auto" w:fill="FFFFFF"/>
          <w:lang w:eastAsia="ru-RU"/>
        </w:rPr>
        <w:t xml:space="preserve">Результаты диссертационной работы позволяют рекомендовать обязательное проведение </w:t>
      </w:r>
      <w:r w:rsidRPr="006F1E0D">
        <w:rPr>
          <w:rFonts w:ascii="Times New Roman" w:eastAsia="Times New Roman" w:hAnsi="Times New Roman" w:cs="Times New Roman"/>
          <w:b/>
          <w:bCs/>
          <w:color w:val="000000"/>
          <w:kern w:val="0"/>
          <w:sz w:val="10"/>
          <w:szCs w:val="10"/>
          <w:shd w:val="clear" w:color="auto" w:fill="FFFFFF"/>
          <w:lang w:val="en-US" w:eastAsia="en-US"/>
        </w:rPr>
        <w:t>HLA</w:t>
      </w:r>
      <w:r w:rsidRPr="006F1E0D">
        <w:rPr>
          <w:rFonts w:ascii="Times New Roman" w:eastAsia="Times New Roman" w:hAnsi="Times New Roman" w:cs="Times New Roman"/>
          <w:b/>
          <w:bCs/>
          <w:color w:val="000000"/>
          <w:kern w:val="0"/>
          <w:sz w:val="10"/>
          <w:szCs w:val="10"/>
          <w:shd w:val="clear" w:color="auto" w:fill="FFFFFF"/>
          <w:lang w:eastAsia="en-US"/>
        </w:rPr>
        <w:t xml:space="preserve"> </w:t>
      </w:r>
      <w:r w:rsidRPr="006F1E0D">
        <w:rPr>
          <w:rFonts w:ascii="Times New Roman" w:eastAsia="Times New Roman" w:hAnsi="Times New Roman" w:cs="Times New Roman"/>
          <w:b/>
          <w:bCs/>
          <w:color w:val="000000"/>
          <w:kern w:val="0"/>
          <w:sz w:val="10"/>
          <w:szCs w:val="10"/>
          <w:shd w:val="clear" w:color="auto" w:fill="FFFFFF"/>
          <w:lang w:val="en-US" w:eastAsia="en-US"/>
        </w:rPr>
        <w:t>DR</w:t>
      </w:r>
      <w:r w:rsidRPr="006F1E0D">
        <w:rPr>
          <w:rFonts w:ascii="Times New Roman" w:eastAsia="Times New Roman" w:hAnsi="Times New Roman" w:cs="Times New Roman"/>
          <w:b/>
          <w:bCs/>
          <w:color w:val="000000"/>
          <w:kern w:val="0"/>
          <w:sz w:val="10"/>
          <w:szCs w:val="10"/>
          <w:shd w:val="clear" w:color="auto" w:fill="FFFFFF"/>
          <w:lang w:eastAsia="ru-RU"/>
        </w:rPr>
        <w:t xml:space="preserve">-типирования, генотипирование </w:t>
      </w:r>
      <w:proofErr w:type="spellStart"/>
      <w:r w:rsidRPr="006F1E0D">
        <w:rPr>
          <w:rFonts w:ascii="Times New Roman" w:eastAsia="Times New Roman" w:hAnsi="Times New Roman" w:cs="Times New Roman"/>
          <w:b/>
          <w:bCs/>
          <w:color w:val="000000"/>
          <w:kern w:val="0"/>
          <w:sz w:val="10"/>
          <w:szCs w:val="10"/>
          <w:shd w:val="clear" w:color="auto" w:fill="FFFFFF"/>
          <w:lang w:val="en-US" w:eastAsia="en-US"/>
        </w:rPr>
        <w:t>aR</w:t>
      </w:r>
      <w:proofErr w:type="spellEnd"/>
      <w:r w:rsidRPr="006F1E0D">
        <w:rPr>
          <w:rFonts w:ascii="Times New Roman" w:eastAsia="Times New Roman" w:hAnsi="Times New Roman" w:cs="Times New Roman"/>
          <w:b/>
          <w:bCs/>
          <w:color w:val="000000"/>
          <w:kern w:val="0"/>
          <w:sz w:val="10"/>
          <w:szCs w:val="10"/>
          <w:shd w:val="clear" w:color="auto" w:fill="FFFFFF"/>
          <w:lang w:eastAsia="en-US"/>
        </w:rPr>
        <w:t>-</w:t>
      </w:r>
      <w:proofErr w:type="spellStart"/>
      <w:r w:rsidRPr="006F1E0D">
        <w:rPr>
          <w:rFonts w:ascii="Times New Roman" w:eastAsia="Times New Roman" w:hAnsi="Times New Roman" w:cs="Times New Roman"/>
          <w:b/>
          <w:bCs/>
          <w:color w:val="000000"/>
          <w:kern w:val="0"/>
          <w:sz w:val="10"/>
          <w:szCs w:val="10"/>
          <w:shd w:val="clear" w:color="auto" w:fill="FFFFFF"/>
          <w:lang w:val="en-US" w:eastAsia="en-US"/>
        </w:rPr>
        <w:t>ILl</w:t>
      </w:r>
      <w:proofErr w:type="spellEnd"/>
      <w:r w:rsidRPr="006F1E0D">
        <w:rPr>
          <w:rFonts w:ascii="Times New Roman" w:eastAsia="Times New Roman" w:hAnsi="Times New Roman" w:cs="Times New Roman"/>
          <w:b/>
          <w:bCs/>
          <w:color w:val="000000"/>
          <w:kern w:val="0"/>
          <w:sz w:val="10"/>
          <w:szCs w:val="10"/>
          <w:shd w:val="clear" w:color="auto" w:fill="FFFFFF"/>
          <w:lang w:eastAsia="en-US"/>
        </w:rPr>
        <w:t xml:space="preserve"> </w:t>
      </w:r>
      <w:r w:rsidRPr="006F1E0D">
        <w:rPr>
          <w:rFonts w:ascii="Times New Roman" w:eastAsia="Times New Roman" w:hAnsi="Times New Roman" w:cs="Times New Roman"/>
          <w:b/>
          <w:bCs/>
          <w:color w:val="000000"/>
          <w:kern w:val="0"/>
          <w:sz w:val="10"/>
          <w:szCs w:val="10"/>
          <w:shd w:val="clear" w:color="auto" w:fill="FFFFFF"/>
          <w:lang w:eastAsia="ru-RU"/>
        </w:rPr>
        <w:t>в семьях с ПНБ до наступления беременности.</w:t>
      </w:r>
    </w:p>
    <w:p w14:paraId="7E7CB304" w14:textId="77777777" w:rsidR="006F1E0D" w:rsidRPr="006F1E0D" w:rsidRDefault="006F1E0D" w:rsidP="006F1E0D">
      <w:pPr>
        <w:numPr>
          <w:ilvl w:val="0"/>
          <w:numId w:val="30"/>
        </w:numPr>
        <w:tabs>
          <w:tab w:val="clear" w:pos="709"/>
          <w:tab w:val="clear" w:pos="1560"/>
          <w:tab w:val="left" w:pos="433"/>
        </w:tabs>
        <w:suppressAutoHyphens w:val="0"/>
        <w:spacing w:after="0" w:line="192" w:lineRule="exact"/>
        <w:ind w:left="0" w:firstLine="260"/>
        <w:jc w:val="left"/>
        <w:rPr>
          <w:rFonts w:ascii="Times New Roman" w:eastAsia="Times New Roman" w:hAnsi="Times New Roman" w:cs="Times New Roman"/>
          <w:b/>
          <w:bCs/>
          <w:kern w:val="0"/>
          <w:sz w:val="10"/>
          <w:szCs w:val="10"/>
          <w:lang w:eastAsia="ru-RU"/>
        </w:rPr>
      </w:pPr>
      <w:r w:rsidRPr="006F1E0D">
        <w:rPr>
          <w:rFonts w:ascii="Times New Roman" w:eastAsia="Times New Roman" w:hAnsi="Times New Roman" w:cs="Times New Roman"/>
          <w:b/>
          <w:bCs/>
          <w:color w:val="000000"/>
          <w:kern w:val="0"/>
          <w:sz w:val="10"/>
          <w:szCs w:val="10"/>
          <w:shd w:val="clear" w:color="auto" w:fill="FFFFFF"/>
          <w:lang w:eastAsia="ru-RU"/>
        </w:rPr>
        <w:t xml:space="preserve">Необходимо исследовать уровень сахара и кальция крови новорожденных в первые трое суток в виду наличия стойких метаболических расстройств (гипогликемия, </w:t>
      </w:r>
      <w:proofErr w:type="spellStart"/>
      <w:r w:rsidRPr="006F1E0D">
        <w:rPr>
          <w:rFonts w:ascii="Times New Roman" w:eastAsia="Times New Roman" w:hAnsi="Times New Roman" w:cs="Times New Roman"/>
          <w:b/>
          <w:bCs/>
          <w:color w:val="000000"/>
          <w:kern w:val="0"/>
          <w:sz w:val="10"/>
          <w:szCs w:val="10"/>
          <w:shd w:val="clear" w:color="auto" w:fill="FFFFFF"/>
          <w:lang w:eastAsia="ru-RU"/>
        </w:rPr>
        <w:t>гипокальцемия</w:t>
      </w:r>
      <w:proofErr w:type="spellEnd"/>
      <w:r w:rsidRPr="006F1E0D">
        <w:rPr>
          <w:rFonts w:ascii="Times New Roman" w:eastAsia="Times New Roman" w:hAnsi="Times New Roman" w:cs="Times New Roman"/>
          <w:b/>
          <w:bCs/>
          <w:color w:val="000000"/>
          <w:kern w:val="0"/>
          <w:sz w:val="10"/>
          <w:szCs w:val="10"/>
          <w:shd w:val="clear" w:color="auto" w:fill="FFFFFF"/>
          <w:lang w:eastAsia="ru-RU"/>
        </w:rPr>
        <w:t>). На второй неделе жизни, с учетом транзиторного гипотиреоза, рекомендован забор крови на ТТГ и общий тироксин, а в последующем по клинико-лабораторным показаниям.</w:t>
      </w:r>
    </w:p>
    <w:p w14:paraId="10ECA382" w14:textId="77777777" w:rsidR="006F1E0D" w:rsidRPr="006F1E0D" w:rsidRDefault="006F1E0D" w:rsidP="006F1E0D">
      <w:pPr>
        <w:numPr>
          <w:ilvl w:val="0"/>
          <w:numId w:val="30"/>
        </w:numPr>
        <w:tabs>
          <w:tab w:val="clear" w:pos="709"/>
          <w:tab w:val="clear" w:pos="1560"/>
          <w:tab w:val="left" w:pos="457"/>
        </w:tabs>
        <w:suppressAutoHyphens w:val="0"/>
        <w:spacing w:after="0" w:line="192" w:lineRule="exact"/>
        <w:ind w:left="0" w:firstLine="260"/>
        <w:jc w:val="left"/>
        <w:rPr>
          <w:rFonts w:ascii="Times New Roman" w:eastAsia="Times New Roman" w:hAnsi="Times New Roman" w:cs="Times New Roman"/>
          <w:b/>
          <w:bCs/>
          <w:kern w:val="0"/>
          <w:sz w:val="10"/>
          <w:szCs w:val="10"/>
          <w:lang w:eastAsia="ru-RU"/>
        </w:rPr>
      </w:pPr>
      <w:r w:rsidRPr="006F1E0D">
        <w:rPr>
          <w:rFonts w:ascii="Times New Roman" w:eastAsia="Times New Roman" w:hAnsi="Times New Roman" w:cs="Times New Roman"/>
          <w:b/>
          <w:bCs/>
          <w:color w:val="000000"/>
          <w:kern w:val="0"/>
          <w:sz w:val="10"/>
          <w:szCs w:val="10"/>
          <w:shd w:val="clear" w:color="auto" w:fill="FFFFFF"/>
          <w:lang w:eastAsia="ru-RU"/>
        </w:rPr>
        <w:t>В связи с тем, что младенцы от матерей с ПНБ входят в группу риска по дефициту железа и йода, то с 2-х месяцев они нуждаются в раннем назначении препаратов, содержащих данные микроэлементы.</w:t>
      </w:r>
    </w:p>
    <w:p w14:paraId="614959DD" w14:textId="77777777" w:rsidR="006F1E0D" w:rsidRPr="006F1E0D" w:rsidRDefault="006F1E0D" w:rsidP="006F1E0D">
      <w:pPr>
        <w:numPr>
          <w:ilvl w:val="0"/>
          <w:numId w:val="30"/>
        </w:numPr>
        <w:tabs>
          <w:tab w:val="clear" w:pos="709"/>
          <w:tab w:val="clear" w:pos="1560"/>
          <w:tab w:val="left" w:pos="433"/>
        </w:tabs>
        <w:suppressAutoHyphens w:val="0"/>
        <w:spacing w:after="0" w:line="192" w:lineRule="exact"/>
        <w:ind w:left="0" w:firstLine="260"/>
        <w:jc w:val="left"/>
        <w:rPr>
          <w:rFonts w:ascii="Times New Roman" w:eastAsia="Times New Roman" w:hAnsi="Times New Roman" w:cs="Times New Roman"/>
          <w:b/>
          <w:bCs/>
          <w:kern w:val="0"/>
          <w:sz w:val="10"/>
          <w:szCs w:val="10"/>
          <w:lang w:eastAsia="ru-RU"/>
        </w:rPr>
      </w:pPr>
      <w:r w:rsidRPr="006F1E0D">
        <w:rPr>
          <w:rFonts w:ascii="Times New Roman" w:eastAsia="Times New Roman" w:hAnsi="Times New Roman" w:cs="Times New Roman"/>
          <w:b/>
          <w:bCs/>
          <w:color w:val="000000"/>
          <w:kern w:val="0"/>
          <w:sz w:val="10"/>
          <w:szCs w:val="10"/>
          <w:shd w:val="clear" w:color="auto" w:fill="FFFFFF"/>
          <w:lang w:eastAsia="ru-RU"/>
        </w:rPr>
        <w:t xml:space="preserve">В схему диспансерного наблюдения детей из семей с ПНБ, обязательно должен быть включен осмотр иммунолога (не менее 4 раз в год), в связи с высокой инфекционной заболеваемостью - 3250%о и большим числом </w:t>
      </w:r>
      <w:proofErr w:type="spellStart"/>
      <w:r w:rsidRPr="006F1E0D">
        <w:rPr>
          <w:rFonts w:ascii="Times New Roman" w:eastAsia="Times New Roman" w:hAnsi="Times New Roman" w:cs="Times New Roman"/>
          <w:b/>
          <w:bCs/>
          <w:color w:val="000000"/>
          <w:kern w:val="0"/>
          <w:sz w:val="10"/>
          <w:szCs w:val="10"/>
          <w:shd w:val="clear" w:color="auto" w:fill="FFFFFF"/>
          <w:lang w:eastAsia="ru-RU"/>
        </w:rPr>
        <w:t>частоболеющих</w:t>
      </w:r>
      <w:proofErr w:type="spellEnd"/>
      <w:r w:rsidRPr="006F1E0D">
        <w:rPr>
          <w:rFonts w:ascii="Times New Roman" w:eastAsia="Times New Roman" w:hAnsi="Times New Roman" w:cs="Times New Roman"/>
          <w:b/>
          <w:bCs/>
          <w:color w:val="000000"/>
          <w:kern w:val="0"/>
          <w:sz w:val="10"/>
          <w:szCs w:val="10"/>
          <w:shd w:val="clear" w:color="auto" w:fill="FFFFFF"/>
          <w:lang w:eastAsia="ru-RU"/>
        </w:rPr>
        <w:t xml:space="preserve"> детей (20-30%).</w:t>
      </w:r>
    </w:p>
    <w:p w14:paraId="546E861E" w14:textId="77777777" w:rsidR="006F1E0D" w:rsidRPr="006F1E0D" w:rsidRDefault="006F1E0D" w:rsidP="006F1E0D"/>
    <w:sectPr w:rsidR="006F1E0D" w:rsidRPr="006F1E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B3053" w14:textId="77777777" w:rsidR="00950C4F" w:rsidRDefault="00950C4F">
      <w:pPr>
        <w:spacing w:after="0" w:line="240" w:lineRule="auto"/>
      </w:pPr>
      <w:r>
        <w:separator/>
      </w:r>
    </w:p>
  </w:endnote>
  <w:endnote w:type="continuationSeparator" w:id="0">
    <w:p w14:paraId="0C9B7851" w14:textId="77777777" w:rsidR="00950C4F" w:rsidRDefault="00950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505C" w14:textId="77777777" w:rsidR="00950C4F" w:rsidRDefault="00950C4F"/>
    <w:p w14:paraId="1B46BAAE" w14:textId="77777777" w:rsidR="00950C4F" w:rsidRDefault="00950C4F"/>
    <w:p w14:paraId="03747636" w14:textId="77777777" w:rsidR="00950C4F" w:rsidRDefault="00950C4F"/>
    <w:p w14:paraId="25E7B6A8" w14:textId="77777777" w:rsidR="00950C4F" w:rsidRDefault="00950C4F"/>
    <w:p w14:paraId="455717FC" w14:textId="77777777" w:rsidR="00950C4F" w:rsidRDefault="00950C4F"/>
    <w:p w14:paraId="393FE6EE" w14:textId="77777777" w:rsidR="00950C4F" w:rsidRDefault="00950C4F"/>
    <w:p w14:paraId="638AFDC5" w14:textId="77777777" w:rsidR="00950C4F" w:rsidRDefault="00950C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494A3E" wp14:editId="22B222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58997" w14:textId="77777777" w:rsidR="00950C4F" w:rsidRDefault="00950C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494A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758997" w14:textId="77777777" w:rsidR="00950C4F" w:rsidRDefault="00950C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364914" w14:textId="77777777" w:rsidR="00950C4F" w:rsidRDefault="00950C4F"/>
    <w:p w14:paraId="4B9E6E4A" w14:textId="77777777" w:rsidR="00950C4F" w:rsidRDefault="00950C4F"/>
    <w:p w14:paraId="17F9E78C" w14:textId="77777777" w:rsidR="00950C4F" w:rsidRDefault="00950C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CF9FBD" wp14:editId="062FD6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CEA3F" w14:textId="77777777" w:rsidR="00950C4F" w:rsidRDefault="00950C4F"/>
                          <w:p w14:paraId="77932F0D" w14:textId="77777777" w:rsidR="00950C4F" w:rsidRDefault="00950C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CF9F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5CEA3F" w14:textId="77777777" w:rsidR="00950C4F" w:rsidRDefault="00950C4F"/>
                    <w:p w14:paraId="77932F0D" w14:textId="77777777" w:rsidR="00950C4F" w:rsidRDefault="00950C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34B774" w14:textId="77777777" w:rsidR="00950C4F" w:rsidRDefault="00950C4F"/>
    <w:p w14:paraId="266ED5ED" w14:textId="77777777" w:rsidR="00950C4F" w:rsidRDefault="00950C4F">
      <w:pPr>
        <w:rPr>
          <w:sz w:val="2"/>
          <w:szCs w:val="2"/>
        </w:rPr>
      </w:pPr>
    </w:p>
    <w:p w14:paraId="0511B773" w14:textId="77777777" w:rsidR="00950C4F" w:rsidRDefault="00950C4F"/>
    <w:p w14:paraId="13B75BCC" w14:textId="77777777" w:rsidR="00950C4F" w:rsidRDefault="00950C4F">
      <w:pPr>
        <w:spacing w:after="0" w:line="240" w:lineRule="auto"/>
      </w:pPr>
    </w:p>
  </w:footnote>
  <w:footnote w:type="continuationSeparator" w:id="0">
    <w:p w14:paraId="54315AC8" w14:textId="77777777" w:rsidR="00950C4F" w:rsidRDefault="00950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5"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6"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7"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8"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2"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5"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6"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9"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0"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2"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3"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6"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3"/>
    <w:multiLevelType w:val="multilevel"/>
    <w:tmpl w:val="0000005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7"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8" w15:restartNumberingAfterBreak="0">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9"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2"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4"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7"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2"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3"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4"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6"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7"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8"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0"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1"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2"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3"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000000C7"/>
    <w:multiLevelType w:val="multilevel"/>
    <w:tmpl w:val="000000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6"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7"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0"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1"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2"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3"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4"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5"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6"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5"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8"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7"/>
  </w:num>
  <w:num w:numId="6">
    <w:abstractNumId w:val="4"/>
  </w:num>
  <w:num w:numId="7">
    <w:abstractNumId w:val="5"/>
  </w:num>
  <w:num w:numId="8">
    <w:abstractNumId w:val="6"/>
  </w:num>
  <w:num w:numId="9">
    <w:abstractNumId w:val="7"/>
  </w:num>
  <w:num w:numId="10">
    <w:abstractNumId w:val="98"/>
  </w:num>
  <w:num w:numId="11">
    <w:abstractNumId w:val="95"/>
  </w:num>
  <w:num w:numId="12">
    <w:abstractNumId w:val="8"/>
  </w:num>
  <w:num w:numId="13">
    <w:abstractNumId w:val="52"/>
  </w:num>
  <w:num w:numId="14">
    <w:abstractNumId w:val="9"/>
  </w:num>
  <w:num w:numId="15">
    <w:abstractNumId w:val="36"/>
  </w:num>
  <w:num w:numId="16">
    <w:abstractNumId w:val="75"/>
  </w:num>
  <w:num w:numId="17">
    <w:abstractNumId w:val="76"/>
  </w:num>
  <w:num w:numId="18">
    <w:abstractNumId w:val="54"/>
  </w:num>
  <w:num w:numId="19">
    <w:abstractNumId w:val="56"/>
  </w:num>
  <w:num w:numId="20">
    <w:abstractNumId w:val="57"/>
  </w:num>
  <w:num w:numId="21">
    <w:abstractNumId w:val="29"/>
  </w:num>
  <w:num w:numId="22">
    <w:abstractNumId w:val="45"/>
  </w:num>
  <w:num w:numId="23">
    <w:abstractNumId w:val="46"/>
  </w:num>
  <w:num w:numId="24">
    <w:abstractNumId w:val="48"/>
  </w:num>
  <w:num w:numId="25">
    <w:abstractNumId w:val="64"/>
  </w:num>
  <w:num w:numId="26">
    <w:abstractNumId w:val="50"/>
  </w:num>
  <w:num w:numId="27">
    <w:abstractNumId w:val="51"/>
  </w:num>
  <w:num w:numId="28">
    <w:abstractNumId w:val="42"/>
  </w:num>
  <w:num w:numId="29">
    <w:abstractNumId w:val="49"/>
  </w:num>
  <w:num w:numId="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103721</TotalTime>
  <Pages>2</Pages>
  <Words>370</Words>
  <Characters>2114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1075</cp:revision>
  <cp:lastPrinted>2009-02-06T05:36:00Z</cp:lastPrinted>
  <dcterms:created xsi:type="dcterms:W3CDTF">2024-01-07T13:43:00Z</dcterms:created>
  <dcterms:modified xsi:type="dcterms:W3CDTF">2025-05-31T19:20:00Z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