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B1C7A" w14:textId="77777777" w:rsidR="0039487A" w:rsidRDefault="0039487A" w:rsidP="0039487A">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Варсонофьев</w:t>
      </w:r>
      <w:proofErr w:type="spellEnd"/>
      <w:r>
        <w:rPr>
          <w:rFonts w:ascii="Helvetica" w:hAnsi="Helvetica" w:cs="Helvetica"/>
          <w:b/>
          <w:bCs w:val="0"/>
          <w:color w:val="222222"/>
          <w:sz w:val="21"/>
          <w:szCs w:val="21"/>
        </w:rPr>
        <w:t>, Владимир Васильевич.</w:t>
      </w:r>
    </w:p>
    <w:p w14:paraId="67305114" w14:textId="77777777" w:rsidR="0039487A" w:rsidRDefault="0039487A" w:rsidP="0039487A">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Этнические аспекты военного строительства в России и формирование многонациональных воинских </w:t>
      </w:r>
      <w:proofErr w:type="gramStart"/>
      <w:r>
        <w:rPr>
          <w:rFonts w:ascii="Helvetica" w:hAnsi="Helvetica" w:cs="Helvetica"/>
          <w:caps/>
          <w:color w:val="222222"/>
          <w:sz w:val="21"/>
          <w:szCs w:val="21"/>
        </w:rPr>
        <w:t>коллективов :</w:t>
      </w:r>
      <w:proofErr w:type="gramEnd"/>
      <w:r>
        <w:rPr>
          <w:rFonts w:ascii="Helvetica" w:hAnsi="Helvetica" w:cs="Helvetica"/>
          <w:caps/>
          <w:color w:val="222222"/>
          <w:sz w:val="21"/>
          <w:szCs w:val="21"/>
        </w:rPr>
        <w:t xml:space="preserve"> диссертация ... кандидата политических наук : 23.00.02. - Москва, 2000. - 196 с.</w:t>
      </w:r>
    </w:p>
    <w:p w14:paraId="43A36786" w14:textId="77777777" w:rsidR="0039487A" w:rsidRDefault="0039487A" w:rsidP="0039487A">
      <w:pPr>
        <w:pStyle w:val="20"/>
        <w:spacing w:before="0" w:after="312"/>
        <w:rPr>
          <w:rFonts w:ascii="Arial" w:hAnsi="Arial" w:cs="Arial"/>
          <w:caps/>
          <w:color w:val="333333"/>
          <w:sz w:val="27"/>
          <w:szCs w:val="27"/>
        </w:rPr>
      </w:pPr>
      <w:r>
        <w:rPr>
          <w:rFonts w:ascii="Arial" w:hAnsi="Arial" w:cs="Arial"/>
          <w:caps/>
          <w:color w:val="333333"/>
          <w:sz w:val="27"/>
          <w:szCs w:val="27"/>
        </w:rPr>
        <w:t xml:space="preserve">Введение диссертации (часть </w:t>
      </w:r>
      <w:proofErr w:type="gramStart"/>
      <w:r>
        <w:rPr>
          <w:rFonts w:ascii="Arial" w:hAnsi="Arial" w:cs="Arial"/>
          <w:caps/>
          <w:color w:val="333333"/>
          <w:sz w:val="27"/>
          <w:szCs w:val="27"/>
        </w:rPr>
        <w:t>автореферата)</w:t>
      </w:r>
      <w:r>
        <w:rPr>
          <w:rFonts w:ascii="Arial" w:hAnsi="Arial" w:cs="Arial"/>
          <w:color w:val="646B71"/>
          <w:sz w:val="18"/>
          <w:szCs w:val="18"/>
        </w:rPr>
        <w:t>на</w:t>
      </w:r>
      <w:proofErr w:type="gramEnd"/>
      <w:r>
        <w:rPr>
          <w:rFonts w:ascii="Arial" w:hAnsi="Arial" w:cs="Arial"/>
          <w:color w:val="646B71"/>
          <w:sz w:val="18"/>
          <w:szCs w:val="18"/>
        </w:rPr>
        <w:t xml:space="preserve"> тему «Этнические аспекты военного строительства в России и формирование многонациональных воинских коллективов»</w:t>
      </w:r>
    </w:p>
    <w:p w14:paraId="6EC751CC" w14:textId="77777777" w:rsidR="0039487A" w:rsidRDefault="0039487A" w:rsidP="0039487A">
      <w:pPr>
        <w:pStyle w:val="afffffffffffffffffffffffffff5"/>
        <w:spacing w:before="0" w:beforeAutospacing="0" w:after="312" w:afterAutospacing="0"/>
        <w:rPr>
          <w:rFonts w:ascii="Verdana" w:hAnsi="Verdana" w:cs="Times New Roman"/>
          <w:color w:val="000000"/>
          <w:sz w:val="21"/>
          <w:szCs w:val="21"/>
        </w:rPr>
      </w:pPr>
      <w:r>
        <w:rPr>
          <w:rFonts w:ascii="Verdana" w:hAnsi="Verdana"/>
          <w:color w:val="000000"/>
          <w:sz w:val="21"/>
          <w:szCs w:val="21"/>
        </w:rPr>
        <w:t xml:space="preserve">Актуальность исследования. В современном российском обществе все более осознается необходимость научно обоснованной национальной политики, учитывающей необходимость формирования нравственных ценностей, патриотизма и гражданской ответственности за судьбуны.1 Подчеркивая важность этой задачи, Президент Российской Федерации в своем послании отметил, что не всегда удается совместить патриотическую ответственность за </w:t>
      </w:r>
      <w:proofErr w:type="spellStart"/>
      <w:r>
        <w:rPr>
          <w:rFonts w:ascii="Verdana" w:hAnsi="Verdana"/>
          <w:color w:val="000000"/>
          <w:sz w:val="21"/>
          <w:szCs w:val="21"/>
        </w:rPr>
        <w:t>судьбуны</w:t>
      </w:r>
      <w:proofErr w:type="spellEnd"/>
      <w:r>
        <w:rPr>
          <w:rFonts w:ascii="Verdana" w:hAnsi="Verdana"/>
          <w:color w:val="000000"/>
          <w:sz w:val="21"/>
          <w:szCs w:val="21"/>
        </w:rPr>
        <w:t xml:space="preserve"> с тем, что Столыпин когда-то называл "гражданскими вольностями".2</w:t>
      </w:r>
    </w:p>
    <w:p w14:paraId="6F9A024E" w14:textId="77777777" w:rsidR="0039487A" w:rsidRDefault="0039487A" w:rsidP="0039487A">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 xml:space="preserve">Реформирование Вооруженных Сил России происходит в условиях, когда проявление </w:t>
      </w:r>
      <w:proofErr w:type="spellStart"/>
      <w:r>
        <w:rPr>
          <w:rFonts w:ascii="Verdana" w:hAnsi="Verdana"/>
          <w:color w:val="000000"/>
          <w:sz w:val="21"/>
          <w:szCs w:val="21"/>
        </w:rPr>
        <w:t>этноэгоизма</w:t>
      </w:r>
      <w:proofErr w:type="spellEnd"/>
      <w:r>
        <w:rPr>
          <w:rFonts w:ascii="Verdana" w:hAnsi="Verdana"/>
          <w:color w:val="000000"/>
          <w:sz w:val="21"/>
          <w:szCs w:val="21"/>
        </w:rPr>
        <w:t>, этноцентризма и шовинизма, отмеченных в концепции национальной безопасности России, создают благоприятные условия для возникновения межэтнических конфликтов на этой почве. На данный аспект проблемы недвусмысленно указывает и военная доктрина Российской Федерации, где в качестве дестабилизирующих факторов военно-политической обстановки отмечается усиление национального, этнического экстремизма.3 Поэтому важнейшими задачами обеспечения национальной безопасности Российской Федерации является формирование гармоничных межнациональных отношений и в армии.4</w:t>
      </w:r>
    </w:p>
    <w:p w14:paraId="02576CA4" w14:textId="77777777" w:rsidR="0039487A" w:rsidRDefault="0039487A" w:rsidP="0039487A">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С другой стороны, принципы развития военной организации государства предусматривают централизацию руководства, единоначалие, единство обучения и воспитания, координацию деятельности органов государственной власти субъектов Российской Федерации, органов местного самоуправления, общественных организаций в интересах безопасности страны. Наиболее важным остается сегодня формирование сознательного</w:t>
      </w:r>
    </w:p>
    <w:p w14:paraId="6EEF7E42" w14:textId="77777777" w:rsidR="0039487A" w:rsidRDefault="0039487A" w:rsidP="0039487A">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1 См.: Доктрина информационной безопасности Российской Федерации // Российская газета. 28 09. 2000 г.</w:t>
      </w:r>
    </w:p>
    <w:p w14:paraId="74CB8A09" w14:textId="77777777" w:rsidR="0039487A" w:rsidRDefault="0039487A" w:rsidP="0039487A">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2 См.: Послание Президента Российской Федерации Федеральному Собранию Российской Федерации // Российская газета. 8 июля 2000.</w:t>
      </w:r>
    </w:p>
    <w:p w14:paraId="3F7B66F1" w14:textId="77777777" w:rsidR="0039487A" w:rsidRDefault="0039487A" w:rsidP="0039487A">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lastRenderedPageBreak/>
        <w:t>3 См.: Военная доктрина Российской Федерации // Армейский сборник, июнь 2000 г. отношения населения страны, в субъектах Российской Федерации, к решению задач по обеспечению военной безопасности.</w:t>
      </w:r>
    </w:p>
    <w:p w14:paraId="7C290623" w14:textId="77777777" w:rsidR="0039487A" w:rsidRDefault="0039487A" w:rsidP="0039487A">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Учет этнических аспектов в строительстве армии современной России актуален и потому, что возросли невоенные ее функции. В основах применения Вооруженных Сил они выражены в форме контртеррористической и миротворческой деятельности, которые рассматриваются как средство урегулирования внутренних угроз, в том числе - этнополитических конфликтов. Опыт подобных действий войск свидетельствует о наличии проблем комплектования подразделений, участвующих в этих операциях. Ясно, что только количественные параметры народов сегодня не могут быть критерием для осознания необходимости реализации национальной политики в армии.5</w:t>
      </w:r>
    </w:p>
    <w:p w14:paraId="4CDD5DB5" w14:textId="77777777" w:rsidR="0039487A" w:rsidRDefault="0039487A" w:rsidP="0039487A">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Сегодня на территории Российской Федерации проживает свыше 170 народов, имеющих правовую возможность военной службы/' Уже сам этот факт определяет актуальность и значимость исследования этнополитических процессов в военном строительстве на уровнях: центра, субъектов федерации и воинских коллективов. Проблемы реформирования многонациональной российской армии в последнее время стали объектом пристального внимания не только военных, но и политиков, ученых, активистов общественных движений, широкой общественности. Основные задачи и направления демократических преобразований в современной армии обозначены в Конституции РФ, в концепции национальной безопасности страны. Вопросы, касающиеся непосредственно формирования многонациональных воинских коллективов, отражены в концепции государственной национальной политики, которая ставит своей целью необходимость разработки программ и курсов, способствующих воспитанию</w:t>
      </w:r>
    </w:p>
    <w:p w14:paraId="6360BF4B" w14:textId="77777777" w:rsidR="0039487A" w:rsidRDefault="0039487A" w:rsidP="0039487A">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4 См.: Концепция национальной безопасности Российской Федерации // Путь к соврем, армии. М., 1998 г.</w:t>
      </w:r>
    </w:p>
    <w:p w14:paraId="11979896" w14:textId="77777777" w:rsidR="0039487A" w:rsidRDefault="0039487A" w:rsidP="0039487A">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5 См.: Абдулатипов Р.Г. Российская государственность и национальный вопрос // Вопросы национальных и федеративных отношений. Выпуск. II. М., 1997. культуры межнационального общения, ознакомлению с духовным богатством народов России и их внедрение в систему обучения в воинских частях и подразделениях.7</w:t>
      </w:r>
    </w:p>
    <w:p w14:paraId="7FC55B06" w14:textId="77777777" w:rsidR="0039487A" w:rsidRDefault="0039487A" w:rsidP="0039487A">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 xml:space="preserve">Актуальность и практическая значимость исследования проблем формирования многонациональных воинских коллективов в военном строительстве России определяется так же необходимостью более глубокого осмысления происходящих перемен в современном социально-политическом развитии России, разработки научных подходов </w:t>
      </w:r>
      <w:r>
        <w:rPr>
          <w:rFonts w:ascii="Verdana" w:hAnsi="Verdana"/>
          <w:color w:val="000000"/>
          <w:sz w:val="21"/>
          <w:szCs w:val="21"/>
        </w:rPr>
        <w:lastRenderedPageBreak/>
        <w:t>строительства армии, более адекватного учета национальных аспектов в реформировании военных структур.</w:t>
      </w:r>
    </w:p>
    <w:p w14:paraId="7823CDB0" w14:textId="72BD7067" w:rsidR="00F37380" w:rsidRPr="0039487A" w:rsidRDefault="00F37380" w:rsidP="0039487A"/>
    <w:sectPr w:rsidR="00F37380" w:rsidRPr="0039487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DA7B5" w14:textId="77777777" w:rsidR="004737E8" w:rsidRDefault="004737E8">
      <w:pPr>
        <w:spacing w:after="0" w:line="240" w:lineRule="auto"/>
      </w:pPr>
      <w:r>
        <w:separator/>
      </w:r>
    </w:p>
  </w:endnote>
  <w:endnote w:type="continuationSeparator" w:id="0">
    <w:p w14:paraId="26AFCDA7" w14:textId="77777777" w:rsidR="004737E8" w:rsidRDefault="00473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05CDB" w14:textId="77777777" w:rsidR="004737E8" w:rsidRDefault="004737E8"/>
    <w:p w14:paraId="60E70377" w14:textId="77777777" w:rsidR="004737E8" w:rsidRDefault="004737E8"/>
    <w:p w14:paraId="197CD821" w14:textId="77777777" w:rsidR="004737E8" w:rsidRDefault="004737E8"/>
    <w:p w14:paraId="657C330B" w14:textId="77777777" w:rsidR="004737E8" w:rsidRDefault="004737E8"/>
    <w:p w14:paraId="68BF0AA8" w14:textId="77777777" w:rsidR="004737E8" w:rsidRDefault="004737E8"/>
    <w:p w14:paraId="0408AAD3" w14:textId="77777777" w:rsidR="004737E8" w:rsidRDefault="004737E8"/>
    <w:p w14:paraId="5B8E0152" w14:textId="77777777" w:rsidR="004737E8" w:rsidRDefault="004737E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F917BBD" wp14:editId="5B44C5C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6FDBD" w14:textId="77777777" w:rsidR="004737E8" w:rsidRDefault="004737E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F917BB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166FDBD" w14:textId="77777777" w:rsidR="004737E8" w:rsidRDefault="004737E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1D5881E" w14:textId="77777777" w:rsidR="004737E8" w:rsidRDefault="004737E8"/>
    <w:p w14:paraId="27D3E53B" w14:textId="77777777" w:rsidR="004737E8" w:rsidRDefault="004737E8"/>
    <w:p w14:paraId="070DC581" w14:textId="77777777" w:rsidR="004737E8" w:rsidRDefault="004737E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8640BAD" wp14:editId="3120E86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67E33" w14:textId="77777777" w:rsidR="004737E8" w:rsidRDefault="004737E8"/>
                          <w:p w14:paraId="06F45B60" w14:textId="77777777" w:rsidR="004737E8" w:rsidRDefault="004737E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640BA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1167E33" w14:textId="77777777" w:rsidR="004737E8" w:rsidRDefault="004737E8"/>
                    <w:p w14:paraId="06F45B60" w14:textId="77777777" w:rsidR="004737E8" w:rsidRDefault="004737E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65E9AC3" w14:textId="77777777" w:rsidR="004737E8" w:rsidRDefault="004737E8"/>
    <w:p w14:paraId="66640DD1" w14:textId="77777777" w:rsidR="004737E8" w:rsidRDefault="004737E8">
      <w:pPr>
        <w:rPr>
          <w:sz w:val="2"/>
          <w:szCs w:val="2"/>
        </w:rPr>
      </w:pPr>
    </w:p>
    <w:p w14:paraId="2773091B" w14:textId="77777777" w:rsidR="004737E8" w:rsidRDefault="004737E8"/>
    <w:p w14:paraId="03312628" w14:textId="77777777" w:rsidR="004737E8" w:rsidRDefault="004737E8">
      <w:pPr>
        <w:spacing w:after="0" w:line="240" w:lineRule="auto"/>
      </w:pPr>
    </w:p>
  </w:footnote>
  <w:footnote w:type="continuationSeparator" w:id="0">
    <w:p w14:paraId="7A31F72D" w14:textId="77777777" w:rsidR="004737E8" w:rsidRDefault="004737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7E8"/>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79195</TotalTime>
  <Pages>3</Pages>
  <Words>699</Words>
  <Characters>3990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2459</cp:revision>
  <cp:lastPrinted>2009-02-06T05:36:00Z</cp:lastPrinted>
  <dcterms:created xsi:type="dcterms:W3CDTF">2024-01-07T13:43:00Z</dcterms:created>
  <dcterms:modified xsi:type="dcterms:W3CDTF">2025-04-22T16:06:00Z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