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6E9B1" w14:textId="5791CBEC" w:rsidR="00344576" w:rsidRDefault="001D2545" w:rsidP="001D2545">
      <w:pPr>
        <w:rPr>
          <w:rFonts w:ascii="Verdana" w:hAnsi="Verdana"/>
          <w:b/>
          <w:bCs/>
          <w:color w:val="000000"/>
          <w:shd w:val="clear" w:color="auto" w:fill="FFFFFF"/>
        </w:rPr>
      </w:pPr>
      <w:r>
        <w:rPr>
          <w:rFonts w:ascii="Verdana" w:hAnsi="Verdana"/>
          <w:b/>
          <w:bCs/>
          <w:color w:val="000000"/>
          <w:shd w:val="clear" w:color="auto" w:fill="FFFFFF"/>
        </w:rPr>
        <w:t>Басанець Анжела Володимирівна. Удосконалення системи діагностики пневмоконіозу у працюючих вугільних шахт як пріоритетна проблема професійної патології : Дис... д-ра наук: 14.02.01 - 2007.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D2545" w:rsidRPr="001D2545" w14:paraId="591A10A4" w14:textId="77777777" w:rsidTr="001D254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D2545" w:rsidRPr="001D2545" w14:paraId="3149229A" w14:textId="77777777">
              <w:trPr>
                <w:tblCellSpacing w:w="0" w:type="dxa"/>
              </w:trPr>
              <w:tc>
                <w:tcPr>
                  <w:tcW w:w="0" w:type="auto"/>
                  <w:vAlign w:val="center"/>
                  <w:hideMark/>
                </w:tcPr>
                <w:p w14:paraId="7DA2587A" w14:textId="77777777" w:rsidR="001D2545" w:rsidRPr="001D2545" w:rsidRDefault="001D2545" w:rsidP="001D25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45">
                    <w:rPr>
                      <w:rFonts w:ascii="Times New Roman" w:eastAsia="Times New Roman" w:hAnsi="Times New Roman" w:cs="Times New Roman"/>
                      <w:b/>
                      <w:bCs/>
                      <w:sz w:val="24"/>
                      <w:szCs w:val="24"/>
                    </w:rPr>
                    <w:lastRenderedPageBreak/>
                    <w:t>Басанець А.В. Сучасні підходи до діагностики та профілактика пневмоконіозу у працюючих вугільних шахт як пріоритетна проблема професійної патології.</w:t>
                  </w:r>
                  <w:r w:rsidRPr="001D2545">
                    <w:rPr>
                      <w:rFonts w:ascii="Times New Roman" w:eastAsia="Times New Roman" w:hAnsi="Times New Roman" w:cs="Times New Roman"/>
                      <w:sz w:val="24"/>
                      <w:szCs w:val="24"/>
                    </w:rPr>
                    <w:t> – Рукопис.</w:t>
                  </w:r>
                </w:p>
                <w:p w14:paraId="58294C5C" w14:textId="77777777" w:rsidR="001D2545" w:rsidRPr="001D2545" w:rsidRDefault="001D2545" w:rsidP="001D25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45">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14.02.01 – гігієна. – Інститут медицини праці АМН України, Київ, 2007.</w:t>
                  </w:r>
                </w:p>
                <w:p w14:paraId="436351FE" w14:textId="77777777" w:rsidR="001D2545" w:rsidRPr="001D2545" w:rsidRDefault="001D2545" w:rsidP="001D25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45">
                    <w:rPr>
                      <w:rFonts w:ascii="Times New Roman" w:eastAsia="Times New Roman" w:hAnsi="Times New Roman" w:cs="Times New Roman"/>
                      <w:sz w:val="24"/>
                      <w:szCs w:val="24"/>
                    </w:rPr>
                    <w:t>У дисертації зроблено теоретичне узагальнення і розв’язання актуальної проблеми галузі охорони здоров`я – удосконалена система профілактики пневмоконіозу у шахтарів вугільних шахт України на основі застосування сучасної системи діагностики захворювання.</w:t>
                  </w:r>
                </w:p>
                <w:p w14:paraId="544D5EAE" w14:textId="77777777" w:rsidR="001D2545" w:rsidRPr="001D2545" w:rsidRDefault="001D2545" w:rsidP="001D25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45">
                    <w:rPr>
                      <w:rFonts w:ascii="Times New Roman" w:eastAsia="Times New Roman" w:hAnsi="Times New Roman" w:cs="Times New Roman"/>
                      <w:sz w:val="24"/>
                      <w:szCs w:val="24"/>
                    </w:rPr>
                    <w:t>Досліджені умови праці у вугільних шахтах України з визначенням концентрацій загального пилу, та його складових – респірабельної фракції пилу та кварцу в персональних пробах повітря, що відіграють головну роль у розвитку пневмоконіозу. Визначені частота та особливості клінічного перебігу захворювання у шахтарів вугільних шахт, фактори ризику його розвитку. Проведений порівняльний аналіз та з’ясована ефективність методів функціональної діагностики (спірометрії, бодіплетізмографії та визначення дифузійної здатності альвеоло-капілярної мембрани) для діагностики початкових ознак порушення бронхолегеневої функції при пневмоконіозі; запропоновані показники, що можуть слугувати у якості біомаркерів патологічних змін. Вперше запропоновано метод визначення дифузійної здатності альвеоло-капілярної мембрани у пробі з фізичним навантаженням для діагностики початкових порушень легеневої функції. Досліджена ефективність для діагностики ранніх стадій пневмоконіозу візуалізаційних методів обстеження: рентгенографії та комп’ютерної томографії високого розрішення. Розроблена система комп’ютерно-томографічних ознак захворювання з визначенням основних та другорядних критеріїв діагностики. Досліджена залежність порушень легеневої функції при пневмоконіозі від рентгенологічних змін. Визначені генетичні маркери ризику розвитку пневмоконіозу та обґрунтовані підходи щодо застосування молекулярно-генетичних методів дослідження для профілаткики захворювання серед працюючих в умовах впливу пилу.</w:t>
                  </w:r>
                </w:p>
                <w:p w14:paraId="37361825" w14:textId="77777777" w:rsidR="001D2545" w:rsidRPr="001D2545" w:rsidRDefault="001D2545" w:rsidP="001D25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45">
                    <w:rPr>
                      <w:rFonts w:ascii="Times New Roman" w:eastAsia="Times New Roman" w:hAnsi="Times New Roman" w:cs="Times New Roman"/>
                      <w:sz w:val="24"/>
                      <w:szCs w:val="24"/>
                    </w:rPr>
                    <w:t>Створена інтегративна система діагностики пневмоконіозу на різних рівнях медико-санітарного забезпечення працюючих в умовах впливу пилу.</w:t>
                  </w:r>
                </w:p>
              </w:tc>
            </w:tr>
          </w:tbl>
          <w:p w14:paraId="5DC13BA5" w14:textId="77777777" w:rsidR="001D2545" w:rsidRPr="001D2545" w:rsidRDefault="001D2545" w:rsidP="001D2545">
            <w:pPr>
              <w:spacing w:after="0" w:line="240" w:lineRule="auto"/>
              <w:rPr>
                <w:rFonts w:ascii="Times New Roman" w:eastAsia="Times New Roman" w:hAnsi="Times New Roman" w:cs="Times New Roman"/>
                <w:sz w:val="24"/>
                <w:szCs w:val="24"/>
              </w:rPr>
            </w:pPr>
          </w:p>
        </w:tc>
      </w:tr>
      <w:tr w:rsidR="001D2545" w:rsidRPr="001D2545" w14:paraId="28C81338" w14:textId="77777777" w:rsidTr="001D254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D2545" w:rsidRPr="001D2545" w14:paraId="1171BA12" w14:textId="77777777">
              <w:trPr>
                <w:tblCellSpacing w:w="0" w:type="dxa"/>
              </w:trPr>
              <w:tc>
                <w:tcPr>
                  <w:tcW w:w="0" w:type="auto"/>
                  <w:vAlign w:val="center"/>
                  <w:hideMark/>
                </w:tcPr>
                <w:p w14:paraId="57FD4C67" w14:textId="77777777" w:rsidR="001D2545" w:rsidRPr="001D2545" w:rsidRDefault="001D2545" w:rsidP="001D25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45">
                    <w:rPr>
                      <w:rFonts w:ascii="Times New Roman" w:eastAsia="Times New Roman" w:hAnsi="Times New Roman" w:cs="Times New Roman"/>
                      <w:sz w:val="24"/>
                      <w:szCs w:val="24"/>
                    </w:rPr>
                    <w:t>У дисертації зроблено теоретичне узагальнення і розв’язання актуальної проблеми галузі охорони здоров`я – удосконалена система профілактики пневмоконіозу у шахтарів вугільних шахт України на основі застосування сучасної системи діагностики захворювання.</w:t>
                  </w:r>
                </w:p>
                <w:p w14:paraId="2B68E9AE" w14:textId="77777777" w:rsidR="001D2545" w:rsidRPr="001D2545" w:rsidRDefault="001D2545" w:rsidP="001D2545">
                  <w:pPr>
                    <w:framePr w:hSpace="45" w:wrap="around" w:vAnchor="text" w:hAnchor="text" w:xAlign="right" w:yAlign="center"/>
                    <w:numPr>
                      <w:ilvl w:val="1"/>
                      <w:numId w:val="31"/>
                    </w:numPr>
                    <w:spacing w:before="100" w:beforeAutospacing="1" w:after="100" w:afterAutospacing="1" w:line="240" w:lineRule="auto"/>
                    <w:rPr>
                      <w:rFonts w:ascii="Times New Roman" w:eastAsia="Times New Roman" w:hAnsi="Times New Roman" w:cs="Times New Roman"/>
                      <w:sz w:val="24"/>
                      <w:szCs w:val="24"/>
                    </w:rPr>
                  </w:pPr>
                  <w:r w:rsidRPr="001D2545">
                    <w:rPr>
                      <w:rFonts w:ascii="Times New Roman" w:eastAsia="Times New Roman" w:hAnsi="Times New Roman" w:cs="Times New Roman"/>
                      <w:sz w:val="24"/>
                      <w:szCs w:val="24"/>
                    </w:rPr>
                    <w:t>В дисертації наведене теоретичне узагальнення та дано нове наукове рішення актуальної проблеми медицини праці – збереження здоров’я шахтарів, яке базується на розробці нових принципів і методів діагностики ранніх форм пневмоконіозу на основі молекулярно-генечитних та сучасних інструментальних діагностичних методів (комп’ютерної томографії високого розрішення, бодіплетізмографії, визначення дифузійної здатності альвеоло-капілярної мембрани, респіросонографії), що дозволило покращити надання медико-санітарної допомоги працівникам вугільної промисловості і функціонування профпатологічної служби в системі охорони здоров’я.</w:t>
                  </w:r>
                </w:p>
                <w:p w14:paraId="72D97F04" w14:textId="77777777" w:rsidR="001D2545" w:rsidRPr="001D2545" w:rsidRDefault="001D2545" w:rsidP="001D2545">
                  <w:pPr>
                    <w:framePr w:hSpace="45" w:wrap="around" w:vAnchor="text" w:hAnchor="text" w:xAlign="right" w:yAlign="center"/>
                    <w:numPr>
                      <w:ilvl w:val="1"/>
                      <w:numId w:val="31"/>
                    </w:numPr>
                    <w:spacing w:before="100" w:beforeAutospacing="1" w:after="100" w:afterAutospacing="1" w:line="240" w:lineRule="auto"/>
                    <w:rPr>
                      <w:rFonts w:ascii="Times New Roman" w:eastAsia="Times New Roman" w:hAnsi="Times New Roman" w:cs="Times New Roman"/>
                      <w:sz w:val="24"/>
                      <w:szCs w:val="24"/>
                    </w:rPr>
                  </w:pPr>
                  <w:r w:rsidRPr="001D2545">
                    <w:rPr>
                      <w:rFonts w:ascii="Times New Roman" w:eastAsia="Times New Roman" w:hAnsi="Times New Roman" w:cs="Times New Roman"/>
                      <w:sz w:val="24"/>
                      <w:szCs w:val="24"/>
                    </w:rPr>
                    <w:t>Доведено, що умови праці у вугледобувних шахтах України залишаються незадовільними: концентрації загального пилу (48,8±0,55 мг/м</w:t>
                  </w:r>
                  <w:r w:rsidRPr="001D2545">
                    <w:rPr>
                      <w:rFonts w:ascii="Times New Roman" w:eastAsia="Times New Roman" w:hAnsi="Times New Roman" w:cs="Times New Roman"/>
                      <w:sz w:val="24"/>
                      <w:szCs w:val="24"/>
                      <w:vertAlign w:val="superscript"/>
                    </w:rPr>
                    <w:t>3</w:t>
                  </w:r>
                  <w:r w:rsidRPr="001D2545">
                    <w:rPr>
                      <w:rFonts w:ascii="Times New Roman" w:eastAsia="Times New Roman" w:hAnsi="Times New Roman" w:cs="Times New Roman"/>
                      <w:sz w:val="24"/>
                      <w:szCs w:val="24"/>
                    </w:rPr>
                    <w:t>) перевищують ГДК у 96,3 </w:t>
                  </w:r>
                  <w:r w:rsidRPr="001D2545">
                    <w:rPr>
                      <w:rFonts w:ascii="Times New Roman" w:eastAsia="Times New Roman" w:hAnsi="Times New Roman" w:cs="Times New Roman"/>
                      <w:i/>
                      <w:iCs/>
                      <w:sz w:val="24"/>
                      <w:szCs w:val="24"/>
                    </w:rPr>
                    <w:t>%</w:t>
                  </w:r>
                  <w:r w:rsidRPr="001D2545">
                    <w:rPr>
                      <w:rFonts w:ascii="Times New Roman" w:eastAsia="Times New Roman" w:hAnsi="Times New Roman" w:cs="Times New Roman"/>
                      <w:sz w:val="24"/>
                      <w:szCs w:val="24"/>
                    </w:rPr>
                    <w:t> відібраних персональних проб повітря робочої зони шахтарів, досягаючи 97,4 </w:t>
                  </w:r>
                  <w:r w:rsidRPr="001D2545">
                    <w:rPr>
                      <w:rFonts w:ascii="Times New Roman" w:eastAsia="Times New Roman" w:hAnsi="Times New Roman" w:cs="Times New Roman"/>
                      <w:i/>
                      <w:iCs/>
                      <w:sz w:val="24"/>
                      <w:szCs w:val="24"/>
                    </w:rPr>
                    <w:t>%</w:t>
                  </w:r>
                  <w:r w:rsidRPr="001D2545">
                    <w:rPr>
                      <w:rFonts w:ascii="Times New Roman" w:eastAsia="Times New Roman" w:hAnsi="Times New Roman" w:cs="Times New Roman"/>
                      <w:sz w:val="24"/>
                      <w:szCs w:val="24"/>
                    </w:rPr>
                    <w:t xml:space="preserve"> на процесах видобутку. Концентрації респірабельної фракції пилу (3,7±0,45 </w:t>
                  </w:r>
                  <w:r w:rsidRPr="001D2545">
                    <w:rPr>
                      <w:rFonts w:ascii="Times New Roman" w:eastAsia="Times New Roman" w:hAnsi="Times New Roman" w:cs="Times New Roman"/>
                      <w:sz w:val="24"/>
                      <w:szCs w:val="24"/>
                    </w:rPr>
                    <w:lastRenderedPageBreak/>
                    <w:t>мг/м</w:t>
                  </w:r>
                  <w:r w:rsidRPr="001D2545">
                    <w:rPr>
                      <w:rFonts w:ascii="Times New Roman" w:eastAsia="Times New Roman" w:hAnsi="Times New Roman" w:cs="Times New Roman"/>
                      <w:sz w:val="24"/>
                      <w:szCs w:val="24"/>
                      <w:vertAlign w:val="superscript"/>
                    </w:rPr>
                    <w:t>3</w:t>
                  </w:r>
                  <w:r w:rsidRPr="001D2545">
                    <w:rPr>
                      <w:rFonts w:ascii="Times New Roman" w:eastAsia="Times New Roman" w:hAnsi="Times New Roman" w:cs="Times New Roman"/>
                      <w:sz w:val="24"/>
                      <w:szCs w:val="24"/>
                    </w:rPr>
                    <w:t>) перевищують нормативні значення в 74,4 % проб, на ділянках видобутку – в 87,2</w:t>
                  </w:r>
                  <w:r w:rsidRPr="001D2545">
                    <w:rPr>
                      <w:rFonts w:ascii="Times New Roman" w:eastAsia="Times New Roman" w:hAnsi="Times New Roman" w:cs="Times New Roman"/>
                      <w:i/>
                      <w:iCs/>
                      <w:sz w:val="24"/>
                      <w:szCs w:val="24"/>
                    </w:rPr>
                    <w:t> %</w:t>
                  </w:r>
                  <w:r w:rsidRPr="001D2545">
                    <w:rPr>
                      <w:rFonts w:ascii="Times New Roman" w:eastAsia="Times New Roman" w:hAnsi="Times New Roman" w:cs="Times New Roman"/>
                      <w:sz w:val="24"/>
                      <w:szCs w:val="24"/>
                    </w:rPr>
                    <w:t>. Перевищення ГДК кварцу (89,4±0,49 мкг/м</w:t>
                  </w:r>
                  <w:r w:rsidRPr="001D2545">
                    <w:rPr>
                      <w:rFonts w:ascii="Times New Roman" w:eastAsia="Times New Roman" w:hAnsi="Times New Roman" w:cs="Times New Roman"/>
                      <w:sz w:val="24"/>
                      <w:szCs w:val="24"/>
                      <w:vertAlign w:val="superscript"/>
                    </w:rPr>
                    <w:t>3</w:t>
                  </w:r>
                  <w:r w:rsidRPr="001D2545">
                    <w:rPr>
                      <w:rFonts w:ascii="Times New Roman" w:eastAsia="Times New Roman" w:hAnsi="Times New Roman" w:cs="Times New Roman"/>
                      <w:sz w:val="24"/>
                      <w:szCs w:val="24"/>
                    </w:rPr>
                    <w:t>) спостерігалось в 36,6 </w:t>
                  </w:r>
                  <w:r w:rsidRPr="001D2545">
                    <w:rPr>
                      <w:rFonts w:ascii="Times New Roman" w:eastAsia="Times New Roman" w:hAnsi="Times New Roman" w:cs="Times New Roman"/>
                      <w:i/>
                      <w:iCs/>
                      <w:sz w:val="24"/>
                      <w:szCs w:val="24"/>
                    </w:rPr>
                    <w:t>%</w:t>
                  </w:r>
                  <w:r w:rsidRPr="001D2545">
                    <w:rPr>
                      <w:rFonts w:ascii="Times New Roman" w:eastAsia="Times New Roman" w:hAnsi="Times New Roman" w:cs="Times New Roman"/>
                      <w:sz w:val="24"/>
                      <w:szCs w:val="24"/>
                    </w:rPr>
                    <w:t> проб повітря. Концентрації респірабельної фракції вугільно-породного пилу, на ділянках видобутку (5,27±0,42 мг/м</w:t>
                  </w:r>
                  <w:r w:rsidRPr="001D2545">
                    <w:rPr>
                      <w:rFonts w:ascii="Times New Roman" w:eastAsia="Times New Roman" w:hAnsi="Times New Roman" w:cs="Times New Roman"/>
                      <w:sz w:val="24"/>
                      <w:szCs w:val="24"/>
                      <w:vertAlign w:val="superscript"/>
                    </w:rPr>
                    <w:t>3</w:t>
                  </w:r>
                  <w:r w:rsidRPr="001D2545">
                    <w:rPr>
                      <w:rFonts w:ascii="Times New Roman" w:eastAsia="Times New Roman" w:hAnsi="Times New Roman" w:cs="Times New Roman"/>
                      <w:sz w:val="24"/>
                      <w:szCs w:val="24"/>
                    </w:rPr>
                    <w:t>) перевищували аналогічний показник на прохідницьких ділянках (2,12±0,47 мг/м</w:t>
                  </w:r>
                  <w:r w:rsidRPr="001D2545">
                    <w:rPr>
                      <w:rFonts w:ascii="Times New Roman" w:eastAsia="Times New Roman" w:hAnsi="Times New Roman" w:cs="Times New Roman"/>
                      <w:sz w:val="24"/>
                      <w:szCs w:val="24"/>
                      <w:vertAlign w:val="superscript"/>
                    </w:rPr>
                    <w:t>3</w:t>
                  </w:r>
                  <w:r w:rsidRPr="001D2545">
                    <w:rPr>
                      <w:rFonts w:ascii="Times New Roman" w:eastAsia="Times New Roman" w:hAnsi="Times New Roman" w:cs="Times New Roman"/>
                      <w:sz w:val="24"/>
                      <w:szCs w:val="24"/>
                    </w:rPr>
                    <w:t>) (</w:t>
                  </w:r>
                  <w:r w:rsidRPr="001D2545">
                    <w:rPr>
                      <w:rFonts w:ascii="Times New Roman" w:eastAsia="Times New Roman" w:hAnsi="Times New Roman" w:cs="Times New Roman"/>
                      <w:i/>
                      <w:iCs/>
                      <w:sz w:val="24"/>
                      <w:szCs w:val="24"/>
                    </w:rPr>
                    <w:t>p</w:t>
                  </w:r>
                  <w:r w:rsidRPr="001D2545">
                    <w:rPr>
                      <w:rFonts w:ascii="Times New Roman" w:eastAsia="Times New Roman" w:hAnsi="Times New Roman" w:cs="Times New Roman"/>
                      <w:sz w:val="24"/>
                      <w:szCs w:val="24"/>
                    </w:rPr>
                    <w:t>&lt;0,01). Прохідницькі ділянки виявились найнебезпечними за показником концентрації респірабельного кварцу, що є найбільш небезпечною складовою етиологічного чиннику розвитку пневмоконіозу – 103,0±0,47 мкг/м</w:t>
                  </w:r>
                  <w:r w:rsidRPr="001D2545">
                    <w:rPr>
                      <w:rFonts w:ascii="Times New Roman" w:eastAsia="Times New Roman" w:hAnsi="Times New Roman" w:cs="Times New Roman"/>
                      <w:sz w:val="24"/>
                      <w:szCs w:val="24"/>
                      <w:vertAlign w:val="superscript"/>
                    </w:rPr>
                    <w:t>3</w:t>
                  </w:r>
                  <w:r w:rsidRPr="001D2545">
                    <w:rPr>
                      <w:rFonts w:ascii="Times New Roman" w:eastAsia="Times New Roman" w:hAnsi="Times New Roman" w:cs="Times New Roman"/>
                      <w:sz w:val="24"/>
                      <w:szCs w:val="24"/>
                    </w:rPr>
                    <w:t> порівняно з ділянками видобутку – 75,7±0,50 мкг/м</w:t>
                  </w:r>
                  <w:r w:rsidRPr="001D2545">
                    <w:rPr>
                      <w:rFonts w:ascii="Times New Roman" w:eastAsia="Times New Roman" w:hAnsi="Times New Roman" w:cs="Times New Roman"/>
                      <w:sz w:val="24"/>
                      <w:szCs w:val="24"/>
                      <w:vertAlign w:val="superscript"/>
                    </w:rPr>
                    <w:t>3 </w:t>
                  </w:r>
                  <w:r w:rsidRPr="001D2545">
                    <w:rPr>
                      <w:rFonts w:ascii="Times New Roman" w:eastAsia="Times New Roman" w:hAnsi="Times New Roman" w:cs="Times New Roman"/>
                      <w:sz w:val="24"/>
                      <w:szCs w:val="24"/>
                    </w:rPr>
                    <w:t>(</w:t>
                  </w:r>
                  <w:r w:rsidRPr="001D2545">
                    <w:rPr>
                      <w:rFonts w:ascii="Times New Roman" w:eastAsia="Times New Roman" w:hAnsi="Times New Roman" w:cs="Times New Roman"/>
                      <w:i/>
                      <w:iCs/>
                      <w:sz w:val="24"/>
                      <w:szCs w:val="24"/>
                    </w:rPr>
                    <w:t>p</w:t>
                  </w:r>
                  <w:r w:rsidRPr="001D2545">
                    <w:rPr>
                      <w:rFonts w:ascii="Times New Roman" w:eastAsia="Times New Roman" w:hAnsi="Times New Roman" w:cs="Times New Roman"/>
                      <w:sz w:val="24"/>
                      <w:szCs w:val="24"/>
                    </w:rPr>
                    <w:t>&lt;0,01). Встановлено, що концентрації загального пилу на ділянках видобутку корелюють в більшій мірі з концентрацією кварцу, на прохідницьких ділянках – з респірабельною фракцією пилу. Концентрації складових вугільно-породного пилу в персональних пробах повітря робочої зони не завжди залежать від рівню загального пилу, що є свідченням необхідності розглянути питання про можливість нормування респірабельної фракції пилу та кварцу при оцінці умов праці шахтарів в Україні.</w:t>
                  </w:r>
                </w:p>
                <w:p w14:paraId="1CEAAF3F" w14:textId="77777777" w:rsidR="001D2545" w:rsidRPr="001D2545" w:rsidRDefault="001D2545" w:rsidP="001D2545">
                  <w:pPr>
                    <w:framePr w:hSpace="45" w:wrap="around" w:vAnchor="text" w:hAnchor="text" w:xAlign="right" w:yAlign="center"/>
                    <w:numPr>
                      <w:ilvl w:val="1"/>
                      <w:numId w:val="31"/>
                    </w:numPr>
                    <w:spacing w:before="100" w:beforeAutospacing="1" w:after="100" w:afterAutospacing="1" w:line="240" w:lineRule="auto"/>
                    <w:rPr>
                      <w:rFonts w:ascii="Times New Roman" w:eastAsia="Times New Roman" w:hAnsi="Times New Roman" w:cs="Times New Roman"/>
                      <w:sz w:val="24"/>
                      <w:szCs w:val="24"/>
                    </w:rPr>
                  </w:pPr>
                  <w:r w:rsidRPr="001D2545">
                    <w:rPr>
                      <w:rFonts w:ascii="Times New Roman" w:eastAsia="Times New Roman" w:hAnsi="Times New Roman" w:cs="Times New Roman"/>
                      <w:sz w:val="24"/>
                      <w:szCs w:val="24"/>
                    </w:rPr>
                    <w:t>Встановлено, що частота пневмоконіозу серед шахтарів Донецької області становить 19,2±1,5</w:t>
                  </w:r>
                  <w:r w:rsidRPr="001D2545">
                    <w:rPr>
                      <w:rFonts w:ascii="Times New Roman" w:eastAsia="Times New Roman" w:hAnsi="Times New Roman" w:cs="Times New Roman"/>
                      <w:i/>
                      <w:iCs/>
                      <w:sz w:val="24"/>
                      <w:szCs w:val="24"/>
                    </w:rPr>
                    <w:t> %</w:t>
                  </w:r>
                  <w:r w:rsidRPr="001D2545">
                    <w:rPr>
                      <w:rFonts w:ascii="Times New Roman" w:eastAsia="Times New Roman" w:hAnsi="Times New Roman" w:cs="Times New Roman"/>
                      <w:sz w:val="24"/>
                      <w:szCs w:val="24"/>
                    </w:rPr>
                    <w:t> і залежить від стажу роботи в підземних умовах. Особливо високою частота захворювання була в групі шахтарів зі стажем більше 30 років (31,7±1,8</w:t>
                  </w:r>
                  <w:r w:rsidRPr="001D2545">
                    <w:rPr>
                      <w:rFonts w:ascii="Times New Roman" w:eastAsia="Times New Roman" w:hAnsi="Times New Roman" w:cs="Times New Roman"/>
                      <w:i/>
                      <w:iCs/>
                      <w:sz w:val="24"/>
                      <w:szCs w:val="24"/>
                    </w:rPr>
                    <w:t> %</w:t>
                  </w:r>
                  <w:r w:rsidRPr="001D2545">
                    <w:rPr>
                      <w:rFonts w:ascii="Times New Roman" w:eastAsia="Times New Roman" w:hAnsi="Times New Roman" w:cs="Times New Roman"/>
                      <w:sz w:val="24"/>
                      <w:szCs w:val="24"/>
                    </w:rPr>
                    <w:t>), але достовірне зростання показнику відносно групи обстежених зі стажем менше 10 років (10,5±1,2</w:t>
                  </w:r>
                  <w:r w:rsidRPr="001D2545">
                    <w:rPr>
                      <w:rFonts w:ascii="Times New Roman" w:eastAsia="Times New Roman" w:hAnsi="Times New Roman" w:cs="Times New Roman"/>
                      <w:i/>
                      <w:iCs/>
                      <w:sz w:val="24"/>
                      <w:szCs w:val="24"/>
                    </w:rPr>
                    <w:t> %</w:t>
                  </w:r>
                  <w:r w:rsidRPr="001D2545">
                    <w:rPr>
                      <w:rFonts w:ascii="Times New Roman" w:eastAsia="Times New Roman" w:hAnsi="Times New Roman" w:cs="Times New Roman"/>
                      <w:sz w:val="24"/>
                      <w:szCs w:val="24"/>
                    </w:rPr>
                    <w:t>) відмічалось у пацієнтів зі стажем 20 років (16,6±1,4</w:t>
                  </w:r>
                  <w:r w:rsidRPr="001D2545">
                    <w:rPr>
                      <w:rFonts w:ascii="Times New Roman" w:eastAsia="Times New Roman" w:hAnsi="Times New Roman" w:cs="Times New Roman"/>
                      <w:i/>
                      <w:iCs/>
                      <w:sz w:val="24"/>
                      <w:szCs w:val="24"/>
                    </w:rPr>
                    <w:t> %</w:t>
                  </w:r>
                  <w:r w:rsidRPr="001D2545">
                    <w:rPr>
                      <w:rFonts w:ascii="Times New Roman" w:eastAsia="Times New Roman" w:hAnsi="Times New Roman" w:cs="Times New Roman"/>
                      <w:sz w:val="24"/>
                      <w:szCs w:val="24"/>
                    </w:rPr>
                    <w:t>) (</w:t>
                  </w:r>
                  <w:r w:rsidRPr="001D2545">
                    <w:rPr>
                      <w:rFonts w:ascii="Times New Roman" w:eastAsia="Times New Roman" w:hAnsi="Times New Roman" w:cs="Times New Roman"/>
                      <w:i/>
                      <w:iCs/>
                      <w:sz w:val="24"/>
                      <w:szCs w:val="24"/>
                    </w:rPr>
                    <w:t>p</w:t>
                  </w:r>
                  <w:r w:rsidRPr="001D2545">
                    <w:rPr>
                      <w:rFonts w:ascii="Times New Roman" w:eastAsia="Times New Roman" w:hAnsi="Times New Roman" w:cs="Times New Roman"/>
                      <w:sz w:val="24"/>
                      <w:szCs w:val="24"/>
                    </w:rPr>
                    <w:t>&lt;0,01). Найбільш розповсюдженими скаргами у шахтарів основних професій є задишка при фізичному навантаженні (23,0±2,9</w:t>
                  </w:r>
                  <w:r w:rsidRPr="001D2545">
                    <w:rPr>
                      <w:rFonts w:ascii="Times New Roman" w:eastAsia="Times New Roman" w:hAnsi="Times New Roman" w:cs="Times New Roman"/>
                      <w:i/>
                      <w:iCs/>
                      <w:sz w:val="24"/>
                      <w:szCs w:val="24"/>
                    </w:rPr>
                    <w:t> %</w:t>
                  </w:r>
                  <w:r w:rsidRPr="001D2545">
                    <w:rPr>
                      <w:rFonts w:ascii="Times New Roman" w:eastAsia="Times New Roman" w:hAnsi="Times New Roman" w:cs="Times New Roman"/>
                      <w:sz w:val="24"/>
                      <w:szCs w:val="24"/>
                    </w:rPr>
                    <w:t>), та кашель (17,4±1,5</w:t>
                  </w:r>
                  <w:r w:rsidRPr="001D2545">
                    <w:rPr>
                      <w:rFonts w:ascii="Times New Roman" w:eastAsia="Times New Roman" w:hAnsi="Times New Roman" w:cs="Times New Roman"/>
                      <w:i/>
                      <w:iCs/>
                      <w:sz w:val="24"/>
                      <w:szCs w:val="24"/>
                    </w:rPr>
                    <w:t> %</w:t>
                  </w:r>
                  <w:r w:rsidRPr="001D2545">
                    <w:rPr>
                      <w:rFonts w:ascii="Times New Roman" w:eastAsia="Times New Roman" w:hAnsi="Times New Roman" w:cs="Times New Roman"/>
                      <w:sz w:val="24"/>
                      <w:szCs w:val="24"/>
                    </w:rPr>
                    <w:t>). Встановлено, що в групі шахтарів, що палили, частота кашлю (19,9±1,8</w:t>
                  </w:r>
                  <w:r w:rsidRPr="001D2545">
                    <w:rPr>
                      <w:rFonts w:ascii="Times New Roman" w:eastAsia="Times New Roman" w:hAnsi="Times New Roman" w:cs="Times New Roman"/>
                      <w:i/>
                      <w:iCs/>
                      <w:sz w:val="24"/>
                      <w:szCs w:val="24"/>
                    </w:rPr>
                    <w:t> %</w:t>
                  </w:r>
                  <w:r w:rsidRPr="001D2545">
                    <w:rPr>
                      <w:rFonts w:ascii="Times New Roman" w:eastAsia="Times New Roman" w:hAnsi="Times New Roman" w:cs="Times New Roman"/>
                      <w:sz w:val="24"/>
                      <w:szCs w:val="24"/>
                    </w:rPr>
                    <w:t>), виділення мокроти (12,9±1,5</w:t>
                  </w:r>
                  <w:r w:rsidRPr="001D2545">
                    <w:rPr>
                      <w:rFonts w:ascii="Times New Roman" w:eastAsia="Times New Roman" w:hAnsi="Times New Roman" w:cs="Times New Roman"/>
                      <w:i/>
                      <w:iCs/>
                      <w:sz w:val="24"/>
                      <w:szCs w:val="24"/>
                    </w:rPr>
                    <w:t> %</w:t>
                  </w:r>
                  <w:r w:rsidRPr="001D2545">
                    <w:rPr>
                      <w:rFonts w:ascii="Times New Roman" w:eastAsia="Times New Roman" w:hAnsi="Times New Roman" w:cs="Times New Roman"/>
                      <w:sz w:val="24"/>
                      <w:szCs w:val="24"/>
                    </w:rPr>
                    <w:t>), задишки (25,2±1,9</w:t>
                  </w:r>
                  <w:r w:rsidRPr="001D2545">
                    <w:rPr>
                      <w:rFonts w:ascii="Times New Roman" w:eastAsia="Times New Roman" w:hAnsi="Times New Roman" w:cs="Times New Roman"/>
                      <w:i/>
                      <w:iCs/>
                      <w:sz w:val="24"/>
                      <w:szCs w:val="24"/>
                    </w:rPr>
                    <w:t> %</w:t>
                  </w:r>
                  <w:r w:rsidRPr="001D2545">
                    <w:rPr>
                      <w:rFonts w:ascii="Times New Roman" w:eastAsia="Times New Roman" w:hAnsi="Times New Roman" w:cs="Times New Roman"/>
                      <w:sz w:val="24"/>
                      <w:szCs w:val="24"/>
                    </w:rPr>
                    <w:t>), симптомів хронічного бронхіту (12,0±1,5</w:t>
                  </w:r>
                  <w:r w:rsidRPr="001D2545">
                    <w:rPr>
                      <w:rFonts w:ascii="Times New Roman" w:eastAsia="Times New Roman" w:hAnsi="Times New Roman" w:cs="Times New Roman"/>
                      <w:i/>
                      <w:iCs/>
                      <w:sz w:val="24"/>
                      <w:szCs w:val="24"/>
                    </w:rPr>
                    <w:t> %</w:t>
                  </w:r>
                  <w:r w:rsidRPr="001D2545">
                    <w:rPr>
                      <w:rFonts w:ascii="Times New Roman" w:eastAsia="Times New Roman" w:hAnsi="Times New Roman" w:cs="Times New Roman"/>
                      <w:sz w:val="24"/>
                      <w:szCs w:val="24"/>
                    </w:rPr>
                    <w:t>) була достовірно вищою, ніж серед шахтарів, що ніколи не палили: відповідно 8,7±2,4</w:t>
                  </w:r>
                  <w:r w:rsidRPr="001D2545">
                    <w:rPr>
                      <w:rFonts w:ascii="Times New Roman" w:eastAsia="Times New Roman" w:hAnsi="Times New Roman" w:cs="Times New Roman"/>
                      <w:i/>
                      <w:iCs/>
                      <w:sz w:val="24"/>
                      <w:szCs w:val="24"/>
                    </w:rPr>
                    <w:t> %</w:t>
                  </w:r>
                  <w:r w:rsidRPr="001D2545">
                    <w:rPr>
                      <w:rFonts w:ascii="Times New Roman" w:eastAsia="Times New Roman" w:hAnsi="Times New Roman" w:cs="Times New Roman"/>
                      <w:sz w:val="24"/>
                      <w:szCs w:val="24"/>
                    </w:rPr>
                    <w:t> (</w:t>
                  </w:r>
                  <w:r w:rsidRPr="001D2545">
                    <w:rPr>
                      <w:rFonts w:ascii="Times New Roman" w:eastAsia="Times New Roman" w:hAnsi="Times New Roman" w:cs="Times New Roman"/>
                      <w:i/>
                      <w:iCs/>
                      <w:sz w:val="24"/>
                      <w:szCs w:val="24"/>
                    </w:rPr>
                    <w:t>p</w:t>
                  </w:r>
                  <w:r w:rsidRPr="001D2545">
                    <w:rPr>
                      <w:rFonts w:ascii="Times New Roman" w:eastAsia="Times New Roman" w:hAnsi="Times New Roman" w:cs="Times New Roman"/>
                      <w:sz w:val="24"/>
                      <w:szCs w:val="24"/>
                    </w:rPr>
                    <w:t>&lt;0,01); 5,8±1,9 (</w:t>
                  </w:r>
                  <w:r w:rsidRPr="001D2545">
                    <w:rPr>
                      <w:rFonts w:ascii="Times New Roman" w:eastAsia="Times New Roman" w:hAnsi="Times New Roman" w:cs="Times New Roman"/>
                      <w:i/>
                      <w:iCs/>
                      <w:sz w:val="24"/>
                      <w:szCs w:val="24"/>
                    </w:rPr>
                    <w:t>p</w:t>
                  </w:r>
                  <w:r w:rsidRPr="001D2545">
                    <w:rPr>
                      <w:rFonts w:ascii="Times New Roman" w:eastAsia="Times New Roman" w:hAnsi="Times New Roman" w:cs="Times New Roman"/>
                      <w:sz w:val="24"/>
                      <w:szCs w:val="24"/>
                    </w:rPr>
                    <w:t>&lt;0,05); 15,7±3,1 (</w:t>
                  </w:r>
                  <w:r w:rsidRPr="001D2545">
                    <w:rPr>
                      <w:rFonts w:ascii="Times New Roman" w:eastAsia="Times New Roman" w:hAnsi="Times New Roman" w:cs="Times New Roman"/>
                      <w:i/>
                      <w:iCs/>
                      <w:sz w:val="24"/>
                      <w:szCs w:val="24"/>
                    </w:rPr>
                    <w:t>p</w:t>
                  </w:r>
                  <w:r w:rsidRPr="001D2545">
                    <w:rPr>
                      <w:rFonts w:ascii="Times New Roman" w:eastAsia="Times New Roman" w:hAnsi="Times New Roman" w:cs="Times New Roman"/>
                      <w:sz w:val="24"/>
                      <w:szCs w:val="24"/>
                    </w:rPr>
                    <w:t>&lt;0,05); 5,1±1,9 (</w:t>
                  </w:r>
                  <w:r w:rsidRPr="001D2545">
                    <w:rPr>
                      <w:rFonts w:ascii="Times New Roman" w:eastAsia="Times New Roman" w:hAnsi="Times New Roman" w:cs="Times New Roman"/>
                      <w:i/>
                      <w:iCs/>
                      <w:sz w:val="24"/>
                      <w:szCs w:val="24"/>
                    </w:rPr>
                    <w:t>p</w:t>
                  </w:r>
                  <w:r w:rsidRPr="001D2545">
                    <w:rPr>
                      <w:rFonts w:ascii="Times New Roman" w:eastAsia="Times New Roman" w:hAnsi="Times New Roman" w:cs="Times New Roman"/>
                      <w:sz w:val="24"/>
                      <w:szCs w:val="24"/>
                    </w:rPr>
                    <w:t>&lt;0,05).</w:t>
                  </w:r>
                </w:p>
                <w:p w14:paraId="7251C1DA" w14:textId="77777777" w:rsidR="001D2545" w:rsidRPr="001D2545" w:rsidRDefault="001D2545" w:rsidP="001D2545">
                  <w:pPr>
                    <w:framePr w:hSpace="45" w:wrap="around" w:vAnchor="text" w:hAnchor="text" w:xAlign="right" w:yAlign="center"/>
                    <w:numPr>
                      <w:ilvl w:val="1"/>
                      <w:numId w:val="31"/>
                    </w:numPr>
                    <w:spacing w:before="100" w:beforeAutospacing="1" w:after="100" w:afterAutospacing="1" w:line="240" w:lineRule="auto"/>
                    <w:rPr>
                      <w:rFonts w:ascii="Times New Roman" w:eastAsia="Times New Roman" w:hAnsi="Times New Roman" w:cs="Times New Roman"/>
                      <w:sz w:val="24"/>
                      <w:szCs w:val="24"/>
                    </w:rPr>
                  </w:pPr>
                  <w:r w:rsidRPr="001D2545">
                    <w:rPr>
                      <w:rFonts w:ascii="Times New Roman" w:eastAsia="Times New Roman" w:hAnsi="Times New Roman" w:cs="Times New Roman"/>
                      <w:sz w:val="24"/>
                      <w:szCs w:val="24"/>
                    </w:rPr>
                    <w:t>Доведено, що спірометрія не є ефективним методом діагностики функціональних порушень бронхолегеневої системи при пневмоконіозі, особливо на ранніх стадіях його розвитку, оскільки для неускладнених форм захворювання нехарактерні обструктивні порушення, що діагностуються даним методом обстеження: обструктивні зміни у шахтарів, хворих на пневмоконіоз, виявляються тільки у випадку розвинених форм захворювання категорії 2/2 за показниками: ФЖЄЛ (4,1±0,4 л – в групі хворих та 4,6±0,6 л – в контрольній, </w:t>
                  </w:r>
                  <w:r w:rsidRPr="001D2545">
                    <w:rPr>
                      <w:rFonts w:ascii="Times New Roman" w:eastAsia="Times New Roman" w:hAnsi="Times New Roman" w:cs="Times New Roman"/>
                      <w:i/>
                      <w:iCs/>
                      <w:sz w:val="24"/>
                      <w:szCs w:val="24"/>
                    </w:rPr>
                    <w:t>p</w:t>
                  </w:r>
                  <w:r w:rsidRPr="001D2545">
                    <w:rPr>
                      <w:rFonts w:ascii="Times New Roman" w:eastAsia="Times New Roman" w:hAnsi="Times New Roman" w:cs="Times New Roman"/>
                      <w:sz w:val="24"/>
                      <w:szCs w:val="24"/>
                    </w:rPr>
                    <w:t>&lt;0,01); ОФВ</w:t>
                  </w:r>
                  <w:r w:rsidRPr="001D2545">
                    <w:rPr>
                      <w:rFonts w:ascii="Times New Roman" w:eastAsia="Times New Roman" w:hAnsi="Times New Roman" w:cs="Times New Roman"/>
                      <w:sz w:val="24"/>
                      <w:szCs w:val="24"/>
                      <w:vertAlign w:val="subscript"/>
                    </w:rPr>
                    <w:t>1 </w:t>
                  </w:r>
                  <w:r w:rsidRPr="001D2545">
                    <w:rPr>
                      <w:rFonts w:ascii="Times New Roman" w:eastAsia="Times New Roman" w:hAnsi="Times New Roman" w:cs="Times New Roman"/>
                      <w:sz w:val="24"/>
                      <w:szCs w:val="24"/>
                    </w:rPr>
                    <w:t>(3,3±0,4 л/с та 3,7±0,5 л/с відповідно, </w:t>
                  </w:r>
                  <w:r w:rsidRPr="001D2545">
                    <w:rPr>
                      <w:rFonts w:ascii="Times New Roman" w:eastAsia="Times New Roman" w:hAnsi="Times New Roman" w:cs="Times New Roman"/>
                      <w:i/>
                      <w:iCs/>
                      <w:sz w:val="24"/>
                      <w:szCs w:val="24"/>
                    </w:rPr>
                    <w:t>p</w:t>
                  </w:r>
                  <w:r w:rsidRPr="001D2545">
                    <w:rPr>
                      <w:rFonts w:ascii="Times New Roman" w:eastAsia="Times New Roman" w:hAnsi="Times New Roman" w:cs="Times New Roman"/>
                      <w:sz w:val="24"/>
                      <w:szCs w:val="24"/>
                    </w:rPr>
                    <w:t>&lt;0,01), ХОШ</w:t>
                  </w:r>
                  <w:r w:rsidRPr="001D2545">
                    <w:rPr>
                      <w:rFonts w:ascii="Times New Roman" w:eastAsia="Times New Roman" w:hAnsi="Times New Roman" w:cs="Times New Roman"/>
                      <w:sz w:val="24"/>
                      <w:szCs w:val="24"/>
                      <w:vertAlign w:val="subscript"/>
                    </w:rPr>
                    <w:t>50</w:t>
                  </w:r>
                  <w:r w:rsidRPr="001D2545">
                    <w:rPr>
                      <w:rFonts w:ascii="Times New Roman" w:eastAsia="Times New Roman" w:hAnsi="Times New Roman" w:cs="Times New Roman"/>
                      <w:sz w:val="24"/>
                      <w:szCs w:val="24"/>
                    </w:rPr>
                    <w:t> (3,9±0,7 л/с та 4,2±1,2 л/с відповідно, </w:t>
                  </w:r>
                  <w:r w:rsidRPr="001D2545">
                    <w:rPr>
                      <w:rFonts w:ascii="Times New Roman" w:eastAsia="Times New Roman" w:hAnsi="Times New Roman" w:cs="Times New Roman"/>
                      <w:i/>
                      <w:iCs/>
                      <w:sz w:val="24"/>
                      <w:szCs w:val="24"/>
                    </w:rPr>
                    <w:t>p</w:t>
                  </w:r>
                  <w:r w:rsidRPr="001D2545">
                    <w:rPr>
                      <w:rFonts w:ascii="Times New Roman" w:eastAsia="Times New Roman" w:hAnsi="Times New Roman" w:cs="Times New Roman"/>
                      <w:sz w:val="24"/>
                      <w:szCs w:val="24"/>
                    </w:rPr>
                    <w:t>&lt;0,05); і ХОШ</w:t>
                  </w:r>
                  <w:r w:rsidRPr="001D2545">
                    <w:rPr>
                      <w:rFonts w:ascii="Times New Roman" w:eastAsia="Times New Roman" w:hAnsi="Times New Roman" w:cs="Times New Roman"/>
                      <w:sz w:val="24"/>
                      <w:szCs w:val="24"/>
                      <w:vertAlign w:val="subscript"/>
                    </w:rPr>
                    <w:t>75/25 </w:t>
                  </w:r>
                  <w:r w:rsidRPr="001D2545">
                    <w:rPr>
                      <w:rFonts w:ascii="Times New Roman" w:eastAsia="Times New Roman" w:hAnsi="Times New Roman" w:cs="Times New Roman"/>
                      <w:sz w:val="24"/>
                      <w:szCs w:val="24"/>
                    </w:rPr>
                    <w:t>(2,8±0,6 л/с та 3,6±1,2 л/с відповідно, </w:t>
                  </w:r>
                  <w:r w:rsidRPr="001D2545">
                    <w:rPr>
                      <w:rFonts w:ascii="Times New Roman" w:eastAsia="Times New Roman" w:hAnsi="Times New Roman" w:cs="Times New Roman"/>
                      <w:i/>
                      <w:iCs/>
                      <w:sz w:val="24"/>
                      <w:szCs w:val="24"/>
                    </w:rPr>
                    <w:t>p</w:t>
                  </w:r>
                  <w:r w:rsidRPr="001D2545">
                    <w:rPr>
                      <w:rFonts w:ascii="Times New Roman" w:eastAsia="Times New Roman" w:hAnsi="Times New Roman" w:cs="Times New Roman"/>
                      <w:sz w:val="24"/>
                      <w:szCs w:val="24"/>
                    </w:rPr>
                    <w:t>&lt;0,01).</w:t>
                  </w:r>
                </w:p>
                <w:p w14:paraId="4586AA5A" w14:textId="77777777" w:rsidR="001D2545" w:rsidRPr="001D2545" w:rsidRDefault="001D2545" w:rsidP="001D2545">
                  <w:pPr>
                    <w:framePr w:hSpace="45" w:wrap="around" w:vAnchor="text" w:hAnchor="text" w:xAlign="right" w:yAlign="center"/>
                    <w:numPr>
                      <w:ilvl w:val="1"/>
                      <w:numId w:val="31"/>
                    </w:numPr>
                    <w:spacing w:before="100" w:beforeAutospacing="1" w:after="100" w:afterAutospacing="1" w:line="240" w:lineRule="auto"/>
                    <w:rPr>
                      <w:rFonts w:ascii="Times New Roman" w:eastAsia="Times New Roman" w:hAnsi="Times New Roman" w:cs="Times New Roman"/>
                      <w:sz w:val="24"/>
                      <w:szCs w:val="24"/>
                    </w:rPr>
                  </w:pPr>
                  <w:r w:rsidRPr="001D2545">
                    <w:rPr>
                      <w:rFonts w:ascii="Times New Roman" w:eastAsia="Times New Roman" w:hAnsi="Times New Roman" w:cs="Times New Roman"/>
                      <w:sz w:val="24"/>
                      <w:szCs w:val="24"/>
                    </w:rPr>
                    <w:t>Встановлено, що в патогенезі пневмоконіозу при формуванні дихальної недостатності провідну роль відіграє зниження дифузійної здатності альвеоло-капілярної мембрани, пов’язане з надлишковим розвитком сполучної тканини в паренхимі легень, при якому показник DLCO становить 7,4±2,2 ммоль/хв/мм Hg – 74,6</w:t>
                  </w:r>
                  <w:r w:rsidRPr="001D2545">
                    <w:rPr>
                      <w:rFonts w:ascii="Times New Roman" w:eastAsia="Times New Roman" w:hAnsi="Times New Roman" w:cs="Times New Roman"/>
                      <w:i/>
                      <w:iCs/>
                      <w:sz w:val="24"/>
                      <w:szCs w:val="24"/>
                    </w:rPr>
                    <w:t> %</w:t>
                  </w:r>
                  <w:r w:rsidRPr="001D2545">
                    <w:rPr>
                      <w:rFonts w:ascii="Times New Roman" w:eastAsia="Times New Roman" w:hAnsi="Times New Roman" w:cs="Times New Roman"/>
                      <w:sz w:val="24"/>
                      <w:szCs w:val="24"/>
                    </w:rPr>
                    <w:t> від належного рівню, порівняно з контролем – 9,9±1,0 ммоль/хв/мм Hg – 94,4</w:t>
                  </w:r>
                  <w:r w:rsidRPr="001D2545">
                    <w:rPr>
                      <w:rFonts w:ascii="Times New Roman" w:eastAsia="Times New Roman" w:hAnsi="Times New Roman" w:cs="Times New Roman"/>
                      <w:i/>
                      <w:iCs/>
                      <w:sz w:val="24"/>
                      <w:szCs w:val="24"/>
                    </w:rPr>
                    <w:t> %</w:t>
                  </w:r>
                  <w:r w:rsidRPr="001D2545">
                    <w:rPr>
                      <w:rFonts w:ascii="Times New Roman" w:eastAsia="Times New Roman" w:hAnsi="Times New Roman" w:cs="Times New Roman"/>
                      <w:sz w:val="24"/>
                      <w:szCs w:val="24"/>
                    </w:rPr>
                    <w:t> (</w:t>
                  </w:r>
                  <w:r w:rsidRPr="001D2545">
                    <w:rPr>
                      <w:rFonts w:ascii="Times New Roman" w:eastAsia="Times New Roman" w:hAnsi="Times New Roman" w:cs="Times New Roman"/>
                      <w:i/>
                      <w:iCs/>
                      <w:sz w:val="24"/>
                      <w:szCs w:val="24"/>
                    </w:rPr>
                    <w:t>p</w:t>
                  </w:r>
                  <w:r w:rsidRPr="001D2545">
                    <w:rPr>
                      <w:rFonts w:ascii="Times New Roman" w:eastAsia="Times New Roman" w:hAnsi="Times New Roman" w:cs="Times New Roman"/>
                      <w:sz w:val="24"/>
                      <w:szCs w:val="24"/>
                    </w:rPr>
                    <w:t>&lt;0,01), що приводить до порушення функціонального стану бронхолегеневої системи за рестриктивним типом. Вперше в клінічних дослідженнях була доведена доцільність використання визначення динаміки дифузійної здатності альвеоло-капілярної мембрани у тесті з фізичним навантаженням у якості біомаркеру початкових стадій пневмоконіозу. Стабільність показнику DLCO, або його зростання на 6,5</w:t>
                  </w:r>
                  <w:r w:rsidRPr="001D2545">
                    <w:rPr>
                      <w:rFonts w:ascii="Times New Roman" w:eastAsia="Times New Roman" w:hAnsi="Times New Roman" w:cs="Times New Roman"/>
                      <w:i/>
                      <w:iCs/>
                      <w:sz w:val="24"/>
                      <w:szCs w:val="24"/>
                    </w:rPr>
                    <w:t> %</w:t>
                  </w:r>
                  <w:r w:rsidRPr="001D2545">
                    <w:rPr>
                      <w:rFonts w:ascii="Times New Roman" w:eastAsia="Times New Roman" w:hAnsi="Times New Roman" w:cs="Times New Roman"/>
                      <w:sz w:val="24"/>
                      <w:szCs w:val="24"/>
                    </w:rPr>
                    <w:t xml:space="preserve"> від вихідного рівню свідчить про </w:t>
                  </w:r>
                  <w:r w:rsidRPr="001D2545">
                    <w:rPr>
                      <w:rFonts w:ascii="Times New Roman" w:eastAsia="Times New Roman" w:hAnsi="Times New Roman" w:cs="Times New Roman"/>
                      <w:sz w:val="24"/>
                      <w:szCs w:val="24"/>
                    </w:rPr>
                    <w:lastRenderedPageBreak/>
                    <w:t>порушення проникливості альвеоло-капілярної мембрани, оскільки у здорових осіб фізичне навантаження приводить до значного (близько 20</w:t>
                  </w:r>
                  <w:r w:rsidRPr="001D2545">
                    <w:rPr>
                      <w:rFonts w:ascii="Times New Roman" w:eastAsia="Times New Roman" w:hAnsi="Times New Roman" w:cs="Times New Roman"/>
                      <w:i/>
                      <w:iCs/>
                      <w:sz w:val="24"/>
                      <w:szCs w:val="24"/>
                    </w:rPr>
                    <w:t> %</w:t>
                  </w:r>
                  <w:r w:rsidRPr="001D2545">
                    <w:rPr>
                      <w:rFonts w:ascii="Times New Roman" w:eastAsia="Times New Roman" w:hAnsi="Times New Roman" w:cs="Times New Roman"/>
                      <w:sz w:val="24"/>
                      <w:szCs w:val="24"/>
                    </w:rPr>
                    <w:t>) збільшення DLCO.</w:t>
                  </w:r>
                </w:p>
                <w:p w14:paraId="5A4216BC" w14:textId="77777777" w:rsidR="001D2545" w:rsidRPr="001D2545" w:rsidRDefault="001D2545" w:rsidP="001D2545">
                  <w:pPr>
                    <w:framePr w:hSpace="45" w:wrap="around" w:vAnchor="text" w:hAnchor="text" w:xAlign="right" w:yAlign="center"/>
                    <w:numPr>
                      <w:ilvl w:val="1"/>
                      <w:numId w:val="31"/>
                    </w:numPr>
                    <w:spacing w:before="100" w:beforeAutospacing="1" w:after="100" w:afterAutospacing="1" w:line="240" w:lineRule="auto"/>
                    <w:rPr>
                      <w:rFonts w:ascii="Times New Roman" w:eastAsia="Times New Roman" w:hAnsi="Times New Roman" w:cs="Times New Roman"/>
                      <w:sz w:val="24"/>
                      <w:szCs w:val="24"/>
                    </w:rPr>
                  </w:pPr>
                  <w:r w:rsidRPr="001D2545">
                    <w:rPr>
                      <w:rFonts w:ascii="Times New Roman" w:eastAsia="Times New Roman" w:hAnsi="Times New Roman" w:cs="Times New Roman"/>
                      <w:sz w:val="24"/>
                      <w:szCs w:val="24"/>
                    </w:rPr>
                    <w:t>Запропоновано у якості біомаркерів функціональних порушень при початкових стадіях пневмоконіозу використовувати статичні легеневі об’єми, враховуючи високу чутливість методики на доклінічних стадіях захворювання (категорії 0/1 – 1/0): залишковий об’єм (2,4±0,4 л – у хворих порівняно з 2,2±0,1 л в контролі, </w:t>
                  </w:r>
                  <w:r w:rsidRPr="001D2545">
                    <w:rPr>
                      <w:rFonts w:ascii="Times New Roman" w:eastAsia="Times New Roman" w:hAnsi="Times New Roman" w:cs="Times New Roman"/>
                      <w:i/>
                      <w:iCs/>
                      <w:sz w:val="24"/>
                      <w:szCs w:val="24"/>
                    </w:rPr>
                    <w:t>p</w:t>
                  </w:r>
                  <w:r w:rsidRPr="001D2545">
                    <w:rPr>
                      <w:rFonts w:ascii="Times New Roman" w:eastAsia="Times New Roman" w:hAnsi="Times New Roman" w:cs="Times New Roman"/>
                      <w:sz w:val="24"/>
                      <w:szCs w:val="24"/>
                    </w:rPr>
                    <w:t>&lt;0,05); функціональну залишкову ємкість легень (3,0±0,5 л та 4,3±0,5 л відповідно (</w:t>
                  </w:r>
                  <w:r w:rsidRPr="001D2545">
                    <w:rPr>
                      <w:rFonts w:ascii="Times New Roman" w:eastAsia="Times New Roman" w:hAnsi="Times New Roman" w:cs="Times New Roman"/>
                      <w:i/>
                      <w:iCs/>
                      <w:sz w:val="24"/>
                      <w:szCs w:val="24"/>
                    </w:rPr>
                    <w:t>p</w:t>
                  </w:r>
                  <w:r w:rsidRPr="001D2545">
                    <w:rPr>
                      <w:rFonts w:ascii="Times New Roman" w:eastAsia="Times New Roman" w:hAnsi="Times New Roman" w:cs="Times New Roman"/>
                      <w:sz w:val="24"/>
                      <w:szCs w:val="24"/>
                    </w:rPr>
                    <w:t>&lt;0,01); загальну ємкість легень (6,8±0,8 л та 7,2±0,6 л відповідно, </w:t>
                  </w:r>
                  <w:r w:rsidRPr="001D2545">
                    <w:rPr>
                      <w:rFonts w:ascii="Times New Roman" w:eastAsia="Times New Roman" w:hAnsi="Times New Roman" w:cs="Times New Roman"/>
                      <w:i/>
                      <w:iCs/>
                      <w:sz w:val="24"/>
                      <w:szCs w:val="24"/>
                    </w:rPr>
                    <w:t>p</w:t>
                  </w:r>
                  <w:r w:rsidRPr="001D2545">
                    <w:rPr>
                      <w:rFonts w:ascii="Times New Roman" w:eastAsia="Times New Roman" w:hAnsi="Times New Roman" w:cs="Times New Roman"/>
                      <w:sz w:val="24"/>
                      <w:szCs w:val="24"/>
                    </w:rPr>
                    <w:t>&lt;0,01); а також DLCO (9,9±1,0 ммоль/хв/мм Hg та 9,2±0,9 ммоль/хв/мм Hg відповідно, </w:t>
                  </w:r>
                  <w:r w:rsidRPr="001D2545">
                    <w:rPr>
                      <w:rFonts w:ascii="Times New Roman" w:eastAsia="Times New Roman" w:hAnsi="Times New Roman" w:cs="Times New Roman"/>
                      <w:i/>
                      <w:iCs/>
                      <w:sz w:val="24"/>
                      <w:szCs w:val="24"/>
                    </w:rPr>
                    <w:t>p</w:t>
                  </w:r>
                  <w:r w:rsidRPr="001D2545">
                    <w:rPr>
                      <w:rFonts w:ascii="Times New Roman" w:eastAsia="Times New Roman" w:hAnsi="Times New Roman" w:cs="Times New Roman"/>
                      <w:sz w:val="24"/>
                      <w:szCs w:val="24"/>
                    </w:rPr>
                    <w:t>&lt;0,01). Встановлені достовірні відмінності (</w:t>
                  </w:r>
                  <w:r w:rsidRPr="001D2545">
                    <w:rPr>
                      <w:rFonts w:ascii="Times New Roman" w:eastAsia="Times New Roman" w:hAnsi="Times New Roman" w:cs="Times New Roman"/>
                      <w:i/>
                      <w:iCs/>
                      <w:sz w:val="24"/>
                      <w:szCs w:val="24"/>
                    </w:rPr>
                    <w:t>p</w:t>
                  </w:r>
                  <w:r w:rsidRPr="001D2545">
                    <w:rPr>
                      <w:rFonts w:ascii="Times New Roman" w:eastAsia="Times New Roman" w:hAnsi="Times New Roman" w:cs="Times New Roman"/>
                      <w:sz w:val="24"/>
                      <w:szCs w:val="24"/>
                    </w:rPr>
                    <w:t>&lt;0,01) між показниками статичних легеневих об’ємів в групах хворих на ПК різних ступеней важкості.</w:t>
                  </w:r>
                </w:p>
                <w:p w14:paraId="346F148C" w14:textId="77777777" w:rsidR="001D2545" w:rsidRPr="001D2545" w:rsidRDefault="001D2545" w:rsidP="001D2545">
                  <w:pPr>
                    <w:framePr w:hSpace="45" w:wrap="around" w:vAnchor="text" w:hAnchor="text" w:xAlign="right" w:yAlign="center"/>
                    <w:numPr>
                      <w:ilvl w:val="1"/>
                      <w:numId w:val="31"/>
                    </w:numPr>
                    <w:spacing w:before="100" w:beforeAutospacing="1" w:after="100" w:afterAutospacing="1" w:line="240" w:lineRule="auto"/>
                    <w:rPr>
                      <w:rFonts w:ascii="Times New Roman" w:eastAsia="Times New Roman" w:hAnsi="Times New Roman" w:cs="Times New Roman"/>
                      <w:sz w:val="24"/>
                      <w:szCs w:val="24"/>
                    </w:rPr>
                  </w:pPr>
                  <w:r w:rsidRPr="001D2545">
                    <w:rPr>
                      <w:rFonts w:ascii="Times New Roman" w:eastAsia="Times New Roman" w:hAnsi="Times New Roman" w:cs="Times New Roman"/>
                      <w:sz w:val="24"/>
                      <w:szCs w:val="24"/>
                    </w:rPr>
                    <w:t>Доведена залежність ступеню функціональних порушень рестриктивного типу при пневмоконіозі від стажу роботи в підземних умовах, концентрації пилу в повітрі робочої зони та вмісті в ньому SiO</w:t>
                  </w:r>
                  <w:r w:rsidRPr="001D2545">
                    <w:rPr>
                      <w:rFonts w:ascii="Times New Roman" w:eastAsia="Times New Roman" w:hAnsi="Times New Roman" w:cs="Times New Roman"/>
                      <w:sz w:val="24"/>
                      <w:szCs w:val="24"/>
                      <w:vertAlign w:val="subscript"/>
                    </w:rPr>
                    <w:t>2</w:t>
                  </w:r>
                  <w:r w:rsidRPr="001D2545">
                    <w:rPr>
                      <w:rFonts w:ascii="Times New Roman" w:eastAsia="Times New Roman" w:hAnsi="Times New Roman" w:cs="Times New Roman"/>
                      <w:sz w:val="24"/>
                      <w:szCs w:val="24"/>
                    </w:rPr>
                    <w:t>. Визначені фактори ризику розвитку ранніх ознак захворювання: підземний стаж більше 15 років, концентрація пилу в повітрі робочої зони більше 100 мг/м </w:t>
                  </w:r>
                  <w:r w:rsidRPr="001D2545">
                    <w:rPr>
                      <w:rFonts w:ascii="Times New Roman" w:eastAsia="Times New Roman" w:hAnsi="Times New Roman" w:cs="Times New Roman"/>
                      <w:sz w:val="24"/>
                      <w:szCs w:val="24"/>
                      <w:vertAlign w:val="superscript"/>
                    </w:rPr>
                    <w:t>3</w:t>
                  </w:r>
                  <w:r w:rsidRPr="001D2545">
                    <w:rPr>
                      <w:rFonts w:ascii="Times New Roman" w:eastAsia="Times New Roman" w:hAnsi="Times New Roman" w:cs="Times New Roman"/>
                      <w:sz w:val="24"/>
                      <w:szCs w:val="24"/>
                    </w:rPr>
                    <w:t>, вміст SiO</w:t>
                  </w:r>
                  <w:r w:rsidRPr="001D2545">
                    <w:rPr>
                      <w:rFonts w:ascii="Times New Roman" w:eastAsia="Times New Roman" w:hAnsi="Times New Roman" w:cs="Times New Roman"/>
                      <w:sz w:val="24"/>
                      <w:szCs w:val="24"/>
                      <w:vertAlign w:val="subscript"/>
                    </w:rPr>
                    <w:t>2</w:t>
                  </w:r>
                  <w:r w:rsidRPr="001D2545">
                    <w:rPr>
                      <w:rFonts w:ascii="Times New Roman" w:eastAsia="Times New Roman" w:hAnsi="Times New Roman" w:cs="Times New Roman"/>
                      <w:sz w:val="24"/>
                      <w:szCs w:val="24"/>
                    </w:rPr>
                    <w:t> в пилу більше 8</w:t>
                  </w:r>
                  <w:r w:rsidRPr="001D2545">
                    <w:rPr>
                      <w:rFonts w:ascii="Times New Roman" w:eastAsia="Times New Roman" w:hAnsi="Times New Roman" w:cs="Times New Roman"/>
                      <w:i/>
                      <w:iCs/>
                      <w:sz w:val="24"/>
                      <w:szCs w:val="24"/>
                    </w:rPr>
                    <w:t> %</w:t>
                  </w:r>
                  <w:r w:rsidRPr="001D2545">
                    <w:rPr>
                      <w:rFonts w:ascii="Times New Roman" w:eastAsia="Times New Roman" w:hAnsi="Times New Roman" w:cs="Times New Roman"/>
                      <w:sz w:val="24"/>
                      <w:szCs w:val="24"/>
                    </w:rPr>
                    <w:t>.</w:t>
                  </w:r>
                </w:p>
                <w:p w14:paraId="24740811" w14:textId="77777777" w:rsidR="001D2545" w:rsidRPr="001D2545" w:rsidRDefault="001D2545" w:rsidP="001D2545">
                  <w:pPr>
                    <w:framePr w:hSpace="45" w:wrap="around" w:vAnchor="text" w:hAnchor="text" w:xAlign="right" w:yAlign="center"/>
                    <w:numPr>
                      <w:ilvl w:val="1"/>
                      <w:numId w:val="31"/>
                    </w:numPr>
                    <w:spacing w:before="100" w:beforeAutospacing="1" w:after="100" w:afterAutospacing="1" w:line="240" w:lineRule="auto"/>
                    <w:rPr>
                      <w:rFonts w:ascii="Times New Roman" w:eastAsia="Times New Roman" w:hAnsi="Times New Roman" w:cs="Times New Roman"/>
                      <w:sz w:val="24"/>
                      <w:szCs w:val="24"/>
                    </w:rPr>
                  </w:pPr>
                  <w:r w:rsidRPr="001D2545">
                    <w:rPr>
                      <w:rFonts w:ascii="Times New Roman" w:eastAsia="Times New Roman" w:hAnsi="Times New Roman" w:cs="Times New Roman"/>
                      <w:sz w:val="24"/>
                      <w:szCs w:val="24"/>
                    </w:rPr>
                    <w:t>Встановлено, що метод спіральної комп’ютерної томографії високого розрішення характеризується значно вищою ефективністю для діагностики початкових стадій ПК від впливу вугільного пилу порівняно з рентгенологічним дослідженням. У 62,1±3,6</w:t>
                  </w:r>
                  <w:r w:rsidRPr="001D2545">
                    <w:rPr>
                      <w:rFonts w:ascii="Times New Roman" w:eastAsia="Times New Roman" w:hAnsi="Times New Roman" w:cs="Times New Roman"/>
                      <w:i/>
                      <w:iCs/>
                      <w:sz w:val="24"/>
                      <w:szCs w:val="24"/>
                    </w:rPr>
                    <w:t> %</w:t>
                  </w:r>
                  <w:r w:rsidRPr="001D2545">
                    <w:rPr>
                      <w:rFonts w:ascii="Times New Roman" w:eastAsia="Times New Roman" w:hAnsi="Times New Roman" w:cs="Times New Roman"/>
                      <w:sz w:val="24"/>
                      <w:szCs w:val="24"/>
                    </w:rPr>
                    <w:t> обстежених шахтарів, яким за даними рентгенографії діагноз встановити було неможливо, за даними комп’ютерної томографії виявлялись ознаки пневмоконіозу. Визначені основні та другорядні КТ-ознаки захворювання, їх особливості та розроблені показання для застосування методики у пацієнтів з підозрою на пневмоконіоз. До основних ознак, що пропонуються у якості біомаркерів захворювання віднесені: вузликові утворення (</w:t>
                  </w:r>
                  <w:r w:rsidRPr="001D2545">
                    <w:rPr>
                      <w:rFonts w:ascii="Times New Roman" w:eastAsia="Times New Roman" w:hAnsi="Times New Roman" w:cs="Times New Roman"/>
                      <w:i/>
                      <w:iCs/>
                      <w:sz w:val="24"/>
                      <w:szCs w:val="24"/>
                    </w:rPr>
                    <w:t>RO</w:t>
                  </w:r>
                  <w:r w:rsidRPr="001D2545">
                    <w:rPr>
                      <w:rFonts w:ascii="Times New Roman" w:eastAsia="Times New Roman" w:hAnsi="Times New Roman" w:cs="Times New Roman"/>
                      <w:sz w:val="24"/>
                      <w:szCs w:val="24"/>
                    </w:rPr>
                    <w:t>)</w:t>
                  </w:r>
                  <w:r w:rsidRPr="001D2545">
                    <w:rPr>
                      <w:rFonts w:ascii="Times New Roman" w:eastAsia="Times New Roman" w:hAnsi="Times New Roman" w:cs="Times New Roman"/>
                      <w:i/>
                      <w:iCs/>
                      <w:sz w:val="24"/>
                      <w:szCs w:val="24"/>
                    </w:rPr>
                    <w:t>,</w:t>
                  </w:r>
                  <w:r w:rsidRPr="001D2545">
                    <w:rPr>
                      <w:rFonts w:ascii="Times New Roman" w:eastAsia="Times New Roman" w:hAnsi="Times New Roman" w:cs="Times New Roman"/>
                      <w:sz w:val="24"/>
                      <w:szCs w:val="24"/>
                    </w:rPr>
                    <w:t> діагностовані у 83,6±3,5</w:t>
                  </w:r>
                  <w:r w:rsidRPr="001D2545">
                    <w:rPr>
                      <w:rFonts w:ascii="Times New Roman" w:eastAsia="Times New Roman" w:hAnsi="Times New Roman" w:cs="Times New Roman"/>
                      <w:i/>
                      <w:iCs/>
                      <w:sz w:val="24"/>
                      <w:szCs w:val="24"/>
                    </w:rPr>
                    <w:t> %</w:t>
                  </w:r>
                  <w:r w:rsidRPr="001D2545">
                    <w:rPr>
                      <w:rFonts w:ascii="Times New Roman" w:eastAsia="Times New Roman" w:hAnsi="Times New Roman" w:cs="Times New Roman"/>
                      <w:sz w:val="24"/>
                      <w:szCs w:val="24"/>
                    </w:rPr>
                    <w:t> випадків, найбільш типовими при цьому є вузлики типу </w:t>
                  </w:r>
                  <w:r w:rsidRPr="001D2545">
                    <w:rPr>
                      <w:rFonts w:ascii="Times New Roman" w:eastAsia="Times New Roman" w:hAnsi="Times New Roman" w:cs="Times New Roman"/>
                      <w:i/>
                      <w:iCs/>
                      <w:sz w:val="24"/>
                      <w:szCs w:val="24"/>
                    </w:rPr>
                    <w:t>Q </w:t>
                  </w:r>
                  <w:r w:rsidRPr="001D2545">
                    <w:rPr>
                      <w:rFonts w:ascii="Times New Roman" w:eastAsia="Times New Roman" w:hAnsi="Times New Roman" w:cs="Times New Roman"/>
                      <w:sz w:val="24"/>
                      <w:szCs w:val="24"/>
                    </w:rPr>
                    <w:t>(діаметром 1,5-3 мм), діагностовані у 63,6±4,5</w:t>
                  </w:r>
                  <w:r w:rsidRPr="001D2545">
                    <w:rPr>
                      <w:rFonts w:ascii="Times New Roman" w:eastAsia="Times New Roman" w:hAnsi="Times New Roman" w:cs="Times New Roman"/>
                      <w:i/>
                      <w:iCs/>
                      <w:sz w:val="24"/>
                      <w:szCs w:val="24"/>
                    </w:rPr>
                    <w:t> %</w:t>
                  </w:r>
                  <w:r w:rsidRPr="001D2545">
                    <w:rPr>
                      <w:rFonts w:ascii="Times New Roman" w:eastAsia="Times New Roman" w:hAnsi="Times New Roman" w:cs="Times New Roman"/>
                      <w:sz w:val="24"/>
                      <w:szCs w:val="24"/>
                    </w:rPr>
                    <w:t> хворих, що характеризувались найвищим сумарним ступенем розповсюдженості – 7,9; інтерстициальні зміни (</w:t>
                  </w:r>
                  <w:r w:rsidRPr="001D2545">
                    <w:rPr>
                      <w:rFonts w:ascii="Times New Roman" w:eastAsia="Times New Roman" w:hAnsi="Times New Roman" w:cs="Times New Roman"/>
                      <w:i/>
                      <w:iCs/>
                      <w:sz w:val="24"/>
                      <w:szCs w:val="24"/>
                    </w:rPr>
                    <w:t>IR</w:t>
                  </w:r>
                  <w:r w:rsidRPr="001D2545">
                    <w:rPr>
                      <w:rFonts w:ascii="Times New Roman" w:eastAsia="Times New Roman" w:hAnsi="Times New Roman" w:cs="Times New Roman"/>
                      <w:sz w:val="24"/>
                      <w:szCs w:val="24"/>
                    </w:rPr>
                    <w:t>) (переважно інтерлобулярної локалізації), діагностовані у 47,3±4,7</w:t>
                  </w:r>
                  <w:r w:rsidRPr="001D2545">
                    <w:rPr>
                      <w:rFonts w:ascii="Times New Roman" w:eastAsia="Times New Roman" w:hAnsi="Times New Roman" w:cs="Times New Roman"/>
                      <w:i/>
                      <w:iCs/>
                      <w:sz w:val="24"/>
                      <w:szCs w:val="24"/>
                    </w:rPr>
                    <w:t> %</w:t>
                  </w:r>
                  <w:r w:rsidRPr="001D2545">
                    <w:rPr>
                      <w:rFonts w:ascii="Times New Roman" w:eastAsia="Times New Roman" w:hAnsi="Times New Roman" w:cs="Times New Roman"/>
                      <w:sz w:val="24"/>
                      <w:szCs w:val="24"/>
                    </w:rPr>
                    <w:t> випадків з сумарним ступенем розповсюдженості 7,1; симптом «матового скла» (</w:t>
                  </w:r>
                  <w:r w:rsidRPr="001D2545">
                    <w:rPr>
                      <w:rFonts w:ascii="Times New Roman" w:eastAsia="Times New Roman" w:hAnsi="Times New Roman" w:cs="Times New Roman"/>
                      <w:i/>
                      <w:iCs/>
                      <w:sz w:val="24"/>
                      <w:szCs w:val="24"/>
                    </w:rPr>
                    <w:t>GGO</w:t>
                  </w:r>
                  <w:r w:rsidRPr="001D2545">
                    <w:rPr>
                      <w:rFonts w:ascii="Times New Roman" w:eastAsia="Times New Roman" w:hAnsi="Times New Roman" w:cs="Times New Roman"/>
                      <w:sz w:val="24"/>
                      <w:szCs w:val="24"/>
                    </w:rPr>
                    <w:t>), визначений у 69,1±4,4</w:t>
                  </w:r>
                  <w:r w:rsidRPr="001D2545">
                    <w:rPr>
                      <w:rFonts w:ascii="Times New Roman" w:eastAsia="Times New Roman" w:hAnsi="Times New Roman" w:cs="Times New Roman"/>
                      <w:i/>
                      <w:iCs/>
                      <w:sz w:val="24"/>
                      <w:szCs w:val="24"/>
                    </w:rPr>
                    <w:t> %</w:t>
                  </w:r>
                  <w:r w:rsidRPr="001D2545">
                    <w:rPr>
                      <w:rFonts w:ascii="Times New Roman" w:eastAsia="Times New Roman" w:hAnsi="Times New Roman" w:cs="Times New Roman"/>
                      <w:sz w:val="24"/>
                      <w:szCs w:val="24"/>
                    </w:rPr>
                    <w:t> випадків з сумарним ступенем розповсюдженості 6,0; симптом «сотової легені» (</w:t>
                  </w:r>
                  <w:r w:rsidRPr="001D2545">
                    <w:rPr>
                      <w:rFonts w:ascii="Times New Roman" w:eastAsia="Times New Roman" w:hAnsi="Times New Roman" w:cs="Times New Roman"/>
                      <w:i/>
                      <w:iCs/>
                      <w:sz w:val="24"/>
                      <w:szCs w:val="24"/>
                    </w:rPr>
                    <w:t>HC</w:t>
                  </w:r>
                  <w:r w:rsidRPr="001D2545">
                    <w:rPr>
                      <w:rFonts w:ascii="Times New Roman" w:eastAsia="Times New Roman" w:hAnsi="Times New Roman" w:cs="Times New Roman"/>
                      <w:sz w:val="24"/>
                      <w:szCs w:val="24"/>
                    </w:rPr>
                    <w:t>), діагностований у 15,4±3,4</w:t>
                  </w:r>
                  <w:r w:rsidRPr="001D2545">
                    <w:rPr>
                      <w:rFonts w:ascii="Times New Roman" w:eastAsia="Times New Roman" w:hAnsi="Times New Roman" w:cs="Times New Roman"/>
                      <w:i/>
                      <w:iCs/>
                      <w:sz w:val="24"/>
                      <w:szCs w:val="24"/>
                    </w:rPr>
                    <w:t> %</w:t>
                  </w:r>
                  <w:r w:rsidRPr="001D2545">
                    <w:rPr>
                      <w:rFonts w:ascii="Times New Roman" w:eastAsia="Times New Roman" w:hAnsi="Times New Roman" w:cs="Times New Roman"/>
                      <w:sz w:val="24"/>
                      <w:szCs w:val="24"/>
                    </w:rPr>
                    <w:t> обстежених з сумарним ступенем розповсюдженості 4,4; емфізема легень (</w:t>
                  </w:r>
                  <w:r w:rsidRPr="001D2545">
                    <w:rPr>
                      <w:rFonts w:ascii="Times New Roman" w:eastAsia="Times New Roman" w:hAnsi="Times New Roman" w:cs="Times New Roman"/>
                      <w:i/>
                      <w:iCs/>
                      <w:sz w:val="24"/>
                      <w:szCs w:val="24"/>
                    </w:rPr>
                    <w:t>EM</w:t>
                  </w:r>
                  <w:r w:rsidRPr="001D2545">
                    <w:rPr>
                      <w:rFonts w:ascii="Times New Roman" w:eastAsia="Times New Roman" w:hAnsi="Times New Roman" w:cs="Times New Roman"/>
                      <w:sz w:val="24"/>
                      <w:szCs w:val="24"/>
                    </w:rPr>
                    <w:t>)</w:t>
                  </w:r>
                  <w:r w:rsidRPr="001D2545">
                    <w:rPr>
                      <w:rFonts w:ascii="Times New Roman" w:eastAsia="Times New Roman" w:hAnsi="Times New Roman" w:cs="Times New Roman"/>
                      <w:i/>
                      <w:iCs/>
                      <w:sz w:val="24"/>
                      <w:szCs w:val="24"/>
                    </w:rPr>
                    <w:t>,</w:t>
                  </w:r>
                  <w:r w:rsidRPr="001D2545">
                    <w:rPr>
                      <w:rFonts w:ascii="Times New Roman" w:eastAsia="Times New Roman" w:hAnsi="Times New Roman" w:cs="Times New Roman"/>
                      <w:sz w:val="24"/>
                      <w:szCs w:val="24"/>
                    </w:rPr>
                    <w:t> визначена у 14,5±3,3</w:t>
                  </w:r>
                  <w:r w:rsidRPr="001D2545">
                    <w:rPr>
                      <w:rFonts w:ascii="Times New Roman" w:eastAsia="Times New Roman" w:hAnsi="Times New Roman" w:cs="Times New Roman"/>
                      <w:i/>
                      <w:iCs/>
                      <w:sz w:val="24"/>
                      <w:szCs w:val="24"/>
                    </w:rPr>
                    <w:t> %</w:t>
                  </w:r>
                  <w:r w:rsidRPr="001D2545">
                    <w:rPr>
                      <w:rFonts w:ascii="Times New Roman" w:eastAsia="Times New Roman" w:hAnsi="Times New Roman" w:cs="Times New Roman"/>
                      <w:sz w:val="24"/>
                      <w:szCs w:val="24"/>
                    </w:rPr>
                    <w:t> хворих з сумарним ступенем розповсюдженості 3,7.</w:t>
                  </w:r>
                </w:p>
                <w:p w14:paraId="1266396A" w14:textId="77777777" w:rsidR="001D2545" w:rsidRPr="001D2545" w:rsidRDefault="001D2545" w:rsidP="001D2545">
                  <w:pPr>
                    <w:framePr w:hSpace="45" w:wrap="around" w:vAnchor="text" w:hAnchor="text" w:xAlign="right" w:yAlign="center"/>
                    <w:numPr>
                      <w:ilvl w:val="2"/>
                      <w:numId w:val="32"/>
                    </w:numPr>
                    <w:spacing w:before="100" w:beforeAutospacing="1" w:after="100" w:afterAutospacing="1" w:line="240" w:lineRule="auto"/>
                    <w:rPr>
                      <w:rFonts w:ascii="Times New Roman" w:eastAsia="Times New Roman" w:hAnsi="Times New Roman" w:cs="Times New Roman"/>
                      <w:sz w:val="24"/>
                      <w:szCs w:val="24"/>
                    </w:rPr>
                  </w:pPr>
                  <w:r w:rsidRPr="001D2545">
                    <w:rPr>
                      <w:rFonts w:ascii="Times New Roman" w:eastAsia="Times New Roman" w:hAnsi="Times New Roman" w:cs="Times New Roman"/>
                      <w:sz w:val="24"/>
                      <w:szCs w:val="24"/>
                    </w:rPr>
                    <w:t>Доведена роль генетичної детермінанти у розвитку пневмоконіозу та виявлено 3 варіанти сполучень алельних поліморфізмів, що можуть бути використані у якості біомаркерів спадкової схильності або резистентності до пневмоконіозу у шахтарів вугільних шахт України. Встановлено, що генотип GSTM1(норма/норма) є біомаркером спадкової схильності до ПК; натомість генотипи GSTM1(0/0) та GSTM1(0/0);СС16(A38G)*А/А можуть використовуватись у якості маркерів резистентності до розвитку захворювання.</w:t>
                  </w:r>
                </w:p>
                <w:p w14:paraId="76B544B0" w14:textId="77777777" w:rsidR="001D2545" w:rsidRPr="001D2545" w:rsidRDefault="001D2545" w:rsidP="001D2545">
                  <w:pPr>
                    <w:framePr w:hSpace="45" w:wrap="around" w:vAnchor="text" w:hAnchor="text" w:xAlign="right" w:yAlign="center"/>
                    <w:numPr>
                      <w:ilvl w:val="2"/>
                      <w:numId w:val="32"/>
                    </w:numPr>
                    <w:spacing w:before="100" w:beforeAutospacing="1" w:after="100" w:afterAutospacing="1" w:line="240" w:lineRule="auto"/>
                    <w:rPr>
                      <w:rFonts w:ascii="Times New Roman" w:eastAsia="Times New Roman" w:hAnsi="Times New Roman" w:cs="Times New Roman"/>
                      <w:sz w:val="24"/>
                      <w:szCs w:val="24"/>
                    </w:rPr>
                  </w:pPr>
                  <w:r w:rsidRPr="001D2545">
                    <w:rPr>
                      <w:rFonts w:ascii="Times New Roman" w:eastAsia="Times New Roman" w:hAnsi="Times New Roman" w:cs="Times New Roman"/>
                      <w:sz w:val="24"/>
                      <w:szCs w:val="24"/>
                    </w:rPr>
                    <w:t>Визначено, що метод респіросонографії може слугувати допоміжним методом діагностики пневмоконіозу у комплексі з іншими при наявності ускладнень, що обмежують застосування класичних інструментальних методів обстеження хворих.</w:t>
                  </w:r>
                </w:p>
                <w:p w14:paraId="23190216" w14:textId="77777777" w:rsidR="001D2545" w:rsidRPr="001D2545" w:rsidRDefault="001D2545" w:rsidP="001D2545">
                  <w:pPr>
                    <w:framePr w:hSpace="45" w:wrap="around" w:vAnchor="text" w:hAnchor="text" w:xAlign="right" w:yAlign="center"/>
                    <w:numPr>
                      <w:ilvl w:val="2"/>
                      <w:numId w:val="32"/>
                    </w:numPr>
                    <w:spacing w:before="100" w:beforeAutospacing="1" w:after="100" w:afterAutospacing="1" w:line="240" w:lineRule="auto"/>
                    <w:rPr>
                      <w:rFonts w:ascii="Times New Roman" w:eastAsia="Times New Roman" w:hAnsi="Times New Roman" w:cs="Times New Roman"/>
                      <w:sz w:val="24"/>
                      <w:szCs w:val="24"/>
                    </w:rPr>
                  </w:pPr>
                  <w:r w:rsidRPr="001D2545">
                    <w:rPr>
                      <w:rFonts w:ascii="Times New Roman" w:eastAsia="Times New Roman" w:hAnsi="Times New Roman" w:cs="Times New Roman"/>
                      <w:sz w:val="24"/>
                      <w:szCs w:val="24"/>
                    </w:rPr>
                    <w:lastRenderedPageBreak/>
                    <w:t>Запропонована удосконалена система ранньої діагностики пневмоконіозу на різних рівнях надання медичної допомоги для поліпшення диспансерного нагляду та вчасного застосування реабілітаційних заходів серед працівників вугільних шахт. Розроблений комплекс заходів щодо визначення ролі і місця профпатологічної служби в проведенні попередніх та періодичних профілактичних медичних оглядів та ранньому виявленні патології бронхолегеневої системи, диспансерного спостереження за станом здоров’я робітників вугільних шахт.</w:t>
                  </w:r>
                </w:p>
              </w:tc>
            </w:tr>
          </w:tbl>
          <w:p w14:paraId="52FC013B" w14:textId="77777777" w:rsidR="001D2545" w:rsidRPr="001D2545" w:rsidRDefault="001D2545" w:rsidP="001D2545">
            <w:pPr>
              <w:spacing w:after="0" w:line="240" w:lineRule="auto"/>
              <w:rPr>
                <w:rFonts w:ascii="Times New Roman" w:eastAsia="Times New Roman" w:hAnsi="Times New Roman" w:cs="Times New Roman"/>
                <w:sz w:val="24"/>
                <w:szCs w:val="24"/>
              </w:rPr>
            </w:pPr>
          </w:p>
        </w:tc>
      </w:tr>
    </w:tbl>
    <w:p w14:paraId="0F48FB5F" w14:textId="77777777" w:rsidR="001D2545" w:rsidRPr="001D2545" w:rsidRDefault="001D2545" w:rsidP="001D2545"/>
    <w:sectPr w:rsidR="001D2545" w:rsidRPr="001D254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6967D" w14:textId="77777777" w:rsidR="00C844FF" w:rsidRDefault="00C844FF">
      <w:pPr>
        <w:spacing w:after="0" w:line="240" w:lineRule="auto"/>
      </w:pPr>
      <w:r>
        <w:separator/>
      </w:r>
    </w:p>
  </w:endnote>
  <w:endnote w:type="continuationSeparator" w:id="0">
    <w:p w14:paraId="1DCDA700" w14:textId="77777777" w:rsidR="00C844FF" w:rsidRDefault="00C84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54CF1" w14:textId="77777777" w:rsidR="00C844FF" w:rsidRDefault="00C844FF">
      <w:pPr>
        <w:spacing w:after="0" w:line="240" w:lineRule="auto"/>
      </w:pPr>
      <w:r>
        <w:separator/>
      </w:r>
    </w:p>
  </w:footnote>
  <w:footnote w:type="continuationSeparator" w:id="0">
    <w:p w14:paraId="2F010EAA" w14:textId="77777777" w:rsidR="00C844FF" w:rsidRDefault="00C84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844F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B"/>
    <w:multiLevelType w:val="multilevel"/>
    <w:tmpl w:val="0000000A"/>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0D"/>
    <w:multiLevelType w:val="multilevel"/>
    <w:tmpl w:val="0000000C"/>
    <w:lvl w:ilvl="0">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F"/>
    <w:multiLevelType w:val="multilevel"/>
    <w:tmpl w:val="0000000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7"/>
    <w:multiLevelType w:val="multilevel"/>
    <w:tmpl w:val="00000016"/>
    <w:lvl w:ilvl="0">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9"/>
    <w:multiLevelType w:val="multilevel"/>
    <w:tmpl w:val="0000001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B"/>
    <w:multiLevelType w:val="multilevel"/>
    <w:tmpl w:val="0000001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D"/>
    <w:multiLevelType w:val="multilevel"/>
    <w:tmpl w:val="0000002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abstractNum>
  <w:abstractNum w:abstractNumId="16" w15:restartNumberingAfterBreak="0">
    <w:nsid w:val="00000051"/>
    <w:multiLevelType w:val="multilevel"/>
    <w:tmpl w:val="00000050"/>
    <w:lvl w:ilvl="0">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1">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2">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3">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4">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5">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6">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7">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8">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abstractNum>
  <w:abstractNum w:abstractNumId="17" w15:restartNumberingAfterBreak="0">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63"/>
    <w:multiLevelType w:val="multilevel"/>
    <w:tmpl w:val="0000006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65"/>
    <w:multiLevelType w:val="multilevel"/>
    <w:tmpl w:val="0000006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67"/>
    <w:multiLevelType w:val="multilevel"/>
    <w:tmpl w:val="00000066"/>
    <w:lvl w:ilvl="0">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1">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2">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3">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4">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5">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6">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7">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8">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abstractNum>
  <w:abstractNum w:abstractNumId="23" w15:restartNumberingAfterBreak="0">
    <w:nsid w:val="00000069"/>
    <w:multiLevelType w:val="multilevel"/>
    <w:tmpl w:val="00000068"/>
    <w:lvl w:ilvl="0">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15:restartNumberingAfterBreak="0">
    <w:nsid w:val="0000006D"/>
    <w:multiLevelType w:val="multilevel"/>
    <w:tmpl w:val="0000006C"/>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25"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18DD7F3C"/>
    <w:multiLevelType w:val="multilevel"/>
    <w:tmpl w:val="F88259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CDA3269"/>
    <w:multiLevelType w:val="multilevel"/>
    <w:tmpl w:val="310AA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33722B"/>
    <w:multiLevelType w:val="multilevel"/>
    <w:tmpl w:val="3E325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BC2C42"/>
    <w:multiLevelType w:val="multilevel"/>
    <w:tmpl w:val="35127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243E0F"/>
    <w:multiLevelType w:val="multilevel"/>
    <w:tmpl w:val="084CB6D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9"/>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0"/>
  </w:num>
  <w:num w:numId="3">
    <w:abstractNumId w:val="21"/>
  </w:num>
  <w:num w:numId="4">
    <w:abstractNumId w:val="22"/>
  </w:num>
  <w:num w:numId="5">
    <w:abstractNumId w:val="23"/>
  </w:num>
  <w:num w:numId="6">
    <w:abstractNumId w:val="13"/>
  </w:num>
  <w:num w:numId="7">
    <w:abstractNumId w:val="12"/>
  </w:num>
  <w:num w:numId="8">
    <w:abstractNumId w:val="17"/>
  </w:num>
  <w:num w:numId="9">
    <w:abstractNumId w:val="25"/>
  </w:num>
  <w:num w:numId="10">
    <w:abstractNumId w:val="24"/>
  </w:num>
  <w:num w:numId="11">
    <w:abstractNumId w:val="16"/>
  </w:num>
  <w:num w:numId="12">
    <w:abstractNumId w:val="19"/>
  </w:num>
  <w:num w:numId="13">
    <w:abstractNumId w:val="15"/>
  </w:num>
  <w:num w:numId="14">
    <w:abstractNumId w:val="9"/>
  </w:num>
  <w:num w:numId="15">
    <w:abstractNumId w:val="10"/>
  </w:num>
  <w:num w:numId="16">
    <w:abstractNumId w:val="11"/>
  </w:num>
  <w:num w:numId="17">
    <w:abstractNumId w:val="18"/>
  </w:num>
  <w:num w:numId="18">
    <w:abstractNumId w:val="0"/>
  </w:num>
  <w:num w:numId="19">
    <w:abstractNumId w:val="1"/>
  </w:num>
  <w:num w:numId="20">
    <w:abstractNumId w:val="14"/>
  </w:num>
  <w:num w:numId="21">
    <w:abstractNumId w:val="2"/>
  </w:num>
  <w:num w:numId="22">
    <w:abstractNumId w:val="3"/>
  </w:num>
  <w:num w:numId="23">
    <w:abstractNumId w:val="4"/>
  </w:num>
  <w:num w:numId="24">
    <w:abstractNumId w:val="5"/>
  </w:num>
  <w:num w:numId="25">
    <w:abstractNumId w:val="6"/>
  </w:num>
  <w:num w:numId="26">
    <w:abstractNumId w:val="7"/>
  </w:num>
  <w:num w:numId="27">
    <w:abstractNumId w:val="29"/>
  </w:num>
  <w:num w:numId="28">
    <w:abstractNumId w:val="26"/>
  </w:num>
  <w:num w:numId="29">
    <w:abstractNumId w:val="28"/>
  </w:num>
  <w:num w:numId="30">
    <w:abstractNumId w:val="27"/>
  </w:num>
  <w:num w:numId="31">
    <w:abstractNumId w:val="30"/>
  </w:num>
  <w:num w:numId="32">
    <w:abstractNumId w:val="30"/>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707"/>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4FF"/>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118334</TotalTime>
  <Pages>5</Pages>
  <Words>1609</Words>
  <Characters>9176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3710</cp:revision>
  <dcterms:created xsi:type="dcterms:W3CDTF">2024-06-20T08:51:00Z</dcterms:created>
  <dcterms:modified xsi:type="dcterms:W3CDTF">2025-01-14T18:45:00Z</dcterms:modified>
  <cp:category/>
</cp:coreProperties>
</file>