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92FC9" w:rsidRDefault="00792FC9" w:rsidP="00792FC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Процессуальные особенности рассмотрения земельных споров</w:t>
      </w:r>
    </w:p>
    <w:p w:rsidR="00792FC9" w:rsidRDefault="00792FC9" w:rsidP="00792FC9">
      <w:pPr>
        <w:spacing w:line="270" w:lineRule="atLeast"/>
        <w:rPr>
          <w:rFonts w:ascii="Verdana" w:hAnsi="Verdana"/>
          <w:b/>
          <w:bCs/>
          <w:color w:val="000000"/>
          <w:sz w:val="18"/>
          <w:szCs w:val="18"/>
        </w:rPr>
      </w:pPr>
      <w:r>
        <w:rPr>
          <w:rFonts w:ascii="Verdana" w:hAnsi="Verdana"/>
          <w:b/>
          <w:bCs/>
          <w:color w:val="000000"/>
          <w:sz w:val="18"/>
          <w:szCs w:val="18"/>
        </w:rPr>
        <w:t>Год: </w:t>
      </w:r>
    </w:p>
    <w:p w:rsidR="00792FC9" w:rsidRDefault="00792FC9" w:rsidP="00792FC9">
      <w:pPr>
        <w:spacing w:line="270" w:lineRule="atLeast"/>
        <w:rPr>
          <w:rFonts w:ascii="Verdana" w:hAnsi="Verdana"/>
          <w:color w:val="000000"/>
          <w:sz w:val="18"/>
          <w:szCs w:val="18"/>
        </w:rPr>
      </w:pPr>
      <w:r>
        <w:rPr>
          <w:rFonts w:ascii="Verdana" w:hAnsi="Verdana"/>
          <w:color w:val="000000"/>
          <w:sz w:val="18"/>
          <w:szCs w:val="18"/>
        </w:rPr>
        <w:t>2012</w:t>
      </w:r>
    </w:p>
    <w:p w:rsidR="00792FC9" w:rsidRDefault="00792FC9" w:rsidP="00792F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92FC9" w:rsidRDefault="00792FC9" w:rsidP="00792FC9">
      <w:pPr>
        <w:spacing w:line="270" w:lineRule="atLeast"/>
        <w:rPr>
          <w:rFonts w:ascii="Verdana" w:hAnsi="Verdana"/>
          <w:color w:val="000000"/>
          <w:sz w:val="18"/>
          <w:szCs w:val="18"/>
        </w:rPr>
      </w:pPr>
      <w:r>
        <w:rPr>
          <w:rFonts w:ascii="Verdana" w:hAnsi="Verdana"/>
          <w:color w:val="000000"/>
          <w:sz w:val="18"/>
          <w:szCs w:val="18"/>
        </w:rPr>
        <w:t>Емалтынов, Андрей Рауфович</w:t>
      </w:r>
    </w:p>
    <w:p w:rsidR="00792FC9" w:rsidRDefault="00792FC9" w:rsidP="00792F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92FC9" w:rsidRDefault="00792FC9" w:rsidP="00792FC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92FC9" w:rsidRDefault="00792FC9" w:rsidP="00792F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92FC9" w:rsidRDefault="00792FC9" w:rsidP="00792FC9">
      <w:pPr>
        <w:spacing w:line="270" w:lineRule="atLeast"/>
        <w:rPr>
          <w:rFonts w:ascii="Verdana" w:hAnsi="Verdana"/>
          <w:color w:val="000000"/>
          <w:sz w:val="18"/>
          <w:szCs w:val="18"/>
        </w:rPr>
      </w:pPr>
      <w:r>
        <w:rPr>
          <w:rFonts w:ascii="Verdana" w:hAnsi="Verdana"/>
          <w:color w:val="000000"/>
          <w:sz w:val="18"/>
          <w:szCs w:val="18"/>
        </w:rPr>
        <w:t>Екатеринбург</w:t>
      </w:r>
    </w:p>
    <w:p w:rsidR="00792FC9" w:rsidRDefault="00792FC9" w:rsidP="00792F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92FC9" w:rsidRDefault="00792FC9" w:rsidP="00792FC9">
      <w:pPr>
        <w:spacing w:line="270" w:lineRule="atLeast"/>
        <w:rPr>
          <w:rFonts w:ascii="Verdana" w:hAnsi="Verdana"/>
          <w:color w:val="000000"/>
          <w:sz w:val="18"/>
          <w:szCs w:val="18"/>
        </w:rPr>
      </w:pPr>
      <w:r>
        <w:rPr>
          <w:rFonts w:ascii="Verdana" w:hAnsi="Verdana"/>
          <w:color w:val="000000"/>
          <w:sz w:val="18"/>
          <w:szCs w:val="18"/>
        </w:rPr>
        <w:t>12.00.15</w:t>
      </w:r>
    </w:p>
    <w:p w:rsidR="00792FC9" w:rsidRDefault="00792FC9" w:rsidP="00792F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92FC9" w:rsidRDefault="00792FC9" w:rsidP="00792FC9">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92FC9" w:rsidRDefault="00792FC9" w:rsidP="00792F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92FC9" w:rsidRDefault="00792FC9" w:rsidP="00792FC9">
      <w:pPr>
        <w:spacing w:line="270" w:lineRule="atLeast"/>
        <w:rPr>
          <w:rFonts w:ascii="Verdana" w:hAnsi="Verdana"/>
          <w:color w:val="000000"/>
          <w:sz w:val="18"/>
          <w:szCs w:val="18"/>
        </w:rPr>
      </w:pPr>
      <w:r>
        <w:rPr>
          <w:rFonts w:ascii="Verdana" w:hAnsi="Verdana"/>
          <w:color w:val="000000"/>
          <w:sz w:val="18"/>
          <w:szCs w:val="18"/>
        </w:rPr>
        <w:t>192</w:t>
      </w:r>
    </w:p>
    <w:p w:rsidR="00792FC9" w:rsidRDefault="00792FC9" w:rsidP="00792FC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Емалтынов, Андрей Рауфович</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споров.</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законодательства по вопросам разрешения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земельного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Существующие в науке подходы к понятию земельного спора.</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Структурные элементы, отличительные признаки. земельного спора.</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Причины возникновения земельных споров и способы их устранения.</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Виды земельных споров.</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земельных споров.</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Взаимосвязь земельного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Вопросы земельной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земельных прав и интересов.</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Рассмотрение земельных споров судами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Рассмотрение земельных споров</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Рассмотрение земельных споров специализированными судами.</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Участие</w:t>
      </w:r>
      <w:r>
        <w:rPr>
          <w:rStyle w:val="WW8Num3z0"/>
          <w:rFonts w:ascii="Verdana" w:hAnsi="Verdana"/>
          <w:color w:val="000000"/>
          <w:sz w:val="18"/>
          <w:szCs w:val="18"/>
        </w:rPr>
        <w:t> </w:t>
      </w:r>
      <w:r>
        <w:rPr>
          <w:rStyle w:val="WW8Num4z0"/>
          <w:rFonts w:ascii="Verdana" w:hAnsi="Verdana"/>
          <w:color w:val="4682B4"/>
          <w:sz w:val="18"/>
          <w:szCs w:val="18"/>
        </w:rPr>
        <w:t>нотариуса</w:t>
      </w:r>
      <w:r>
        <w:rPr>
          <w:rStyle w:val="WW8Num3z0"/>
          <w:rFonts w:ascii="Verdana" w:hAnsi="Verdana"/>
          <w:color w:val="000000"/>
          <w:sz w:val="18"/>
          <w:szCs w:val="18"/>
        </w:rPr>
        <w:t> </w:t>
      </w:r>
      <w:r>
        <w:rPr>
          <w:rFonts w:ascii="Verdana" w:hAnsi="Verdana"/>
          <w:color w:val="000000"/>
          <w:sz w:val="18"/>
          <w:szCs w:val="18"/>
        </w:rPr>
        <w:t>в предотвращении и разрешении земельных споров</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Использование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формы урегулирования земельных споров.</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Специфика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земельным спорам.</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судебного решения по земельным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отдельных категорий земельных споров</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Рассмотрение судами споров о правах на землю, возникающих из семейных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Рассмотрение судами споров об определении (установлении) порядка пользования земельным участком.</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рассмотрения земельных споров, связанных с наследованием</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792FC9" w:rsidRDefault="00792FC9" w:rsidP="00792FC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земельных споров"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юридической науке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жилищных, трудовых, семейных и многих других категорий гражданских дел изучены достаточно хорошо. Вместе с тем теоретические исследования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 разрешения земельных споров остаются незначительными.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проблемам разрешения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были посвящены труды известных теоретиков земельного права1. Однако они были написаны в условиях, когда в земельном праве господствовала доктрина о преобладании</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 xml:space="preserve">характера земельных </w:t>
      </w:r>
      <w:r>
        <w:rPr>
          <w:rFonts w:ascii="Verdana" w:hAnsi="Verdana"/>
          <w:color w:val="000000"/>
          <w:sz w:val="18"/>
          <w:szCs w:val="18"/>
        </w:rPr>
        <w:lastRenderedPageBreak/>
        <w:t>отношений, их бесконфликтности2, вследствие чего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подавляющем большинстве рассматривались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 органами государственного управления.</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многом, именно по этой причине процессуальные особенности рассмотрения земельных споров недостаточно изучались учеными-процессуалистами, специалистами в области земельного права.</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связи с коренными социально-экономическими преобразованиями в обществе, земля стала выступать равнозначным объектом гражданского оборота. Она является основным средством производства и приобретает большую экономическую ценность.</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свою очередь такое активное вовлечение земли в гражданский оборот обусловило резкое увеличение числа споров, вытекающих из земельно-правовых отношений, на всей территории Российской Федерации. Вполне естественно, чем более активно земля вводится в гражданский оборот, тем больше споров вокруг нее возникает.</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Разрешение земельных споров. М.,1973;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 М., 1975.</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Правовое регулирование разрешения земельных споров в Российской Федерации /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1997. С. 3.</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официальной статистики вот уже на протяжении нескольких лет наблюдается стабильный рост количества земельных споров, рассмотренных как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 и арбитражными судами Российской Федерации3.</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 уверенностью можно сказать, что земельные споры являются одной из сложнейших категорий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учитывая значительный массив нормативного регулирования земельных отношений4, а также особую правовую природу и ценность объекта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земли, которая как объект материального мира имеет двойственный характер: в одних отношениях она выступает как природный ресурс, составляющая часть природы, а в других - как один из объектов гражданских прав,</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за определенными изъятиями, участвующим в гражданском обороте, в качестве объекта права собственности или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25.10.2001 г. № 136-Ф35 (далее -ЗК РФ) окончательно</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ранее наметившуюся в законодательстве тенденцию перехода от</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процедуры разрешения земельных споров к</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пункте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64 ЗК РФ содержится норма: земельные споры рассматриваются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самым формально была исключена функция рассмотрения земельных споров из компетенции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что наряду с установлением</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подсудности данной категории дел, свидетельствует о продолжающемся поиске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наиболее эффективных механизмов разрешения земельных споров, как одной из самых сложных и социально-значимых категорий дел, гарантирующих соблюдение одновременно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например: Официальный сайт</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Республики Башкортостан - http://ufa.arbitr.ru/node/621, официальный сайт Арбитражного суда Приморского края - http://primkrav.arbitr.ru/node/14310. официальный сайт Арбитражного суда Астраханской области - http://astrahan.arbitr.ru/welcome/show/633200050/937. официальный сайт Хостинского районного суда г. Сочи - http://sochi-xostinsky.krd.sudrf.ru/modules</w:t>
      </w:r>
      <w:r>
        <w:rPr>
          <w:rFonts w:ascii="Arial" w:hAnsi="Arial" w:cs="Arial"/>
          <w:color w:val="000000"/>
          <w:sz w:val="18"/>
          <w:szCs w:val="18"/>
        </w:rPr>
        <w:t>■</w:t>
      </w:r>
      <w:r>
        <w:rPr>
          <w:rFonts w:ascii="Verdana" w:hAnsi="Verdana"/>
          <w:color w:val="000000"/>
          <w:sz w:val="18"/>
          <w:szCs w:val="18"/>
        </w:rPr>
        <w:t>php?name=documsud</w:t>
      </w:r>
      <w:r>
        <w:rPr>
          <w:rFonts w:ascii="Arial" w:hAnsi="Arial" w:cs="Arial"/>
          <w:color w:val="000000"/>
          <w:sz w:val="18"/>
          <w:szCs w:val="18"/>
        </w:rPr>
        <w:t>■</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согласно данным Арбитражного суда Приморского края: «Более чем в два раза возросло количество земельных споров - 519 в 2009 году против 217 в 2008». Согласно данным Арбитражного суда Астраханской области: «За первое полугодие 2012 года рассмотрено 114 земельных споров, в то время как за весь 2011 год - 120 дел данной категории».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этой связи необходимо отметить, что согласно ст. 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земельное законодательство находится в совместном ведении Российской Федерации и ее субъектов.</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СЗ РФ. 2001. № 44. Ст. 4147.</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Усложнение земельных правовых отношений, особая социальная значимость а / земли,</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 xml:space="preserve">в статье 9 Конституции РФ , резкое увеличение числа споров, связанных с землей, установление судебной формы защиты земельных прав и интересов, все это вызывает </w:t>
      </w:r>
      <w:r>
        <w:rPr>
          <w:rFonts w:ascii="Verdana" w:hAnsi="Verdana"/>
          <w:color w:val="000000"/>
          <w:sz w:val="18"/>
          <w:szCs w:val="18"/>
        </w:rPr>
        <w:lastRenderedPageBreak/>
        <w:t>определенное внимание правовой науки к проблемам разрешения земельных споров в Российской Федерации.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настоящего исследования обусловлена необходимостью комплексного изучения процессуальных особенностей рассмотрения земельных споров, имеющих теоретическое и практическое значение, научными изысканиями перспектив дальнейшего совершенствования законодательства, прежде всего, в области развития земельной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актуальности изучения процессуальных особенностей земельных споров свидетельствует, в частности, и тот факт,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идет по пути дальнейшего дифференцирования, выделения особенностей рассмотрения наиболее сложных категорий дел. Показательным в этом плане является Федеральный закон № 205-ФЗ от 19.07.2009 г.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7 8</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 внесший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(далее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изменения, направленные на совершенствование регулирования корпоративных споров.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развития процессуальных особенностей рассмотрения отдельных категорий дел определенный интерес представляет создание специализированных судов. Так, в соответствии с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законом № 4-ФКЗ от 06.12.2011 г. «О внесении изменений в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и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в связи с созданием в системе арбитражных судов Суда по интеллектуальным правам»9 прямо предусмотрена возможность создания специализированных арбитражных судов. При этом одним из первых таких судов (не позднее 01.02.2013 г.) должен стать Суд по</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РГ. 2009. № 7.</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С3 РФ. 2009. № 29. Ст. 3642.</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8РГ. 2002. № 137.</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9РГ. 2011. №278. интеллектуальным правам, который будет рассматривать в пределах своей компетенции в качестве суда первой 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дела по спорам, связанным с защитой интеллектуальных прав.</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вопросы разрешения земельных споров открыто рассматриваются представителями юридической науки. Тем не менее, необходимо отметить, что в условиях современных земельных отношений процессуальные особенности рассмотрения земельных споров остаются недостаточно изученными.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Имеются исследования В.М. Дикусара10, Я.С.</w:t>
      </w:r>
      <w:r>
        <w:rPr>
          <w:rStyle w:val="WW8Num3z0"/>
          <w:rFonts w:ascii="Verdana" w:hAnsi="Verdana"/>
          <w:color w:val="000000"/>
          <w:sz w:val="18"/>
          <w:szCs w:val="18"/>
        </w:rPr>
        <w:t> </w:t>
      </w:r>
      <w:r>
        <w:rPr>
          <w:rStyle w:val="WW8Num4z0"/>
          <w:rFonts w:ascii="Verdana" w:hAnsi="Verdana"/>
          <w:color w:val="4682B4"/>
          <w:sz w:val="18"/>
          <w:szCs w:val="18"/>
        </w:rPr>
        <w:t>Гришиной</w:t>
      </w:r>
      <w:r>
        <w:rPr>
          <w:rFonts w:ascii="Verdana" w:hAnsi="Verdana"/>
          <w:color w:val="000000"/>
          <w:sz w:val="18"/>
          <w:szCs w:val="18"/>
        </w:rPr>
        <w:t>11, J1.B. Лейба12.</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обращает на себя внимание тот факт, что В.М. Дику cap основывался на анализе ранее действовавшего законодательства, которое претерпело значительные изменения. JI.B. Лейба изучала вопросы земельного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Украины, существенно отличающегося от российского, а Я.С. Гришина в своей работе исследовала преимущественно особенности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неисковым делам.</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аспекты указанной проблемы освещались разными учеными в печати (Ю. Андреев, В.М.</w:t>
      </w:r>
      <w:r>
        <w:rPr>
          <w:rStyle w:val="WW8Num3z0"/>
          <w:rFonts w:ascii="Verdana" w:hAnsi="Verdana"/>
          <w:color w:val="000000"/>
          <w:sz w:val="18"/>
          <w:szCs w:val="18"/>
        </w:rPr>
        <w:t> </w:t>
      </w:r>
      <w:r>
        <w:rPr>
          <w:rStyle w:val="WW8Num4z0"/>
          <w:rFonts w:ascii="Verdana" w:hAnsi="Verdana"/>
          <w:color w:val="4682B4"/>
          <w:sz w:val="18"/>
          <w:szCs w:val="18"/>
        </w:rPr>
        <w:t>Дикусар</w:t>
      </w:r>
      <w:r>
        <w:rPr>
          <w:rFonts w:ascii="Verdana" w:hAnsi="Verdana"/>
          <w:color w:val="000000"/>
          <w:sz w:val="18"/>
          <w:szCs w:val="18"/>
        </w:rPr>
        <w:t>, В.И. Романов, H.H. Осокин, М. Попов и др.). Отдельные вопросы рассмотрения земельных споров раскрываются во многих учебниках, учебных пособиях, работах по земельному праву, а также</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земельного законодательства (A.C. Боголюбов, H.H.</w:t>
      </w:r>
      <w:r>
        <w:rPr>
          <w:rStyle w:val="WW8Num3z0"/>
          <w:rFonts w:ascii="Verdana" w:hAnsi="Verdana"/>
          <w:color w:val="000000"/>
          <w:sz w:val="18"/>
          <w:szCs w:val="18"/>
        </w:rPr>
        <w:t> </w:t>
      </w:r>
      <w:r>
        <w:rPr>
          <w:rStyle w:val="WW8Num4z0"/>
          <w:rFonts w:ascii="Verdana" w:hAnsi="Verdana"/>
          <w:color w:val="4682B4"/>
          <w:sz w:val="18"/>
          <w:szCs w:val="18"/>
        </w:rPr>
        <w:t>Ведин</w:t>
      </w:r>
      <w:r>
        <w:rPr>
          <w:rFonts w:ascii="Verdana" w:hAnsi="Verdana"/>
          <w:color w:val="000000"/>
          <w:sz w:val="18"/>
          <w:szCs w:val="18"/>
        </w:rPr>
        <w:t>, Р.К. Гусев, Б.В. Ерофеев, H.A.</w:t>
      </w:r>
      <w:r>
        <w:rPr>
          <w:rStyle w:val="WW8Num3z0"/>
          <w:rFonts w:ascii="Verdana" w:hAnsi="Verdana"/>
          <w:color w:val="000000"/>
          <w:sz w:val="18"/>
          <w:szCs w:val="18"/>
        </w:rPr>
        <w:t> </w:t>
      </w:r>
      <w:r>
        <w:rPr>
          <w:rStyle w:val="WW8Num4z0"/>
          <w:rFonts w:ascii="Verdana" w:hAnsi="Verdana"/>
          <w:color w:val="4682B4"/>
          <w:sz w:val="18"/>
          <w:szCs w:val="18"/>
        </w:rPr>
        <w:t>Ковязина</w:t>
      </w:r>
      <w:r>
        <w:rPr>
          <w:rFonts w:ascii="Verdana" w:hAnsi="Verdana"/>
          <w:color w:val="000000"/>
          <w:sz w:val="18"/>
          <w:szCs w:val="18"/>
        </w:rPr>
        <w:t>, Ю.Н. Федорова и др.). Однако данные исследования либо не носили комплексного характера, либо содержали анализ проблем разрешения земельных споров в большей степени в плоскости материального, а не процессуального права.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представленной диссертационной работе особенности рассмотрения земельных споров исследуются с</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стороны, в аспектах, недостаточно изученных современной отечественной наукой, в том числе: вопросы земельной юстиции,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Правовое регулирование разрешения земельных споров в Российской Федерации / дис. . канд. юрид. наук. М., 1997.</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Я.С. Судопроизводство по неисковым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земельных правоотношений /дис. . канд. юрид. наук. Саратов. 2009.</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Лейба</w:t>
      </w:r>
      <w:r>
        <w:rPr>
          <w:rStyle w:val="WW8Num3z0"/>
          <w:rFonts w:ascii="Verdana" w:hAnsi="Verdana"/>
          <w:color w:val="000000"/>
          <w:sz w:val="18"/>
          <w:szCs w:val="18"/>
        </w:rPr>
        <w:t> </w:t>
      </w:r>
      <w:r>
        <w:rPr>
          <w:rFonts w:ascii="Verdana" w:hAnsi="Verdana"/>
          <w:color w:val="000000"/>
          <w:sz w:val="18"/>
          <w:szCs w:val="18"/>
        </w:rPr>
        <w:t>Л.В. Правовое регулирование разрешения земельных споров / дис. . канд. юрид. наук. Харьков. 2005.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данной категории дел,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и др.</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предмета исследования, необходимость дальнейшего совершенствования законодательства в соответствующей области определили цель исследования, которая заключается в концептуализации и исследовании процессуальных особенностей рассмотрения земельных споров, разработке предложений по совершенствованию действующего законодательства.</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сформулированной цели в работе были поставлены следующие задачи:</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земельного спора, определить его содержание и отличительные признаки;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земельных споров;</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процессуальные особенности рассмотрения данных споров и исследовать наиболее значимые из них;</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механизма разрешения и урегулирования земельных споров.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правовые отношения по поводу защиты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законных интересов граждан, юридических лиц, государства и муниципальных образований на землю.</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совокупность нормативных правовых актов федерального и регионального уровней, устанавливающих порядок рассмотрения</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земельных споров, существующие основные теоретические положения, отдельные труды и взгляды ученых-юристов, касающиеся различных аспектов исследуемой проблемы, а также материалы судебной практики.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концепции, положения и выводы ведущих ученых в области теории государства и права, гражданского и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земельного и иных отраслей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С.С. Алексеева, Ю. Андреева,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M.A. Гурвича, P.E. Гукасяна, Я.С.</w:t>
      </w:r>
      <w:r>
        <w:rPr>
          <w:rStyle w:val="WW8Num3z0"/>
          <w:rFonts w:ascii="Verdana" w:hAnsi="Verdana"/>
          <w:color w:val="000000"/>
          <w:sz w:val="18"/>
          <w:szCs w:val="18"/>
        </w:rPr>
        <w:t> </w:t>
      </w:r>
      <w:r>
        <w:rPr>
          <w:rStyle w:val="WW8Num4z0"/>
          <w:rFonts w:ascii="Verdana" w:hAnsi="Verdana"/>
          <w:color w:val="4682B4"/>
          <w:sz w:val="18"/>
          <w:szCs w:val="18"/>
        </w:rPr>
        <w:t>Гришиной</w:t>
      </w:r>
      <w:r>
        <w:rPr>
          <w:rFonts w:ascii="Verdana" w:hAnsi="Verdana"/>
          <w:color w:val="000000"/>
          <w:sz w:val="18"/>
          <w:szCs w:val="18"/>
        </w:rPr>
        <w:t>, В.М. Дикусара, П.Ф. Елисейкина,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В.М. Жуйкова, Н.И. Краснова,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И.М. Зайцева, Н.Б. Зейдера,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JI.B. Лейба, М.Д. Матиевского, И.Г.</w:t>
      </w:r>
      <w:r>
        <w:rPr>
          <w:rStyle w:val="WW8Num3z0"/>
          <w:rFonts w:ascii="Verdana" w:hAnsi="Verdana"/>
          <w:color w:val="000000"/>
          <w:sz w:val="18"/>
          <w:szCs w:val="18"/>
        </w:rPr>
        <w:t> </w:t>
      </w:r>
      <w:r>
        <w:rPr>
          <w:rStyle w:val="WW8Num4z0"/>
          <w:rFonts w:ascii="Verdana" w:hAnsi="Verdana"/>
          <w:color w:val="4682B4"/>
          <w:sz w:val="18"/>
          <w:szCs w:val="18"/>
        </w:rPr>
        <w:t>Медведева</w:t>
      </w:r>
      <w:r>
        <w:rPr>
          <w:rFonts w:ascii="Verdana" w:hAnsi="Verdana"/>
          <w:color w:val="000000"/>
          <w:sz w:val="18"/>
          <w:szCs w:val="18"/>
        </w:rPr>
        <w:t>, H.A. Чечиной, Д.М. Чечота,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В.И. Романова, Ю.К. Осипова, H.H.</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Т.В. Сахновой, М.К. Треушникова, A.B.</w:t>
      </w:r>
      <w:r>
        <w:rPr>
          <w:rStyle w:val="WW8Num3z0"/>
          <w:rFonts w:ascii="Verdana" w:hAnsi="Verdana"/>
          <w:color w:val="000000"/>
          <w:sz w:val="18"/>
          <w:szCs w:val="18"/>
        </w:rPr>
        <w:t> </w:t>
      </w:r>
      <w:r>
        <w:rPr>
          <w:rStyle w:val="WW8Num4z0"/>
          <w:rFonts w:ascii="Verdana" w:hAnsi="Verdana"/>
          <w:color w:val="4682B4"/>
          <w:sz w:val="18"/>
          <w:szCs w:val="18"/>
        </w:rPr>
        <w:t>Юдина</w:t>
      </w:r>
      <w:r>
        <w:rPr>
          <w:rFonts w:ascii="Verdana" w:hAnsi="Verdana"/>
          <w:color w:val="000000"/>
          <w:sz w:val="18"/>
          <w:szCs w:val="18"/>
        </w:rPr>
        <w:t>, М.К. Юкова, В.В. Яркова и других.</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прежде всего, материалистическая диалектика, как универсальный метод познания. Чрезвычайно важное значение для настоящего исследования имели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применяемые в правоведении: исторический, системно-структурный, статистический, комплексного анализа, сравнительного анализа, правового моделирования и правого прогнозирования, формально-логический метод</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и иные. Использование данных методов позволило всесторонне исследовать вопросы процессуальных особенностей рассмотрения земельных споров.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 качестве эмпирического материала в работе использованы опубликованная и размещенная в справочных правовых системах практика арбитражных судов и судов общей юрисдикции, в том числе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 Арбитражного Суда РФ, материалы</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системном, комплексном исследовании процессуальных особенностей рассмотрения земельных споров в Российской Федерации.</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диссертации выразилась в проведении исследования в аспектах недостаточно изученных современной отечественной наукой (с учетом последних теоретических разработок в </w:t>
      </w:r>
      <w:r>
        <w:rPr>
          <w:rFonts w:ascii="Verdana" w:hAnsi="Verdana"/>
          <w:color w:val="000000"/>
          <w:sz w:val="18"/>
          <w:szCs w:val="18"/>
        </w:rPr>
        <w:lastRenderedPageBreak/>
        <w:t>данной области), а также в том, что изложенные выводы и положения имеют концептуальную и научно-практическую значимость.</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результате исследования особенностей, структурных элементов, динамики и иных характеристик земельных споров, систематизации различных мнений ученых по данному вопросу, автор предлагает следующее определение земельного спора.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 это полностью или частично взаимоисключающие друг друга разногласия относительно действительных или предполагаемых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на землю, возникающие между субъектами, обладающими определенными правами на землю или претендующими на приобретение данных прав, выраженные во вне (в том числе, путем направления претензии,</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и подлежащие урегулированию в установленном законом порядке</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юрисдикционным органом.</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определение, в отличие от ранее предложенных, отражает неотделимое друг от друга материальное 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содержание земельного спора, специфику правового регулирования земельных споров, субъектный состав и что, самое главное - специфический объект спора.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основе проведенного исследования автором делается вывод о том, что при разграничении земельных споров от иных категорий дел определяющим является</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критерий.</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критерием выступает характер требований сторон, их связь с защитой земельных прав и интересов.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если требование сторон направлено на устранение,</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нарушений земельных прав и интересов, спор можно признать земельным, если же первичным является устранение нарушений иных прав, например водопользования, то в данном случае говорить о наличии земельного спора не приходится.</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Обосновывается необходимость привлечения в состав судов, рассматривающих земельные споры, «специалистов-заседателей».</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позиция подкреплена необходимостью разрешения большого количества технических вопросов при рассмотрении данной категории дел, а также положительным зарубежным опытом, в том числе моделью организации процесса в Федеральном патентом суде Германии, в котором дела рассматривают вместе судьи-юристы и судьи-специалисты (техники).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Аргументируется конструкция разрешения земельных споров с обязательным участием</w:t>
      </w:r>
      <w:r>
        <w:rPr>
          <w:rStyle w:val="WW8Num3z0"/>
          <w:rFonts w:ascii="Verdana" w:hAnsi="Verdana"/>
          <w:color w:val="000000"/>
          <w:sz w:val="18"/>
          <w:szCs w:val="18"/>
        </w:rPr>
        <w:t> </w:t>
      </w:r>
      <w:r>
        <w:rPr>
          <w:rStyle w:val="WW8Num4z0"/>
          <w:rFonts w:ascii="Verdana" w:hAnsi="Verdana"/>
          <w:color w:val="4682B4"/>
          <w:sz w:val="18"/>
          <w:szCs w:val="18"/>
        </w:rPr>
        <w:t>нотариуса</w:t>
      </w:r>
      <w:r>
        <w:rPr>
          <w:rStyle w:val="WW8Num3z0"/>
          <w:rFonts w:ascii="Verdana" w:hAnsi="Verdana"/>
          <w:color w:val="000000"/>
          <w:sz w:val="18"/>
          <w:szCs w:val="18"/>
        </w:rPr>
        <w:t> </w:t>
      </w:r>
      <w:r>
        <w:rPr>
          <w:rFonts w:ascii="Verdana" w:hAnsi="Verdana"/>
          <w:color w:val="000000"/>
          <w:sz w:val="18"/>
          <w:szCs w:val="18"/>
        </w:rPr>
        <w:t>в качестве медиатора по делам, вытекающим из ранее</w:t>
      </w:r>
      <w:r>
        <w:rPr>
          <w:rStyle w:val="WW8Num3z0"/>
          <w:rFonts w:ascii="Verdana" w:hAnsi="Verdana"/>
          <w:color w:val="000000"/>
          <w:sz w:val="18"/>
          <w:szCs w:val="18"/>
        </w:rPr>
        <w:t> </w:t>
      </w:r>
      <w:r>
        <w:rPr>
          <w:rStyle w:val="WW8Num4z0"/>
          <w:rFonts w:ascii="Verdana" w:hAnsi="Verdana"/>
          <w:color w:val="4682B4"/>
          <w:sz w:val="18"/>
          <w:szCs w:val="18"/>
        </w:rPr>
        <w:t>удостоверенных</w:t>
      </w:r>
      <w:r>
        <w:rPr>
          <w:rStyle w:val="WW8Num3z0"/>
          <w:rFonts w:ascii="Verdana" w:hAnsi="Verdana"/>
          <w:color w:val="000000"/>
          <w:sz w:val="18"/>
          <w:szCs w:val="18"/>
        </w:rPr>
        <w:t> </w:t>
      </w:r>
      <w:r>
        <w:rPr>
          <w:rFonts w:ascii="Verdana" w:hAnsi="Verdana"/>
          <w:color w:val="000000"/>
          <w:sz w:val="18"/>
          <w:szCs w:val="18"/>
        </w:rPr>
        <w:t>им сделок с землей.</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проведенного анализа обосновывается вывод о необходимости введения</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подведомственности споров об отказе в предоставлении земельных участков.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Условием для обращения в суд будет являться рассмотрение спора</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органом, состоящим из представителей местной администрации и общественности. Привлечение общественности в состав соответствующего</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будет служить как целям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так и целям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при распределении земельных участков.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отличие от позиции иных авторов, а также сложившейся на практике тенденции к специализации судебных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Fonts w:ascii="Verdana" w:hAnsi="Verdana"/>
          <w:color w:val="000000"/>
          <w:sz w:val="18"/>
          <w:szCs w:val="18"/>
        </w:rPr>
        <w:t>, составов федеральных судов, автором обосновывается необходимость постепенной передачи земельных споров в компетенцию специализированных земельных судов, созданных в рамках системы судов общей юрисдикции. Предлагается исключить данную категорию дел из подведомственности арбитражных судов.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Только специализированные суды в полной мере могут обеспечить защиту прав и законных интересов участников земельных споров. Специализация отдельных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1 в рамках уже существующей судебной системы, не вызовет кардинальных изменений, связанных с улучшением качества рассмотрения земельных споров, формированием единой практики по данной категории дел и качественным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актов.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Делается вывод о необходимости прямого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ограничения возможности использования свидетельских показаний при установлении фактов принадлежности земельных участников тем или иным лицам.</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Указанная позиция основана на большой распространенности и повышенной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силе аутентичных актов в рамках рассмотрения земельных споров.</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На основе проведенного анализа автором делается вывод о том, что в отличие от иных категорий дел процессуальные особенности рассмотрения земельных споров в большей степени определяются факторами политического, социального и экономического характера нежели влиянием норм материального права.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факторы довольно четко проявляются в процессуальной форме, находя свое отражение, в том числе, в вопросах подведомственности,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доказывания, специфике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именно особая ценность земли для государства и общества, необходимость ее рационального использования и охраны, сочетания частных и публичных интересов, стали причиной нехарактерного для гражданского и арбитражного процесса ограничения действия принципа диспозитивности (зачастую трансформирующегося (преобразующегося) в принцип</w:t>
      </w:r>
      <w:r>
        <w:rPr>
          <w:rStyle w:val="WW8Num4z0"/>
          <w:rFonts w:ascii="Verdana" w:hAnsi="Verdana"/>
          <w:color w:val="4682B4"/>
          <w:sz w:val="18"/>
          <w:szCs w:val="18"/>
        </w:rPr>
        <w:t>императивности</w:t>
      </w:r>
      <w:r>
        <w:rPr>
          <w:rFonts w:ascii="Verdana" w:hAnsi="Verdana"/>
          <w:color w:val="000000"/>
          <w:sz w:val="18"/>
          <w:szCs w:val="18"/>
        </w:rPr>
        <w:t>), предопределили подход правоприменительной практики на ограничение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третейских судов в соответствующей сфере, а также обусловили приоритет письменных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применения его результатов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ходе дальнейшего совершенствования гражданского и арбитражного процессуального законодательства Российской Федерации. Положения настоящего исследования также могут быть использованы в научно-педагогической деятельности, в дальнейших теоретических исследованиях, затрагивающих процессуальные особенности рассмотрения земельных споров, при написании курсовых и дипломных работ, при преподавании курсов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 процесс</w:t>
      </w:r>
      <w:r>
        <w:rPr>
          <w:rFonts w:ascii="Verdana" w:hAnsi="Verdana"/>
          <w:color w:val="000000"/>
          <w:sz w:val="18"/>
          <w:szCs w:val="18"/>
        </w:rPr>
        <w:t>», при составлении</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Fonts w:ascii="Verdana" w:hAnsi="Verdana"/>
          <w:color w:val="000000"/>
          <w:sz w:val="18"/>
          <w:szCs w:val="18"/>
        </w:rPr>
        <w:t>, рекомендаций практикующим юристам.</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Предложенное в диссертации понятие земельных споров позволит избежать на практике ошибок при определении порядка разрешения того или иного спора, вытекающего из земельно-правовых отношений.</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гражданского процесса Федерального государственного бюджетного образовательного учреждения высшего профессионального образования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Основные выводы и положения, содержащиеся в диссертационном исследовании, нашли отображение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на международных научно-практических конференциях, организованных Магнитогорским металлургическим комбинатом (г. Магнитогорск) в 2009 г., 2010 г.</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диссертации используются автором при подготовке лекций и проведении практических занятий со студентами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по курсам: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 процесс</w:t>
      </w:r>
      <w:r>
        <w:rPr>
          <w:rFonts w:ascii="Verdana" w:hAnsi="Verdana"/>
          <w:color w:val="000000"/>
          <w:sz w:val="18"/>
          <w:szCs w:val="18"/>
        </w:rPr>
        <w:t>», «</w:t>
      </w:r>
      <w:r>
        <w:rPr>
          <w:rStyle w:val="WW8Num4z0"/>
          <w:rFonts w:ascii="Verdana" w:hAnsi="Verdana"/>
          <w:color w:val="4682B4"/>
          <w:sz w:val="18"/>
          <w:szCs w:val="18"/>
        </w:rPr>
        <w:t>Особенности рассмотрения отдельных категорий гражданских дел</w:t>
      </w:r>
      <w:r>
        <w:rPr>
          <w:rFonts w:ascii="Verdana" w:hAnsi="Verdana"/>
          <w:color w:val="000000"/>
          <w:sz w:val="18"/>
          <w:szCs w:val="18"/>
        </w:rPr>
        <w:t>».</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соответствует поставленным целям и включает в себя: введение, три главы, объединяющие 11 параграфов, заключение и библиографический список использованной литературы.</w:t>
      </w:r>
    </w:p>
    <w:p w:rsidR="00792FC9" w:rsidRDefault="00792FC9" w:rsidP="00792FC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Емалтынов, Андрей Рауфович</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об установлении порядка пользования земельными участками</w:t>
      </w:r>
      <w:r>
        <w:rPr>
          <w:rStyle w:val="WW8Num3z0"/>
          <w:rFonts w:ascii="Verdana" w:hAnsi="Verdana"/>
          <w:color w:val="000000"/>
          <w:sz w:val="18"/>
          <w:szCs w:val="18"/>
        </w:rPr>
        <w:t> </w:t>
      </w:r>
      <w:r>
        <w:rPr>
          <w:rStyle w:val="WW8Num4z0"/>
          <w:rFonts w:ascii="Verdana" w:hAnsi="Verdana"/>
          <w:color w:val="4682B4"/>
          <w:sz w:val="18"/>
          <w:szCs w:val="18"/>
        </w:rPr>
        <w:t>подсудны</w:t>
      </w:r>
      <w:r>
        <w:rPr>
          <w:rStyle w:val="WW8Num3z0"/>
          <w:rFonts w:ascii="Verdana" w:hAnsi="Verdana"/>
          <w:color w:val="000000"/>
          <w:sz w:val="18"/>
          <w:szCs w:val="18"/>
        </w:rPr>
        <w:t> </w:t>
      </w:r>
      <w:r>
        <w:rPr>
          <w:rFonts w:ascii="Verdana" w:hAnsi="Verdana"/>
          <w:color w:val="000000"/>
          <w:sz w:val="18"/>
          <w:szCs w:val="18"/>
        </w:rPr>
        <w:t>мировому судье по месту нахождения соответствующих участков.</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 участию в рассматриваемой категории дел должны быть привлечены все совладельцы спорного земельного участка.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Рассмотрение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об установлении порядка пользования земельным участком, как правило, связано с необходимостью проведения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землеустроительной экспертизы.</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том случае, если произошли изменении долевого соотношения в праве собственности или размере земельного участка,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установить новый порядок пользования.</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3 Особенности рассмотрения земельных споров, связанных с наследованием</w:t>
      </w:r>
      <w:r>
        <w:rPr>
          <w:rStyle w:val="WW8Num3z0"/>
          <w:rFonts w:ascii="Verdana" w:hAnsi="Verdana"/>
          <w:color w:val="000000"/>
          <w:sz w:val="18"/>
          <w:szCs w:val="18"/>
        </w:rPr>
        <w:t> </w:t>
      </w:r>
      <w:r>
        <w:rPr>
          <w:rStyle w:val="WW8Num4z0"/>
          <w:rFonts w:ascii="Verdana" w:hAnsi="Verdana"/>
          <w:color w:val="4682B4"/>
          <w:sz w:val="18"/>
          <w:szCs w:val="18"/>
        </w:rPr>
        <w:t>имущества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1112 ГК РФ в состав</w:t>
      </w:r>
      <w:r>
        <w:rPr>
          <w:rStyle w:val="WW8Num3z0"/>
          <w:rFonts w:ascii="Verdana" w:hAnsi="Verdana"/>
          <w:color w:val="000000"/>
          <w:sz w:val="18"/>
          <w:szCs w:val="18"/>
        </w:rPr>
        <w:t> </w:t>
      </w:r>
      <w:r>
        <w:rPr>
          <w:rStyle w:val="WW8Num4z0"/>
          <w:rFonts w:ascii="Verdana" w:hAnsi="Verdana"/>
          <w:color w:val="4682B4"/>
          <w:sz w:val="18"/>
          <w:szCs w:val="18"/>
        </w:rPr>
        <w:t>наследства</w:t>
      </w:r>
      <w:r>
        <w:rPr>
          <w:rStyle w:val="WW8Num3z0"/>
          <w:rFonts w:ascii="Verdana" w:hAnsi="Verdana"/>
          <w:color w:val="000000"/>
          <w:sz w:val="18"/>
          <w:szCs w:val="18"/>
        </w:rPr>
        <w:t> </w:t>
      </w:r>
      <w:r>
        <w:rPr>
          <w:rFonts w:ascii="Verdana" w:hAnsi="Verdana"/>
          <w:color w:val="000000"/>
          <w:sz w:val="18"/>
          <w:szCs w:val="18"/>
        </w:rPr>
        <w:t>входят принадлежавшие наследодателю на день открытия наследства вещи, иное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в том числе имущественные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Земельные участки, принадлежащие</w:t>
      </w:r>
      <w:r>
        <w:rPr>
          <w:rStyle w:val="WW8Num3z0"/>
          <w:rFonts w:ascii="Verdana" w:hAnsi="Verdana"/>
          <w:color w:val="000000"/>
          <w:sz w:val="18"/>
          <w:szCs w:val="18"/>
        </w:rPr>
        <w:t> </w:t>
      </w:r>
      <w:r>
        <w:rPr>
          <w:rStyle w:val="WW8Num4z0"/>
          <w:rFonts w:ascii="Verdana" w:hAnsi="Verdana"/>
          <w:color w:val="4682B4"/>
          <w:sz w:val="18"/>
          <w:szCs w:val="18"/>
        </w:rPr>
        <w:t>наследодателю</w:t>
      </w:r>
      <w:r>
        <w:rPr>
          <w:rStyle w:val="WW8Num3z0"/>
          <w:rFonts w:ascii="Verdana" w:hAnsi="Verdana"/>
          <w:color w:val="000000"/>
          <w:sz w:val="18"/>
          <w:szCs w:val="18"/>
        </w:rPr>
        <w:t> </w:t>
      </w:r>
      <w:r>
        <w:rPr>
          <w:rFonts w:ascii="Verdana" w:hAnsi="Verdana"/>
          <w:color w:val="000000"/>
          <w:sz w:val="18"/>
          <w:szCs w:val="18"/>
        </w:rPr>
        <w:t>на праве собственности или праве</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наследуемого владения, а также земельные доли наследуются на общих основаниях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1181 ГК РФ). При этом в отношении прав на земельные участки, а также земельные доли в рамках наследования имущества на практике регулярно возникают споры.</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споры, в связи с включением в них требований о правах на землю, несомненно, относятся к земельным и характеризуются следующими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особенностями.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 зависимости от субъектного состава участников данных конфликтов и состава иного имущества, входящего в наследственную массу, такие споры подведомственны только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Соответствующий вывод следует из</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пункта 1 части 1, части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22 и пункта 5 части 1 статьи 23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 том случае, если наряду с указанными требованиями, будут заявлены требования, относящиеся к</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арбитражного суда, разделение которых будет невозможно, в соответствии с частью 4 статьи 22 ГПК</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 полном объеме подлежит разрешению в суде общей юрисдикции.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 указанная ситуация может возникнуть при одновременном</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требований о признании сделки по внесению</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(наследодателем) в уставной капитал хозяйственного общества земельного участка (прав на него)</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Style w:val="WW8Num3z0"/>
          <w:rFonts w:ascii="Verdana" w:hAnsi="Verdana"/>
          <w:color w:val="000000"/>
          <w:sz w:val="18"/>
          <w:szCs w:val="18"/>
        </w:rPr>
        <w:t> </w:t>
      </w:r>
      <w:r>
        <w:rPr>
          <w:rFonts w:ascii="Verdana" w:hAnsi="Verdana"/>
          <w:color w:val="000000"/>
          <w:sz w:val="18"/>
          <w:szCs w:val="18"/>
        </w:rPr>
        <w:t>и включении указанного имущества в наследственную массу.</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споров о правах на землю, возникающих из наследственных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заключаются также в том, что они вне зависимости от цены</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подсудны только районным судам (статьи 23, 24 ГПК РФ).</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правах на наследственное имущество, в состав которого входят несколько объектов недвижимости, в том числе и земельные участки, могут предъявляться заинтересованными лицами в суд по месту нахождения одного из объектов, которое совпадает с местом открытия наследства. Если по месту открытия наследства объекты недвижимости, не находятся,</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может быть подан в суд по месту нахождения любого из них (пункт 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 9 от</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257</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29.05.2012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наследовании» ).</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рассматриваемом случае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допускает ситуаций, когда несколько судов одновременно будут рассматривать споры о правах на наследственное имущество, включающего объекты недвижимости, в том числе и земельные участки.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Отдельное внимание необходимо обратить на споры, связанные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завещания, содержащего распоряжения относительно земельных участков и (или) иных объектов недвижимости.</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257 РГ. 2012. № 127.</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ситуации следует исходить из того, что споры о признании</w:t>
      </w:r>
      <w:r>
        <w:rPr>
          <w:rStyle w:val="WW8Num3z0"/>
          <w:rFonts w:ascii="Verdana" w:hAnsi="Verdana"/>
          <w:color w:val="000000"/>
          <w:sz w:val="18"/>
          <w:szCs w:val="18"/>
        </w:rPr>
        <w:t> </w:t>
      </w:r>
      <w:r>
        <w:rPr>
          <w:rStyle w:val="WW8Num4z0"/>
          <w:rFonts w:ascii="Verdana" w:hAnsi="Verdana"/>
          <w:color w:val="4682B4"/>
          <w:sz w:val="18"/>
          <w:szCs w:val="18"/>
        </w:rPr>
        <w:t>завещания</w:t>
      </w:r>
      <w:r>
        <w:rPr>
          <w:rStyle w:val="WW8Num3z0"/>
          <w:rFonts w:ascii="Verdana" w:hAnsi="Verdana"/>
          <w:color w:val="000000"/>
          <w:sz w:val="18"/>
          <w:szCs w:val="18"/>
        </w:rPr>
        <w:t> </w:t>
      </w:r>
      <w:r>
        <w:rPr>
          <w:rFonts w:ascii="Verdana" w:hAnsi="Verdana"/>
          <w:color w:val="000000"/>
          <w:sz w:val="18"/>
          <w:szCs w:val="18"/>
        </w:rPr>
        <w:t>недействительным, являются неимущественными и напрямую не связаны с правами на объекты недвижимости, которым распорядился</w:t>
      </w:r>
      <w:r>
        <w:rPr>
          <w:rStyle w:val="WW8Num3z0"/>
          <w:rFonts w:ascii="Verdana" w:hAnsi="Verdana"/>
          <w:color w:val="000000"/>
          <w:sz w:val="18"/>
          <w:szCs w:val="18"/>
        </w:rPr>
        <w:t> </w:t>
      </w:r>
      <w:r>
        <w:rPr>
          <w:rStyle w:val="WW8Num4z0"/>
          <w:rFonts w:ascii="Verdana" w:hAnsi="Verdana"/>
          <w:color w:val="4682B4"/>
          <w:sz w:val="18"/>
          <w:szCs w:val="18"/>
        </w:rPr>
        <w:t>наследодатель</w:t>
      </w:r>
      <w:r>
        <w:rPr>
          <w:rFonts w:ascii="Verdana" w:hAnsi="Verdana"/>
          <w:color w:val="000000"/>
          <w:sz w:val="18"/>
          <w:szCs w:val="18"/>
        </w:rPr>
        <w:t>. В связи с этим указанная категория дел подчиняется общим правилам территориальной подсудности - иски о признании завещания</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предъявляются по месту жительства (нахождения)</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 обратилась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о признании недействительным завещания М.К. в части земельного участка.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Определением Орджоникидзевского районного суда г. Магнитогорска от 30.03.2012 г.</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М.Е. было возвращено со ссылкой на статью 30 ГПК РФ, предусматривающую правило</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подсудности споров о правах на недвижимость. При этом</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было разъяснено право обратиться с вышеназванным иском в Ленинский районный суд г. Магнитогорска по месту нахождения земельного участка.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Проверив материалы дела,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коллегия Челябинского областного суда</w:t>
      </w:r>
      <w:r>
        <w:rPr>
          <w:rStyle w:val="WW8Num3z0"/>
          <w:rFonts w:ascii="Verdana" w:hAnsi="Verdana"/>
          <w:color w:val="000000"/>
          <w:sz w:val="18"/>
          <w:szCs w:val="18"/>
        </w:rPr>
        <w:t> </w:t>
      </w:r>
      <w:r>
        <w:rPr>
          <w:rStyle w:val="WW8Num4z0"/>
          <w:rFonts w:ascii="Verdana" w:hAnsi="Verdana"/>
          <w:color w:val="4682B4"/>
          <w:sz w:val="18"/>
          <w:szCs w:val="18"/>
        </w:rPr>
        <w:t>обжалуемое</w:t>
      </w:r>
      <w:r>
        <w:rPr>
          <w:rStyle w:val="WW8Num3z0"/>
          <w:rFonts w:ascii="Verdana" w:hAnsi="Verdana"/>
          <w:color w:val="000000"/>
          <w:sz w:val="18"/>
          <w:szCs w:val="18"/>
        </w:rPr>
        <w:t> </w:t>
      </w:r>
      <w:r>
        <w:rPr>
          <w:rFonts w:ascii="Verdana" w:hAnsi="Verdana"/>
          <w:color w:val="000000"/>
          <w:sz w:val="18"/>
          <w:szCs w:val="18"/>
        </w:rPr>
        <w:t>определение отменила, сославшись на то, что требования о признании недействительным завещания, в котором содержатся распоряжения относительно объектов недвижимости, предъявляются с соблюдением общих правил территориальной подсудности гражданских дел.</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если при</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завещания истцом заявлены также требования о признании права собственности на наследственное имущество, то такой иск необходимо рассматривать по месту нахождения спорных объектов недвижимости.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Очередная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особенность исследуемой категории дел вытекает из положений статьи 1175 ГК РФ. Данная правовая норма предусматривает то, что заинтересованные лица (</w:t>
      </w:r>
      <w:r>
        <w:rPr>
          <w:rStyle w:val="WW8Num4z0"/>
          <w:rFonts w:ascii="Verdana" w:hAnsi="Verdana"/>
          <w:color w:val="4682B4"/>
          <w:sz w:val="18"/>
          <w:szCs w:val="18"/>
        </w:rPr>
        <w:t>кредиторы</w:t>
      </w:r>
      <w:r>
        <w:rPr>
          <w:rStyle w:val="WW8Num3z0"/>
          <w:rFonts w:ascii="Verdana" w:hAnsi="Verdana"/>
          <w:color w:val="000000"/>
          <w:sz w:val="18"/>
          <w:szCs w:val="18"/>
        </w:rPr>
        <w:t> </w:t>
      </w:r>
      <w:r>
        <w:rPr>
          <w:rFonts w:ascii="Verdana" w:hAnsi="Verdana"/>
          <w:color w:val="000000"/>
          <w:sz w:val="18"/>
          <w:szCs w:val="18"/>
        </w:rPr>
        <w:t>наследодателя) до принятия наследства могут предъявлять иски к самому наследственному</w:t>
      </w:r>
      <w:r>
        <w:rPr>
          <w:rStyle w:val="WW8Num3z0"/>
          <w:rFonts w:ascii="Verdana" w:hAnsi="Verdana"/>
          <w:color w:val="000000"/>
          <w:sz w:val="18"/>
          <w:szCs w:val="18"/>
        </w:rPr>
        <w:t> </w:t>
      </w:r>
      <w:r>
        <w:rPr>
          <w:rStyle w:val="WW8Num4z0"/>
          <w:rFonts w:ascii="Verdana" w:hAnsi="Verdana"/>
          <w:color w:val="4682B4"/>
          <w:sz w:val="18"/>
          <w:szCs w:val="18"/>
        </w:rPr>
        <w:t>имуществу</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земельные участки, входящие в состав наследственного имущества, помимо выполнения роли объекта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также могут выступать в качестве своеобразного «</w:t>
      </w:r>
      <w:r>
        <w:rPr>
          <w:rStyle w:val="WW8Num4z0"/>
          <w:rFonts w:ascii="Verdana" w:hAnsi="Verdana"/>
          <w:color w:val="4682B4"/>
          <w:sz w:val="18"/>
          <w:szCs w:val="18"/>
        </w:rPr>
        <w:t>фиктивного</w:t>
      </w:r>
      <w:r>
        <w:rPr>
          <w:rFonts w:ascii="Verdana" w:hAnsi="Verdana"/>
          <w:color w:val="000000"/>
          <w:sz w:val="18"/>
          <w:szCs w:val="18"/>
        </w:rPr>
        <w:t>» ответчика по делу, что, в принципе, само по себе нехарактерно для гражданского процесса.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приходится сталкиваться с тем, что некоторые юридические работники, в том числе и</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игнорируют названную юридическую фикцию, требуя определить в качестве ответчика конкретное лицо. При этом они исходят из того, что согласно статье 36 ГПК РФ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правоспособностью наделяются только граждане и организации. Кроме того, в обоснование процессуальной невозможности подачи иска к наследственному имуществу приводится</w:t>
      </w:r>
      <w:r>
        <w:rPr>
          <w:rStyle w:val="WW8Num3z0"/>
          <w:rFonts w:ascii="Verdana" w:hAnsi="Verdana"/>
          <w:color w:val="000000"/>
          <w:sz w:val="18"/>
          <w:szCs w:val="18"/>
        </w:rPr>
        <w:t> </w:t>
      </w:r>
      <w:r>
        <w:rPr>
          <w:rStyle w:val="WW8Num4z0"/>
          <w:rFonts w:ascii="Verdana" w:hAnsi="Verdana"/>
          <w:color w:val="4682B4"/>
          <w:sz w:val="18"/>
          <w:szCs w:val="18"/>
        </w:rPr>
        <w:t>подпункт</w:t>
      </w:r>
      <w:r>
        <w:rPr>
          <w:rStyle w:val="WW8Num3z0"/>
          <w:rFonts w:ascii="Verdana" w:hAnsi="Verdana"/>
          <w:color w:val="000000"/>
          <w:sz w:val="18"/>
          <w:szCs w:val="18"/>
        </w:rPr>
        <w:t> </w:t>
      </w:r>
      <w:r>
        <w:rPr>
          <w:rFonts w:ascii="Verdana" w:hAnsi="Verdana"/>
          <w:color w:val="000000"/>
          <w:sz w:val="18"/>
          <w:szCs w:val="18"/>
        </w:rPr>
        <w:t>3 пункта 2 части 1 стать 131 ГПК РФ, в соответствии с которым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заявлении должны быть указаны наименование ответчика, его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или, если ответчиком является организация, ее место нахождения.</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Зачастую, сторонниками процессуальной невозможности подачи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к наследственному имуществу в качестве ответчика предлагалось указывать умершего</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(наследодателя).</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в пункте 6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 9 от 29.05.2012 г.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наследовании» высказался об ошибочности данной позиции: «суд отказывает в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предъявленного к умершему</w:t>
      </w:r>
      <w:r>
        <w:rPr>
          <w:rStyle w:val="WW8Num3z0"/>
          <w:rFonts w:ascii="Verdana" w:hAnsi="Verdana"/>
          <w:color w:val="000000"/>
          <w:sz w:val="18"/>
          <w:szCs w:val="18"/>
        </w:rPr>
        <w:t> </w:t>
      </w:r>
      <w:r>
        <w:rPr>
          <w:rStyle w:val="WW8Num4z0"/>
          <w:rFonts w:ascii="Verdana" w:hAnsi="Verdana"/>
          <w:color w:val="4682B4"/>
          <w:sz w:val="18"/>
          <w:szCs w:val="18"/>
        </w:rPr>
        <w:t>гражданину</w:t>
      </w:r>
      <w:r>
        <w:rPr>
          <w:rFonts w:ascii="Verdana" w:hAnsi="Verdana"/>
          <w:color w:val="000000"/>
          <w:sz w:val="18"/>
          <w:szCs w:val="18"/>
        </w:rPr>
        <w:t>». При этом со ссылкой на статью 1175 ГК РФ</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была подвержена возможность обращения</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с исками к наследственному имуществу (пункт 6 Пленума).</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субъектным составом земельных споров, вытекающих из наследственных правоотношений, связаны и другие особенности.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1164 ГК РФ в случае наследования по закону, тогда, когда наследственное имущество переходит к двум или нескольким</w:t>
      </w:r>
      <w:r>
        <w:rPr>
          <w:rStyle w:val="WW8Num3z0"/>
          <w:rFonts w:ascii="Verdana" w:hAnsi="Verdana"/>
          <w:color w:val="000000"/>
          <w:sz w:val="18"/>
          <w:szCs w:val="18"/>
        </w:rPr>
        <w:t> </w:t>
      </w:r>
      <w:r>
        <w:rPr>
          <w:rStyle w:val="WW8Num4z0"/>
          <w:rFonts w:ascii="Verdana" w:hAnsi="Verdana"/>
          <w:color w:val="4682B4"/>
          <w:sz w:val="18"/>
          <w:szCs w:val="18"/>
        </w:rPr>
        <w:t>наследникам</w:t>
      </w:r>
      <w:r>
        <w:rPr>
          <w:rFonts w:ascii="Verdana" w:hAnsi="Verdana"/>
          <w:color w:val="000000"/>
          <w:sz w:val="18"/>
          <w:szCs w:val="18"/>
        </w:rPr>
        <w:t>, и при наследовании по</w:t>
      </w:r>
      <w:r>
        <w:rPr>
          <w:rStyle w:val="WW8Num3z0"/>
          <w:rFonts w:ascii="Verdana" w:hAnsi="Verdana"/>
          <w:color w:val="000000"/>
          <w:sz w:val="18"/>
          <w:szCs w:val="18"/>
        </w:rPr>
        <w:t> </w:t>
      </w:r>
      <w:r>
        <w:rPr>
          <w:rStyle w:val="WW8Num4z0"/>
          <w:rFonts w:ascii="Verdana" w:hAnsi="Verdana"/>
          <w:color w:val="4682B4"/>
          <w:sz w:val="18"/>
          <w:szCs w:val="18"/>
        </w:rPr>
        <w:t>завещанию</w:t>
      </w:r>
      <w:r>
        <w:rPr>
          <w:rFonts w:ascii="Verdana" w:hAnsi="Verdana"/>
          <w:color w:val="000000"/>
          <w:sz w:val="18"/>
          <w:szCs w:val="18"/>
        </w:rPr>
        <w:t>, если оно завещано двум или нескольким наследникам без указания наследуемого каждым из них конкретного имущества, наследственное имущество поступает в общую долевую собственность</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правило при возникновении спора о правах третьих лиц на наследуемый земельный участок влечет за собой необходимость привлечения в рассматриваемое дело всех наследников умершего собственника, поскольку затрагиваются их общие права и интересы. Речь в данной ситуации идет об обязательном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соучастии наследников на стороне ответчика (пункт 1 части 2 статьи 40 ГПК РФ).</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Суду на стадии принятии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своему производству необходимо установить полный круг наследников, обладающих правом наследования, и решить вопрос об их привлечении к участию в процессе. С этой целью у</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ведущего наследственного дело, суд должен</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его копию. Именно в наследственном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должна содержаться информация о</w:t>
      </w:r>
      <w:r>
        <w:rPr>
          <w:rStyle w:val="WW8Num3z0"/>
          <w:rFonts w:ascii="Verdana" w:hAnsi="Verdana"/>
          <w:color w:val="000000"/>
          <w:sz w:val="18"/>
          <w:szCs w:val="18"/>
        </w:rPr>
        <w:t> </w:t>
      </w:r>
      <w:r>
        <w:rPr>
          <w:rStyle w:val="WW8Num4z0"/>
          <w:rFonts w:ascii="Verdana" w:hAnsi="Verdana"/>
          <w:color w:val="4682B4"/>
          <w:sz w:val="18"/>
          <w:szCs w:val="18"/>
        </w:rPr>
        <w:t>наследниках</w:t>
      </w:r>
      <w:r>
        <w:rPr>
          <w:rStyle w:val="WW8Num3z0"/>
          <w:rFonts w:ascii="Verdana" w:hAnsi="Verdana"/>
          <w:color w:val="000000"/>
          <w:sz w:val="18"/>
          <w:szCs w:val="18"/>
        </w:rPr>
        <w:t> </w:t>
      </w:r>
      <w:r>
        <w:rPr>
          <w:rFonts w:ascii="Verdana" w:hAnsi="Verdana"/>
          <w:color w:val="000000"/>
          <w:sz w:val="18"/>
          <w:szCs w:val="18"/>
        </w:rPr>
        <w:t>умершего и принятии ими наследства.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Игнорирование названных правил, в конечном итоге может привести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незаконного судебного решения, поскольку будут разрешены вопросы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лиц, не привлеченных к участию в деле. В силу пункта 4 части 2 статьи 364 ГПК РФ данное обстоятельство является безусловным основанием для отмены принятого решения.</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данной категории дел обусловлены спецификой подтверждения прав</w:t>
      </w:r>
      <w:r>
        <w:rPr>
          <w:rStyle w:val="WW8Num3z0"/>
          <w:rFonts w:ascii="Verdana" w:hAnsi="Verdana"/>
          <w:color w:val="000000"/>
          <w:sz w:val="18"/>
          <w:szCs w:val="18"/>
        </w:rPr>
        <w:t> </w:t>
      </w:r>
      <w:r>
        <w:rPr>
          <w:rStyle w:val="WW8Num4z0"/>
          <w:rFonts w:ascii="Verdana" w:hAnsi="Verdana"/>
          <w:color w:val="4682B4"/>
          <w:sz w:val="18"/>
          <w:szCs w:val="18"/>
        </w:rPr>
        <w:t>наследодателя</w:t>
      </w:r>
      <w:r>
        <w:rPr>
          <w:rStyle w:val="WW8Num3z0"/>
          <w:rFonts w:ascii="Verdana" w:hAnsi="Verdana"/>
          <w:color w:val="000000"/>
          <w:sz w:val="18"/>
          <w:szCs w:val="18"/>
        </w:rPr>
        <w:t> </w:t>
      </w:r>
      <w:r>
        <w:rPr>
          <w:rFonts w:ascii="Verdana" w:hAnsi="Verdana"/>
          <w:color w:val="000000"/>
          <w:sz w:val="18"/>
          <w:szCs w:val="18"/>
        </w:rPr>
        <w:t>на землю.</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 по общему правилу, предусмотренному пунктом 2 статьи 8 ГК РФ, право собственности на земельный участок возникает с момента государственной регистрации и подтверждается, выданным в установленном порядке свидетельством о праве собственности.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на практике регулярно встречаются ситуации, когда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умирают, не успев в силу различных причин</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зарегистрировать за собой право собственности на земельные участки в Едином государственном реестре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указанной ситуации, судам необходимо исходить из оснований возникновения прав умершего на землю и с учетом этого оценивать имеющиеся в материалах дела</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если права умершего возникли в административно-правовом порядке, то в качестве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их наличия будут выступать акты</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решения Советов народных депутатов или местной администрации о предоставлении земельного участка, выданные на их основании свидетельства о праве собственности.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Принадлежность наследодателю прав на земельную долю, полученную им при реорганизации сельскохозяйственных предприятий и приватизации земель до начала выдачи свидетельств о государственной регистрации прав по форме, утвержденной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 219 от 18.02.1998 г.258, по смыслу пункта 9 статьи 3 Федерального закона № 137-Ф3 от 25.10.2001 г. «О введении в действие</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статьи 18 Федерального закона №</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260</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101-ФЗ от 24.07.2002 г.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при отсутствии свидетельства о праве на земельную долю, выданного по форме, утвержденной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 1767 от 27.10.1993 г.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»261 либо Постановлением Правительства РФ № 177 от 19.03.1992 г.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262 сельскохозяйственного назначения» , может</w:t>
      </w:r>
      <w:r>
        <w:rPr>
          <w:rStyle w:val="WW8Num3z0"/>
          <w:rFonts w:ascii="Verdana" w:hAnsi="Verdana"/>
          <w:color w:val="000000"/>
          <w:sz w:val="18"/>
          <w:szCs w:val="18"/>
        </w:rPr>
        <w:t> </w:t>
      </w:r>
      <w:r>
        <w:rPr>
          <w:rStyle w:val="WW8Num4z0"/>
          <w:rFonts w:ascii="Verdana" w:hAnsi="Verdana"/>
          <w:color w:val="4682B4"/>
          <w:sz w:val="18"/>
          <w:szCs w:val="18"/>
        </w:rPr>
        <w:t>удостоверяться</w:t>
      </w:r>
      <w:r>
        <w:rPr>
          <w:rStyle w:val="WW8Num3z0"/>
          <w:rFonts w:ascii="Verdana" w:hAnsi="Verdana"/>
          <w:color w:val="000000"/>
          <w:sz w:val="18"/>
          <w:szCs w:val="18"/>
        </w:rPr>
        <w:t> </w:t>
      </w:r>
      <w:r>
        <w:rPr>
          <w:rFonts w:ascii="Verdana" w:hAnsi="Verdana"/>
          <w:color w:val="000000"/>
          <w:sz w:val="18"/>
          <w:szCs w:val="18"/>
        </w:rPr>
        <w:t>выпиской из решения органа местного самоуправления о приватизации сельскохозяйственных угодий.</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предоставление указанной выписки может явиться основанием для отказа в удовлетворении заявленных требований.</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иском к</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«С» о признании права собственности на земельную долю (пай), обратился П. ссылаясь на то, что его мать Г. являлась работником совхоза «</w:t>
      </w:r>
      <w:r>
        <w:rPr>
          <w:rStyle w:val="WW8Num4z0"/>
          <w:rFonts w:ascii="Verdana" w:hAnsi="Verdana"/>
          <w:color w:val="4682B4"/>
          <w:sz w:val="18"/>
          <w:szCs w:val="18"/>
        </w:rPr>
        <w:t>Солнечный</w:t>
      </w:r>
      <w:r>
        <w:rPr>
          <w:rFonts w:ascii="Verdana" w:hAnsi="Verdana"/>
          <w:color w:val="000000"/>
          <w:sz w:val="18"/>
          <w:szCs w:val="18"/>
        </w:rPr>
        <w:t>», учредителем</w:t>
      </w:r>
      <w:r>
        <w:rPr>
          <w:rStyle w:val="WW8Num3z0"/>
          <w:rFonts w:ascii="Verdana" w:hAnsi="Verdana"/>
          <w:color w:val="000000"/>
          <w:sz w:val="18"/>
          <w:szCs w:val="18"/>
        </w:rPr>
        <w:t> </w:t>
      </w:r>
      <w:r>
        <w:rPr>
          <w:rStyle w:val="WW8Num4z0"/>
          <w:rFonts w:ascii="Verdana" w:hAnsi="Verdana"/>
          <w:color w:val="4682B4"/>
          <w:sz w:val="18"/>
          <w:szCs w:val="18"/>
        </w:rPr>
        <w:t>АОЗТ</w:t>
      </w:r>
      <w:r>
        <w:rPr>
          <w:rStyle w:val="WW8Num3z0"/>
          <w:rFonts w:ascii="Verdana" w:hAnsi="Verdana"/>
          <w:color w:val="000000"/>
          <w:sz w:val="18"/>
          <w:szCs w:val="18"/>
        </w:rPr>
        <w:t> </w:t>
      </w:r>
      <w:r>
        <w:rPr>
          <w:rFonts w:ascii="Verdana" w:hAnsi="Verdana"/>
          <w:color w:val="000000"/>
          <w:sz w:val="18"/>
          <w:szCs w:val="18"/>
        </w:rPr>
        <w:t>«С» и акционером данного общества.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2002 году Г. умерла. Как</w:t>
      </w:r>
      <w:r>
        <w:rPr>
          <w:rStyle w:val="WW8Num3z0"/>
          <w:rFonts w:ascii="Verdana" w:hAnsi="Verdana"/>
          <w:color w:val="000000"/>
          <w:sz w:val="18"/>
          <w:szCs w:val="18"/>
        </w:rPr>
        <w:t> </w:t>
      </w:r>
      <w:r>
        <w:rPr>
          <w:rStyle w:val="WW8Num4z0"/>
          <w:rFonts w:ascii="Verdana" w:hAnsi="Verdana"/>
          <w:color w:val="4682B4"/>
          <w:sz w:val="18"/>
          <w:szCs w:val="18"/>
        </w:rPr>
        <w:t>наследнику</w:t>
      </w:r>
      <w:r>
        <w:rPr>
          <w:rStyle w:val="WW8Num3z0"/>
          <w:rFonts w:ascii="Verdana" w:hAnsi="Verdana"/>
          <w:color w:val="000000"/>
          <w:sz w:val="18"/>
          <w:szCs w:val="18"/>
        </w:rPr>
        <w:t> </w:t>
      </w:r>
      <w:r>
        <w:rPr>
          <w:rFonts w:ascii="Verdana" w:hAnsi="Verdana"/>
          <w:color w:val="000000"/>
          <w:sz w:val="18"/>
          <w:szCs w:val="18"/>
        </w:rPr>
        <w:t>по закону, П. было выдано свидетельство о праве на</w:t>
      </w:r>
      <w:r>
        <w:rPr>
          <w:rStyle w:val="WW8Num3z0"/>
          <w:rFonts w:ascii="Verdana" w:hAnsi="Verdana"/>
          <w:color w:val="000000"/>
          <w:sz w:val="18"/>
          <w:szCs w:val="18"/>
        </w:rPr>
        <w:t> </w:t>
      </w:r>
      <w:r>
        <w:rPr>
          <w:rStyle w:val="WW8Num4z0"/>
          <w:rFonts w:ascii="Verdana" w:hAnsi="Verdana"/>
          <w:color w:val="4682B4"/>
          <w:sz w:val="18"/>
          <w:szCs w:val="18"/>
        </w:rPr>
        <w:t>наследство</w:t>
      </w:r>
      <w:r>
        <w:rPr>
          <w:rFonts w:ascii="Verdana" w:hAnsi="Verdana"/>
          <w:color w:val="000000"/>
          <w:sz w:val="18"/>
          <w:szCs w:val="18"/>
        </w:rPr>
        <w:t>, состоявшее из 54 обыкновенных акций ЗАО «С». В выдаче</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258 СЗ РФ 1998. № 8. Ст. 963.</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259 СЗ РФ. 2001. № 44. Ст. 4148.</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260 РГ. 2002. № 137.</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261 Российские вести. 29.10.1993. № 210.</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262 РГ. 15.04.1992. Спецвыпуск. свидетельства о праве собственности на земельный участок, на который мать имела право в виде доли (пая) в общем</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учредителей предприятия, П. было отказано из-за отсутствия</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правоустанавливающих</w:t>
      </w:r>
      <w:r>
        <w:rPr>
          <w:rStyle w:val="WW8Num3z0"/>
          <w:rFonts w:ascii="Verdana" w:hAnsi="Verdana"/>
          <w:color w:val="000000"/>
          <w:sz w:val="18"/>
          <w:szCs w:val="18"/>
        </w:rPr>
        <w:t> </w:t>
      </w:r>
      <w:r>
        <w:rPr>
          <w:rFonts w:ascii="Verdana" w:hAnsi="Verdana"/>
          <w:color w:val="000000"/>
          <w:sz w:val="18"/>
          <w:szCs w:val="18"/>
        </w:rPr>
        <w:t>документов на земельный участок. П., считая, что за ним как</w:t>
      </w:r>
      <w:r>
        <w:rPr>
          <w:rStyle w:val="WW8Num3z0"/>
          <w:rFonts w:ascii="Verdana" w:hAnsi="Verdana"/>
          <w:color w:val="000000"/>
          <w:sz w:val="18"/>
          <w:szCs w:val="18"/>
        </w:rPr>
        <w:t> </w:t>
      </w:r>
      <w:r>
        <w:rPr>
          <w:rStyle w:val="WW8Num4z0"/>
          <w:rFonts w:ascii="Verdana" w:hAnsi="Verdana"/>
          <w:color w:val="4682B4"/>
          <w:sz w:val="18"/>
          <w:szCs w:val="18"/>
        </w:rPr>
        <w:t>наследником</w:t>
      </w:r>
      <w:r>
        <w:rPr>
          <w:rStyle w:val="WW8Num3z0"/>
          <w:rFonts w:ascii="Verdana" w:hAnsi="Verdana"/>
          <w:color w:val="000000"/>
          <w:sz w:val="18"/>
          <w:szCs w:val="18"/>
        </w:rPr>
        <w:t> </w:t>
      </w:r>
      <w:r>
        <w:rPr>
          <w:rFonts w:ascii="Verdana" w:hAnsi="Verdana"/>
          <w:color w:val="000000"/>
          <w:sz w:val="18"/>
          <w:szCs w:val="18"/>
        </w:rPr>
        <w:t>Г. должно быть признано право собственности на земельный участок.</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Решением Прикубанского районного суда г. Краснодара от 09.07.2012 г. в удовлетворении</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П. отказано.</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30.08.2012 г.</w:t>
      </w:r>
      <w:r>
        <w:rPr>
          <w:rStyle w:val="WW8Num3z0"/>
          <w:rFonts w:ascii="Verdana" w:hAnsi="Verdana"/>
          <w:color w:val="000000"/>
          <w:sz w:val="18"/>
          <w:szCs w:val="18"/>
        </w:rPr>
        <w:t> </w:t>
      </w:r>
      <w:r>
        <w:rPr>
          <w:rStyle w:val="WW8Num4z0"/>
          <w:rFonts w:ascii="Verdana" w:hAnsi="Verdana"/>
          <w:color w:val="4682B4"/>
          <w:sz w:val="18"/>
          <w:szCs w:val="18"/>
        </w:rPr>
        <w:t>апелляционным</w:t>
      </w:r>
      <w:r>
        <w:rPr>
          <w:rStyle w:val="WW8Num3z0"/>
          <w:rFonts w:ascii="Verdana" w:hAnsi="Verdana"/>
          <w:color w:val="000000"/>
          <w:sz w:val="18"/>
          <w:szCs w:val="18"/>
        </w:rPr>
        <w:t> </w:t>
      </w:r>
      <w:r>
        <w:rPr>
          <w:rFonts w:ascii="Verdana" w:hAnsi="Verdana"/>
          <w:color w:val="000000"/>
          <w:sz w:val="18"/>
          <w:szCs w:val="18"/>
        </w:rPr>
        <w:t>определением Краснодарского краевого суда по делу № 33-17524/12 решение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оставлено в силе. При этом суд</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сослался на то, что</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не представил в материалы дела</w:t>
      </w:r>
      <w:r>
        <w:rPr>
          <w:rStyle w:val="WW8Num3z0"/>
          <w:rFonts w:ascii="Verdana" w:hAnsi="Verdana"/>
          <w:color w:val="000000"/>
          <w:sz w:val="18"/>
          <w:szCs w:val="18"/>
        </w:rPr>
        <w:t> </w:t>
      </w:r>
      <w:r>
        <w:rPr>
          <w:rStyle w:val="WW8Num4z0"/>
          <w:rFonts w:ascii="Verdana" w:hAnsi="Verdana"/>
          <w:color w:val="4682B4"/>
          <w:sz w:val="18"/>
          <w:szCs w:val="18"/>
        </w:rPr>
        <w:t>надлежащие</w:t>
      </w:r>
      <w:r>
        <w:rPr>
          <w:rStyle w:val="WW8Num3z0"/>
          <w:rFonts w:ascii="Verdana" w:hAnsi="Verdana"/>
          <w:color w:val="000000"/>
          <w:sz w:val="18"/>
          <w:szCs w:val="18"/>
        </w:rPr>
        <w:t> </w:t>
      </w:r>
      <w:r>
        <w:rPr>
          <w:rFonts w:ascii="Verdana" w:hAnsi="Verdana"/>
          <w:color w:val="000000"/>
          <w:sz w:val="18"/>
          <w:szCs w:val="18"/>
        </w:rPr>
        <w:t xml:space="preserve">доказательства, подтверждающие права наследодателя на земельную долю, - соответствующее свидетельство о </w:t>
      </w:r>
      <w:r>
        <w:rPr>
          <w:rFonts w:ascii="Verdana" w:hAnsi="Verdana"/>
          <w:color w:val="000000"/>
          <w:sz w:val="18"/>
          <w:szCs w:val="18"/>
        </w:rPr>
        <w:lastRenderedPageBreak/>
        <w:t>праве либо выписку из решения органа местного самоуправления о приватизации сельскохозяйственных угодий263.</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Определенные сложности на практике связаны с подтверждением прав наследодателя на землю в ситуациях, когда соответствующие права приобретались им также в порядке наследования, однако, не были оформлены надлежащим образом, не зарегистрированы в Едином государственном реестре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статьи 1153 ГК РФ наследство принимается путем обращения к</w:t>
      </w:r>
      <w:r>
        <w:rPr>
          <w:rStyle w:val="WW8Num3z0"/>
          <w:rFonts w:ascii="Verdana" w:hAnsi="Verdana"/>
          <w:color w:val="000000"/>
          <w:sz w:val="18"/>
          <w:szCs w:val="18"/>
        </w:rPr>
        <w:t> </w:t>
      </w:r>
      <w:r>
        <w:rPr>
          <w:rStyle w:val="WW8Num4z0"/>
          <w:rFonts w:ascii="Verdana" w:hAnsi="Verdana"/>
          <w:color w:val="4682B4"/>
          <w:sz w:val="18"/>
          <w:szCs w:val="18"/>
        </w:rPr>
        <w:t>нотариусу</w:t>
      </w:r>
      <w:r>
        <w:rPr>
          <w:rFonts w:ascii="Verdana" w:hAnsi="Verdana"/>
          <w:color w:val="000000"/>
          <w:sz w:val="18"/>
          <w:szCs w:val="18"/>
        </w:rPr>
        <w:t>, либо путем фактического принятия наследства. При этом согласно статье 1152 ГК РФ принятое наследство</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w:t>
      </w:r>
      <w:r>
        <w:rPr>
          <w:rStyle w:val="WW8Num3z0"/>
          <w:rFonts w:ascii="Verdana" w:hAnsi="Verdana"/>
          <w:color w:val="000000"/>
          <w:sz w:val="18"/>
          <w:szCs w:val="18"/>
        </w:rPr>
        <w:t> </w:t>
      </w:r>
      <w:r>
        <w:rPr>
          <w:rStyle w:val="WW8Num4z0"/>
          <w:rFonts w:ascii="Verdana" w:hAnsi="Verdana"/>
          <w:color w:val="4682B4"/>
          <w:sz w:val="18"/>
          <w:szCs w:val="18"/>
        </w:rPr>
        <w:t>наследника</w:t>
      </w:r>
      <w:r>
        <w:rPr>
          <w:rStyle w:val="WW8Num3z0"/>
          <w:rFonts w:ascii="Verdana" w:hAnsi="Verdana"/>
          <w:color w:val="000000"/>
          <w:sz w:val="18"/>
          <w:szCs w:val="18"/>
        </w:rPr>
        <w:t> </w:t>
      </w:r>
      <w:r>
        <w:rPr>
          <w:rFonts w:ascii="Verdana" w:hAnsi="Verdana"/>
          <w:color w:val="000000"/>
          <w:sz w:val="18"/>
          <w:szCs w:val="18"/>
        </w:rPr>
        <w:t>на наследственное имущество, когда такое право подлежит государственной регистрации.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возникновении подобной ситуации, с целью подтверждения прав наследодателя на землю, суду необходимо будет исследовать вопрос о фактическом принятии наследства самим</w:t>
      </w:r>
      <w:r>
        <w:rPr>
          <w:rStyle w:val="WW8Num3z0"/>
          <w:rFonts w:ascii="Verdana" w:hAnsi="Verdana"/>
          <w:color w:val="000000"/>
          <w:sz w:val="18"/>
          <w:szCs w:val="18"/>
        </w:rPr>
        <w:t> </w:t>
      </w:r>
      <w:r>
        <w:rPr>
          <w:rStyle w:val="WW8Num4z0"/>
          <w:rFonts w:ascii="Verdana" w:hAnsi="Verdana"/>
          <w:color w:val="4682B4"/>
          <w:sz w:val="18"/>
          <w:szCs w:val="18"/>
        </w:rPr>
        <w:t>наследодателем</w:t>
      </w:r>
      <w:r>
        <w:rPr>
          <w:rFonts w:ascii="Verdana" w:hAnsi="Verdana"/>
          <w:color w:val="000000"/>
          <w:sz w:val="18"/>
          <w:szCs w:val="18"/>
        </w:rPr>
        <w:t>. Установление юридического факта принятия наследства, в состав которого входит земельный участок, земельная доля, будет необходимым условием для разрешения возникшего спора о праве.</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пункту 36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9 от 29.05.2012 г. «</w:t>
      </w:r>
      <w:r>
        <w:rPr>
          <w:rStyle w:val="WW8Num4z0"/>
          <w:rFonts w:ascii="Verdana" w:hAnsi="Verdana"/>
          <w:color w:val="4682B4"/>
          <w:sz w:val="18"/>
          <w:szCs w:val="18"/>
        </w:rPr>
        <w:t>О судебной практике по делам о наследовании</w:t>
      </w:r>
      <w:r>
        <w:rPr>
          <w:rFonts w:ascii="Verdana" w:hAnsi="Verdana"/>
          <w:color w:val="000000"/>
          <w:sz w:val="18"/>
          <w:szCs w:val="18"/>
        </w:rPr>
        <w:t>», под</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наследником действий, свидетельствующих о фактическом принятии наследства, следует понимать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действий по управлению, распоряжению и пользованию наследственным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поддержанию его в надлежащем состоянии, в которых проявляется отношение наследника к</w:t>
      </w:r>
      <w:r>
        <w:rPr>
          <w:rStyle w:val="WW8Num3z0"/>
          <w:rFonts w:ascii="Verdana" w:hAnsi="Verdana"/>
          <w:color w:val="000000"/>
          <w:sz w:val="18"/>
          <w:szCs w:val="18"/>
        </w:rPr>
        <w:t> </w:t>
      </w:r>
      <w:r>
        <w:rPr>
          <w:rStyle w:val="WW8Num4z0"/>
          <w:rFonts w:ascii="Verdana" w:hAnsi="Verdana"/>
          <w:color w:val="4682B4"/>
          <w:sz w:val="18"/>
          <w:szCs w:val="18"/>
        </w:rPr>
        <w:t>наследству</w:t>
      </w:r>
      <w:r>
        <w:rPr>
          <w:rStyle w:val="WW8Num3z0"/>
          <w:rFonts w:ascii="Verdana" w:hAnsi="Verdana"/>
          <w:color w:val="000000"/>
          <w:sz w:val="18"/>
          <w:szCs w:val="18"/>
        </w:rPr>
        <w:t> </w:t>
      </w:r>
      <w:r>
        <w:rPr>
          <w:rFonts w:ascii="Verdana" w:hAnsi="Verdana"/>
          <w:color w:val="000000"/>
          <w:sz w:val="18"/>
          <w:szCs w:val="18"/>
        </w:rPr>
        <w:t>как к собственному имуществу.</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таких действий, в частности, могут выступать: обработка наследником земельного участка, подача в суд заявления о защите своих наследственных прав, обращение с требованием о проведении описи имущества наследодателя, осуществление оплаты земельного налога, иные действия по владению, пользованию и распоряжению наследственным имуществом. Такие действия могут быть</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как самим наследником, так и по его</w:t>
      </w:r>
      <w:r>
        <w:rPr>
          <w:rStyle w:val="WW8Num3z0"/>
          <w:rFonts w:ascii="Verdana" w:hAnsi="Verdana"/>
          <w:color w:val="000000"/>
          <w:sz w:val="18"/>
          <w:szCs w:val="18"/>
        </w:rPr>
        <w:t> </w:t>
      </w:r>
      <w:r>
        <w:rPr>
          <w:rStyle w:val="WW8Num4z0"/>
          <w:rFonts w:ascii="Verdana" w:hAnsi="Verdana"/>
          <w:color w:val="4682B4"/>
          <w:sz w:val="18"/>
          <w:szCs w:val="18"/>
        </w:rPr>
        <w:t>поручению</w:t>
      </w:r>
      <w:r>
        <w:rPr>
          <w:rStyle w:val="WW8Num3z0"/>
          <w:rFonts w:ascii="Verdana" w:hAnsi="Verdana"/>
          <w:color w:val="000000"/>
          <w:sz w:val="18"/>
          <w:szCs w:val="18"/>
        </w:rPr>
        <w:t> </w:t>
      </w:r>
      <w:r>
        <w:rPr>
          <w:rFonts w:ascii="Verdana" w:hAnsi="Verdana"/>
          <w:color w:val="000000"/>
          <w:sz w:val="18"/>
          <w:szCs w:val="18"/>
        </w:rPr>
        <w:t>другими лицами.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суд должен будет исследовать обстоятельства, связанные со сроком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указанных действий. В силу статьи 1154 ГК РФ для положительного решения вопроса о фактическом вступлении в наследство они должны быть совершены в течение срока принятия наследства, а именно в течение шести месяцев со дня открытия наследства.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по земельным спорам, вытекающим из наследственных правоотношений, должны в полной мере отвечать требованиям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(статья 194 ГПК РФ).</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должен провести анализ заявленных материально-правовых требований и высказать по ним свои исчерпывающие выводы. При удовлетворении заявленных требований в отношении земли</w:t>
      </w:r>
      <w:r>
        <w:rPr>
          <w:rStyle w:val="WW8Num3z0"/>
          <w:rFonts w:ascii="Verdana" w:hAnsi="Verdana"/>
          <w:color w:val="000000"/>
          <w:sz w:val="18"/>
          <w:szCs w:val="18"/>
        </w:rPr>
        <w:t> </w:t>
      </w:r>
      <w:r>
        <w:rPr>
          <w:rStyle w:val="WW8Num4z0"/>
          <w:rFonts w:ascii="Verdana" w:hAnsi="Verdana"/>
          <w:color w:val="4682B4"/>
          <w:sz w:val="18"/>
          <w:szCs w:val="18"/>
        </w:rPr>
        <w:t>резолютивная</w:t>
      </w:r>
      <w:r>
        <w:rPr>
          <w:rStyle w:val="WW8Num3z0"/>
          <w:rFonts w:ascii="Verdana" w:hAnsi="Verdana"/>
          <w:color w:val="000000"/>
          <w:sz w:val="18"/>
          <w:szCs w:val="18"/>
        </w:rPr>
        <w:t> </w:t>
      </w:r>
      <w:r>
        <w:rPr>
          <w:rFonts w:ascii="Verdana" w:hAnsi="Verdana"/>
          <w:color w:val="000000"/>
          <w:sz w:val="18"/>
          <w:szCs w:val="18"/>
        </w:rPr>
        <w:t>часть решения в обязательном порядке должна включать в себя информацию о соответствующих правах в отношении спорного объекта, о кадастровом номере земельного участка, его площади и месте нахождения, иные существенные данные о границах земельного участка.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соответствии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Верховного Суда РФ, данными в пункте 12 Постановления Пленума от 19.12.2003 г.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264, суд обязан указать в</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решения на правовые последствия, которые оно за собой влечет (например, об</w:t>
      </w:r>
      <w:r>
        <w:rPr>
          <w:rStyle w:val="WW8Num3z0"/>
          <w:rFonts w:ascii="Verdana" w:hAnsi="Verdana"/>
          <w:color w:val="000000"/>
          <w:sz w:val="18"/>
          <w:szCs w:val="18"/>
        </w:rPr>
        <w:t> </w:t>
      </w:r>
      <w:r>
        <w:rPr>
          <w:rStyle w:val="WW8Num4z0"/>
          <w:rFonts w:ascii="Verdana" w:hAnsi="Verdana"/>
          <w:color w:val="4682B4"/>
          <w:sz w:val="18"/>
          <w:szCs w:val="18"/>
        </w:rPr>
        <w:t>аннулировании</w:t>
      </w:r>
      <w:r>
        <w:rPr>
          <w:rStyle w:val="WW8Num3z0"/>
          <w:rFonts w:ascii="Verdana" w:hAnsi="Verdana"/>
          <w:color w:val="000000"/>
          <w:sz w:val="18"/>
          <w:szCs w:val="18"/>
        </w:rPr>
        <w:t> </w:t>
      </w:r>
      <w:r>
        <w:rPr>
          <w:rFonts w:ascii="Verdana" w:hAnsi="Verdana"/>
          <w:color w:val="000000"/>
          <w:sz w:val="18"/>
          <w:szCs w:val="18"/>
        </w:rPr>
        <w:t>ранее произведенной регистрационной записи в отношении спорного земельного участка). В противном случае, без</w:t>
      </w:r>
      <w:r>
        <w:rPr>
          <w:rStyle w:val="WW8Num3z0"/>
          <w:rFonts w:ascii="Verdana" w:hAnsi="Verdana"/>
          <w:color w:val="000000"/>
          <w:sz w:val="18"/>
          <w:szCs w:val="18"/>
        </w:rPr>
        <w:t> </w:t>
      </w:r>
      <w:r>
        <w:rPr>
          <w:rStyle w:val="WW8Num4z0"/>
          <w:rFonts w:ascii="Verdana" w:hAnsi="Verdana"/>
          <w:color w:val="4682B4"/>
          <w:sz w:val="18"/>
          <w:szCs w:val="18"/>
        </w:rPr>
        <w:t>аннулирования</w:t>
      </w:r>
      <w:r>
        <w:rPr>
          <w:rStyle w:val="WW8Num3z0"/>
          <w:rFonts w:ascii="Verdana" w:hAnsi="Verdana"/>
          <w:color w:val="000000"/>
          <w:sz w:val="18"/>
          <w:szCs w:val="18"/>
        </w:rPr>
        <w:t> </w:t>
      </w:r>
      <w:r>
        <w:rPr>
          <w:rFonts w:ascii="Verdana" w:hAnsi="Verdana"/>
          <w:color w:val="000000"/>
          <w:sz w:val="18"/>
          <w:szCs w:val="18"/>
        </w:rPr>
        <w:t>предыдущей регистрационной записи, органы Федеральной службы государственной регистрации, кадастра и картографии могут отказать в регистрации прав нового собственника на земельный участок.</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том случае, когда суд не указал на правовые последствия своего решения, в соответствии со статьей 201 ГПК РФ он вправе по своей инициативе, либо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лиц, участвующих в деле, вынести дополнительное решение. Вместе с тем необходимо принимать во внимание тот факт, что указанная возможность ограничена моментом вступления решения по делу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(часть 2 статьи 201 ГПК РФ). При необходимости заинтересованные лица могут обратиться в суд с самостоятельным иском о признании предыдущей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записи недействительной.</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 специфике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земельным спорам, возникающим из наследственных правоотношений, можно отнести и то обстоятельство, что содержащиеся в нем выводы не всегда зависимы от заявленных по делу требований.</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обстоятельство обусловлено, в частности, тем, что при рассмотрении требования о признании завещания недействительным, суд должен установить подлинную волю наследодателя, оценить во взаимосвязи все</w:t>
      </w:r>
      <w:r>
        <w:rPr>
          <w:rStyle w:val="WW8Num3z0"/>
          <w:rFonts w:ascii="Verdana" w:hAnsi="Verdana"/>
          <w:color w:val="000000"/>
          <w:sz w:val="18"/>
          <w:szCs w:val="18"/>
        </w:rPr>
        <w:t> </w:t>
      </w:r>
      <w:r>
        <w:rPr>
          <w:rStyle w:val="WW8Num4z0"/>
          <w:rFonts w:ascii="Verdana" w:hAnsi="Verdana"/>
          <w:color w:val="4682B4"/>
          <w:sz w:val="18"/>
          <w:szCs w:val="18"/>
        </w:rPr>
        <w:t>завещательные</w:t>
      </w:r>
      <w:r>
        <w:rPr>
          <w:rStyle w:val="WW8Num3z0"/>
          <w:rFonts w:ascii="Verdana" w:hAnsi="Verdana"/>
          <w:color w:val="000000"/>
          <w:sz w:val="18"/>
          <w:szCs w:val="18"/>
        </w:rPr>
        <w:t> </w:t>
      </w:r>
      <w:r>
        <w:rPr>
          <w:rFonts w:ascii="Verdana" w:hAnsi="Verdana"/>
          <w:color w:val="000000"/>
          <w:sz w:val="18"/>
          <w:szCs w:val="18"/>
        </w:rPr>
        <w:t>распоряжения. Так, в соответствии с пунктом 4 статьи 1131 ГК РФ при оспаривании отдельного</w:t>
      </w:r>
      <w:r>
        <w:rPr>
          <w:rStyle w:val="WW8Num3z0"/>
          <w:rFonts w:ascii="Verdana" w:hAnsi="Verdana"/>
          <w:color w:val="000000"/>
          <w:sz w:val="18"/>
          <w:szCs w:val="18"/>
        </w:rPr>
        <w:t> </w:t>
      </w:r>
      <w:r>
        <w:rPr>
          <w:rStyle w:val="WW8Num4z0"/>
          <w:rFonts w:ascii="Verdana" w:hAnsi="Verdana"/>
          <w:color w:val="4682B4"/>
          <w:sz w:val="18"/>
          <w:szCs w:val="18"/>
        </w:rPr>
        <w:t>завещательного</w:t>
      </w:r>
      <w:r>
        <w:rPr>
          <w:rStyle w:val="WW8Num3z0"/>
          <w:rFonts w:ascii="Verdana" w:hAnsi="Verdana"/>
          <w:color w:val="000000"/>
          <w:sz w:val="18"/>
          <w:szCs w:val="18"/>
        </w:rPr>
        <w:t> </w:t>
      </w:r>
      <w:r>
        <w:rPr>
          <w:rFonts w:ascii="Verdana" w:hAnsi="Verdana"/>
          <w:color w:val="000000"/>
          <w:sz w:val="18"/>
          <w:szCs w:val="18"/>
        </w:rPr>
        <w:t>распоряжения все завещание может быть признано</w:t>
      </w:r>
      <w:r>
        <w:rPr>
          <w:rStyle w:val="WW8Num3z0"/>
          <w:rFonts w:ascii="Verdana" w:hAnsi="Verdana"/>
          <w:color w:val="000000"/>
          <w:sz w:val="18"/>
          <w:szCs w:val="18"/>
        </w:rPr>
        <w:t> </w:t>
      </w:r>
      <w:r>
        <w:rPr>
          <w:rStyle w:val="WW8Num4z0"/>
          <w:rFonts w:ascii="Verdana" w:hAnsi="Verdana"/>
          <w:color w:val="4682B4"/>
          <w:sz w:val="18"/>
          <w:szCs w:val="18"/>
        </w:rPr>
        <w:t>недействительном</w:t>
      </w:r>
      <w:r>
        <w:rPr>
          <w:rFonts w:ascii="Verdana" w:hAnsi="Verdana"/>
          <w:color w:val="000000"/>
          <w:sz w:val="18"/>
          <w:szCs w:val="18"/>
        </w:rPr>
        <w:t>. В данном случае суд оценивает зависимость иных распоряжений, содержащихся в</w:t>
      </w:r>
      <w:r>
        <w:rPr>
          <w:rStyle w:val="WW8Num3z0"/>
          <w:rFonts w:ascii="Verdana" w:hAnsi="Verdana"/>
          <w:color w:val="000000"/>
          <w:sz w:val="18"/>
          <w:szCs w:val="18"/>
        </w:rPr>
        <w:t> </w:t>
      </w:r>
      <w:r>
        <w:rPr>
          <w:rStyle w:val="WW8Num4z0"/>
          <w:rFonts w:ascii="Verdana" w:hAnsi="Verdana"/>
          <w:color w:val="4682B4"/>
          <w:sz w:val="18"/>
          <w:szCs w:val="18"/>
        </w:rPr>
        <w:t>завещании</w:t>
      </w:r>
      <w:r>
        <w:rPr>
          <w:rStyle w:val="WW8Num3z0"/>
          <w:rFonts w:ascii="Verdana" w:hAnsi="Verdana"/>
          <w:color w:val="000000"/>
          <w:sz w:val="18"/>
          <w:szCs w:val="18"/>
        </w:rPr>
        <w:t> </w:t>
      </w:r>
      <w:r>
        <w:rPr>
          <w:rFonts w:ascii="Verdana" w:hAnsi="Verdana"/>
          <w:color w:val="000000"/>
          <w:sz w:val="18"/>
          <w:szCs w:val="18"/>
        </w:rPr>
        <w:t>от того, которое признается недействительным</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примера можно привести следующую ситуацию. Умерший завещал свое имущество детям: квартиру - дочери, земельный участок - сыну. В суд обращается третье лицо с иском о признании завещания умершего недействительным</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264 РГ. 2003. №260. в части распоряжения земельным участком, просит признать право собственности на спорный участок за собой.</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завещания недействительным только в части распоряжения земельным участком, не соответствовало бы действительной воли умершего, так как его сын фактически устраняется от наследования. В связи с этим, суд может признать</w:t>
      </w:r>
      <w:r>
        <w:rPr>
          <w:rStyle w:val="WW8Num3z0"/>
          <w:rFonts w:ascii="Verdana" w:hAnsi="Verdana"/>
          <w:color w:val="000000"/>
          <w:sz w:val="18"/>
          <w:szCs w:val="18"/>
        </w:rPr>
        <w:t> </w:t>
      </w:r>
      <w:r>
        <w:rPr>
          <w:rStyle w:val="WW8Num4z0"/>
          <w:rFonts w:ascii="Verdana" w:hAnsi="Verdana"/>
          <w:color w:val="4682B4"/>
          <w:sz w:val="18"/>
          <w:szCs w:val="18"/>
        </w:rPr>
        <w:t>завещание</w:t>
      </w:r>
      <w:r>
        <w:rPr>
          <w:rStyle w:val="WW8Num3z0"/>
          <w:rFonts w:ascii="Verdana" w:hAnsi="Verdana"/>
          <w:color w:val="000000"/>
          <w:sz w:val="18"/>
          <w:szCs w:val="18"/>
        </w:rPr>
        <w:t> </w:t>
      </w:r>
      <w:r>
        <w:rPr>
          <w:rFonts w:ascii="Verdana" w:hAnsi="Verdana"/>
          <w:color w:val="000000"/>
          <w:sz w:val="18"/>
          <w:szCs w:val="18"/>
        </w:rPr>
        <w:t>покойного недействительным полностью, не ограничиваясь заваленными требованиями.</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вязи с изложенным, можно сформулировать следующие выводы:</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Споры оправах на землю, вытекающие из наследственных правоотношений, независимо от субъектного состава их участников и состава иного имущества, входящего в наследственную массу, подведомственны только судам общей юрисдикции.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Данная категория дел (вне зависимости от цены иска)</w:t>
      </w:r>
      <w:r>
        <w:rPr>
          <w:rStyle w:val="WW8Num3z0"/>
          <w:rFonts w:ascii="Verdana" w:hAnsi="Verdana"/>
          <w:color w:val="000000"/>
          <w:sz w:val="18"/>
          <w:szCs w:val="18"/>
        </w:rPr>
        <w:t> </w:t>
      </w:r>
      <w:r>
        <w:rPr>
          <w:rStyle w:val="WW8Num4z0"/>
          <w:rFonts w:ascii="Verdana" w:hAnsi="Verdana"/>
          <w:color w:val="4682B4"/>
          <w:sz w:val="18"/>
          <w:szCs w:val="18"/>
        </w:rPr>
        <w:t>подсудна</w:t>
      </w:r>
      <w:r>
        <w:rPr>
          <w:rStyle w:val="WW8Num3z0"/>
          <w:rFonts w:ascii="Verdana" w:hAnsi="Verdana"/>
          <w:color w:val="000000"/>
          <w:sz w:val="18"/>
          <w:szCs w:val="18"/>
        </w:rPr>
        <w:t> </w:t>
      </w:r>
      <w:r>
        <w:rPr>
          <w:rFonts w:ascii="Verdana" w:hAnsi="Verdana"/>
          <w:color w:val="000000"/>
          <w:sz w:val="18"/>
          <w:szCs w:val="18"/>
        </w:rPr>
        <w:t>районным судам.</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Иски о правах на наследственное имущество, в состав которого входят несколько объектов недвижимости, в том числе и земельные участки, могут предъявляться заинтересованными лицами в суд по месту нахождения одного из объектов, которое совпадает с местом открытия наследства. В случае, если по месту открытия наследства объекты недвижимости, не находятся, иск может быть подан в суд по месту нахождения любого из них.</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Земельные участки, в рассматриваемых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входящие в состав наследственного имущества, помимо выполнения роли объекта спора также могут выступать в качестве своеобразного «</w:t>
      </w:r>
      <w:r>
        <w:rPr>
          <w:rStyle w:val="WW8Num4z0"/>
          <w:rFonts w:ascii="Verdana" w:hAnsi="Verdana"/>
          <w:color w:val="4682B4"/>
          <w:sz w:val="18"/>
          <w:szCs w:val="18"/>
        </w:rPr>
        <w:t>фиктивного</w:t>
      </w:r>
      <w:r>
        <w:rPr>
          <w:rFonts w:ascii="Verdana" w:hAnsi="Verdana"/>
          <w:color w:val="000000"/>
          <w:sz w:val="18"/>
          <w:szCs w:val="18"/>
        </w:rPr>
        <w:t>» ответчика по делу, что нехарактерно для гражданского процесса.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Данная категория земельных споров характеризуются обязательным</w:t>
      </w:r>
      <w:r>
        <w:rPr>
          <w:rStyle w:val="WW8Num3z0"/>
          <w:rFonts w:ascii="Verdana" w:hAnsi="Verdana"/>
          <w:color w:val="000000"/>
          <w:sz w:val="18"/>
          <w:szCs w:val="18"/>
        </w:rPr>
        <w:t> </w:t>
      </w:r>
      <w:r>
        <w:rPr>
          <w:rStyle w:val="WW8Num4z0"/>
          <w:rFonts w:ascii="Verdana" w:hAnsi="Verdana"/>
          <w:color w:val="4682B4"/>
          <w:sz w:val="18"/>
          <w:szCs w:val="18"/>
        </w:rPr>
        <w:t>соучастием</w:t>
      </w:r>
      <w:r>
        <w:rPr>
          <w:rStyle w:val="WW8Num3z0"/>
          <w:rFonts w:ascii="Verdana" w:hAnsi="Verdana"/>
          <w:color w:val="000000"/>
          <w:sz w:val="18"/>
          <w:szCs w:val="18"/>
        </w:rPr>
        <w:t> </w:t>
      </w:r>
      <w:r>
        <w:rPr>
          <w:rFonts w:ascii="Verdana" w:hAnsi="Verdana"/>
          <w:color w:val="000000"/>
          <w:sz w:val="18"/>
          <w:szCs w:val="18"/>
        </w:rPr>
        <w:t>на стороне ответчиков.</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Суд при принятии решения о правах на спорный земельный участок не всегда связан рамками заявленных по делу требований.</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норм российского и зарубежного законодательства, отдельных научных трудов и взглядов ученых-процессуалистов, материалов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исторического опыта рассмотрения земельных споров в нашей стране, позволило прийти к следующим выводам.</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Россия имеет существенный исторический опыт в вопросе правового регулирования порядка разрешения земельных споров. На каждом из этапов развития Российского государства возникали системы специализированных органов по решению спорных земельных дел. При этом порядок разрешения земельных споров соответствовал общей государственной политике.</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отмечается приоритетное положение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порядка разрешения земельных споров, а также довольно подробное правовое регулирование данных вопросов.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законодательства, регулирующего вопросы разрешения земельных споров, с момента начала проведения в России современной земельной реформы до настоящего времени происходит с учетом расширения тенденции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земельных споров, активного включение земли в гражданский оборот.</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Действующее российское законодательство не содержит определения земельного спора. Вместе с тем земельные споры являются самостоятельной категорией правовых споров, возникающих по поводу земли.</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Земельные споры специфичны, прежде всего, своим объектом - землей, имеющей повышенную социально-экономическую ценность.</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Социальная значимость земли, наряду с особенностями материально-правового регулирования обуславливает наличие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соответствующей категории дел. Социальная значимость земли, необходимость сочетания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обуславливают, в том числе тенденцию трансформации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принцип императивности в рамках рассмотрения земельных споров.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земельного спора, на наш взгляд, наиболее целесообразно определять, как полностью или частично взаимоисключающие друг друга разногласия относительно действительных или предполагаемых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на землю, возникающие между субъектами, обладающими определенными правами на землю или претендующими на приобретение данных прав, выраженные во вне (в т.ч. путем направления претензии, иска), и подлежащие урегулированию в установленном законом порядке</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юрисдикционным органом.</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определение, в отличие от ранее предложенных, отражает неотделимое друг от друга материальное 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содержание земельного спора, специфику правового регулирования земельных споров, субъектный состав и что, самое главное - специфический объект спора.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Земельный спор, как и любой правовой конфликт, относится к динамическим явлениям. В его развитии выделяется несколько стадий: зарождение конфликтной ситуации (права одних субъектов вступают в противоречия с правами других, их реализация происходит не в той мере и направленности, на которую рассчитывали субъекты); осознание участниками спора своих интересов в возникшей ситуации; конкретные действия одного или нескольких субъектов спорного отношения, заключающихся в защите (отстаивании) своих осознанных интересов;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и юридических обязанностей субъектов спорных правоотношений; завершение правового конфликта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правоприменительного акта, разрешающего земельный спор).</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Безусловно, названные этапы не обязательно чередуются в указанной выше последовательности. Некоторые могут выпадать, другие - повторяться, их последовательность может быть иной. Данное обстоятельство связано с тем, что каждый земельный спор, как и любой конфликт, является индивидуальным. Общим для всех земельных споров является только этап его возникновения.</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Земельные споры могут быть тесно связаны с гражданскими и</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спорами, их необходимо четко разграничивать между собой.</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разграничение имеет не только теоретическое, но и существенное практическое значение, так как правильное отнесение спора к той или иной отрасли права определяет порядок разрешения этих споров, что позволяет в конечном итоге правильно разрешить возникший спор. Это особенно актуально в условиях отсутствия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того, что есть земельный спор.</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Распространенные ранее в теории критерии разграничения - способ защиты нарушенных прав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или судебный) или объект спора - не приемлемы к применению в современных в условиях. При разграничении земельных споров от иных категорий дел определяющим является</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критерий. Таким критерием выступает характер требований сторон, их связь с защитой земельных прав и интересов.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земельные споры получили большое распространение. Они могут быть классифицированы по разным основаниям (по субъектному составу, по связи с</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спорами и т.п.).</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практическом отношении наиболее приемлемым критерием классификации выступает признак основания возникновения земельного спора во взаимосвязи с предметом требований.</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Представляется, что данная классификация служит ориентиром раскрытия содержания конкретных видов споров и может выступить в ближайшей перспективе основой разработки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практических рекомендаций по разрешению земельных споров.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 любое явление реальной действительности, земельные споры возникают в силу определенных причин. В числе современных причин возникновения земельных споров большое распространение получила «</w:t>
      </w:r>
      <w:r>
        <w:rPr>
          <w:rStyle w:val="WW8Num4z0"/>
          <w:rFonts w:ascii="Verdana" w:hAnsi="Verdana"/>
          <w:color w:val="4682B4"/>
          <w:sz w:val="18"/>
          <w:szCs w:val="18"/>
        </w:rPr>
        <w:t>точечная застройка</w:t>
      </w:r>
      <w:r>
        <w:rPr>
          <w:rFonts w:ascii="Verdana" w:hAnsi="Verdana"/>
          <w:color w:val="000000"/>
          <w:sz w:val="18"/>
          <w:szCs w:val="18"/>
        </w:rPr>
        <w:t>» исторически сложившихся микрорайонов.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Мероприятия, направленные на профилактику роста земельных споров должны проводится в рамках совершенствования процедур реализации судебной власти,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также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ветви власти.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Немаловажным фактором в борьбе с земельными</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является выработка и законодательное закрепление процессуальных особенностей рассмотрения земельных споров.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законодательства советского периода действующее законодательство предусматривает исключительно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земельных споров (посредством деятельности судов общей юрисдикции,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третейских судов).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Судебная защита прав на землю - сложное правовое явление, которое не принадлежит конкретной отрасли права, оно включает в себя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различных отраслей права.</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судебной защитой прав и интересов на землю автор понимает, неотъемлемое право каждого обратиться в судебные органы при возникшем нарушении прав и (или) интересов на землю, а также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реализовать данное право посредством обеспечения эффективной защиты</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органами, при наличии достаточных оснований, восстановить нарушенное право или интерес на землю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 по итогам рассмотрения земельного спора. Уровень судебной защиты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на землю рассматривается в качестве одного из основных показателей места судебной власти в обществе, показателя демократичности самого общества.</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Существующие в правоприменительной практике тенденции говорят о необходимости постепенной передаче земельных споров в компетенцию специальных земельных судов, созданных в рамках системы судов общей юрисдикции. Рассмотрение всех земельных споров специализированными судами позволит выработать более логичные и стройные правовые позиции по столь значимой категории дел, рассмотреть спор качественно не только с правовой точки зрения, но и с учетом специфики того или иного земельного права (интереса), подлежащего защите.</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правоприменительной практики также позволяет сделать вывод о том, что письменным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Style w:val="WW8Num3z0"/>
          <w:rFonts w:ascii="Verdana" w:hAnsi="Verdana"/>
          <w:color w:val="000000"/>
          <w:sz w:val="18"/>
          <w:szCs w:val="18"/>
        </w:rPr>
        <w:t> </w:t>
      </w:r>
      <w:r>
        <w:rPr>
          <w:rFonts w:ascii="Verdana" w:hAnsi="Verdana"/>
          <w:color w:val="000000"/>
          <w:sz w:val="18"/>
          <w:szCs w:val="18"/>
        </w:rPr>
        <w:t>при разрешении земельных споров придается преимущественное значение перед другими средствами доказывания, особенно перед</w:t>
      </w:r>
      <w:r>
        <w:rPr>
          <w:rStyle w:val="WW8Num3z0"/>
          <w:rFonts w:ascii="Verdana" w:hAnsi="Verdana"/>
          <w:color w:val="000000"/>
          <w:sz w:val="18"/>
          <w:szCs w:val="18"/>
        </w:rPr>
        <w:t> </w:t>
      </w:r>
      <w:r>
        <w:rPr>
          <w:rStyle w:val="WW8Num4z0"/>
          <w:rFonts w:ascii="Verdana" w:hAnsi="Verdana"/>
          <w:color w:val="4682B4"/>
          <w:sz w:val="18"/>
          <w:szCs w:val="18"/>
        </w:rPr>
        <w:t>свидетельскими</w:t>
      </w:r>
      <w:r>
        <w:rPr>
          <w:rStyle w:val="WW8Num3z0"/>
          <w:rFonts w:ascii="Verdana" w:hAnsi="Verdana"/>
          <w:color w:val="000000"/>
          <w:sz w:val="18"/>
          <w:szCs w:val="18"/>
        </w:rPr>
        <w:t> </w:t>
      </w:r>
      <w:r>
        <w:rPr>
          <w:rFonts w:ascii="Verdana" w:hAnsi="Verdana"/>
          <w:color w:val="000000"/>
          <w:sz w:val="18"/>
          <w:szCs w:val="18"/>
        </w:rPr>
        <w:t>показаниями. Указанное обусловлено целым рядом причин, среди которых можно назвать трудность оценки истинности показаний</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(проблема лжесвидетельства), а также то, что большинство обстоятельств, входящих в предмет доказывания по земельным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 т.ч. принадлежность земельных участков тем или иным субъектам), могут быть установлены исключительно путем использования строго установленных в действующем законодательстве и зарегистрированных в установленном порядке документов, т.н.</w:t>
      </w:r>
      <w:r>
        <w:rPr>
          <w:rStyle w:val="WW8Num3z0"/>
          <w:rFonts w:ascii="Verdana" w:hAnsi="Verdana"/>
          <w:color w:val="000000"/>
          <w:sz w:val="18"/>
          <w:szCs w:val="18"/>
        </w:rPr>
        <w:t> </w:t>
      </w:r>
      <w:r>
        <w:rPr>
          <w:rStyle w:val="WW8Num4z0"/>
          <w:rFonts w:ascii="Verdana" w:hAnsi="Verdana"/>
          <w:color w:val="4682B4"/>
          <w:sz w:val="18"/>
          <w:szCs w:val="18"/>
        </w:rPr>
        <w:t>аутентических</w:t>
      </w:r>
      <w:r>
        <w:rPr>
          <w:rStyle w:val="WW8Num3z0"/>
          <w:rFonts w:ascii="Verdana" w:hAnsi="Verdana"/>
          <w:color w:val="000000"/>
          <w:sz w:val="18"/>
          <w:szCs w:val="18"/>
        </w:rPr>
        <w:t> </w:t>
      </w:r>
      <w:r>
        <w:rPr>
          <w:rFonts w:ascii="Verdana" w:hAnsi="Verdana"/>
          <w:color w:val="000000"/>
          <w:sz w:val="18"/>
          <w:szCs w:val="18"/>
        </w:rPr>
        <w:t>актов.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Судебное решение как юридический факт в земельном праве, воздействующий на формирование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влекущий возникновение, изменение и прекращение прав на землю, не должно быть дефектным, в противном случае оно способно нанести существенный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земельным правоотношениям.</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 полноты, обоснованности вынесенного судебного решения, ясности и правильности изложения его резолютивной части, в конечном счете, зависит реальная, эффективная защита прав и законных интересов граждан и организаций на землю. Допускаемые судом неточности при определении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участников спора, указании индивидуализирующих признаков земельного участка как объекта прав, могут повлечь за собой невозможность фактического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вынесенного решения.</w:t>
      </w:r>
    </w:p>
    <w:p w:rsidR="00792FC9" w:rsidRDefault="00792FC9" w:rsidP="00792F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проведенному исследованию, можно сделать следующие рекомендации по совершенствованию действующего законодательства и механизма разрешения земельных споров в России:</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Современная правовая действительность обуславливает необходимость создания специализированных земельных судов в рамках системы судов общей юрисдикции. Наряду с профессиональным</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предлагается включать в состав соответствующих специализированных судов «специалистов-заседателей» - специалистов в сфере определенных земельных отношений в зависимости от предмета спора (например, в сфере межевания и кадастрового учета земельных участков).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Делается вывод о необходимости обязательного</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оформления сделок с землей. При этом предлагается установление правила, согласно которому, прежде чем обратиться в суд, стороны земельного спора, вытекающего из</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удостоверенной сделки, должны будут пройти процедуру урегулирования возникшего между ними правового конфликта у соответствующего нотариуса,</w:t>
      </w:r>
      <w:r>
        <w:rPr>
          <w:rStyle w:val="WW8Num3z0"/>
          <w:rFonts w:ascii="Verdana" w:hAnsi="Verdana"/>
          <w:color w:val="000000"/>
          <w:sz w:val="18"/>
          <w:szCs w:val="18"/>
        </w:rPr>
        <w:t> </w:t>
      </w:r>
      <w:r>
        <w:rPr>
          <w:rStyle w:val="WW8Num4z0"/>
          <w:rFonts w:ascii="Verdana" w:hAnsi="Verdana"/>
          <w:color w:val="4682B4"/>
          <w:sz w:val="18"/>
          <w:szCs w:val="18"/>
        </w:rPr>
        <w:t>удостоверившего</w:t>
      </w:r>
      <w:r>
        <w:rPr>
          <w:rStyle w:val="WW8Num3z0"/>
          <w:rFonts w:ascii="Verdana" w:hAnsi="Verdana"/>
          <w:color w:val="000000"/>
          <w:sz w:val="18"/>
          <w:szCs w:val="18"/>
        </w:rPr>
        <w:t> </w:t>
      </w:r>
      <w:r>
        <w:rPr>
          <w:rFonts w:ascii="Verdana" w:hAnsi="Verdana"/>
          <w:color w:val="000000"/>
          <w:sz w:val="18"/>
          <w:szCs w:val="18"/>
        </w:rPr>
        <w:t>сделку с землей. В данном случае</w:t>
      </w:r>
      <w:r>
        <w:rPr>
          <w:rStyle w:val="WW8Num3z0"/>
          <w:rFonts w:ascii="Verdana" w:hAnsi="Verdana"/>
          <w:color w:val="000000"/>
          <w:sz w:val="18"/>
          <w:szCs w:val="18"/>
        </w:rPr>
        <w:t> </w:t>
      </w:r>
      <w:r>
        <w:rPr>
          <w:rStyle w:val="WW8Num4z0"/>
          <w:rFonts w:ascii="Verdana" w:hAnsi="Verdana"/>
          <w:color w:val="4682B4"/>
          <w:sz w:val="18"/>
          <w:szCs w:val="18"/>
        </w:rPr>
        <w:t>нотариус</w:t>
      </w:r>
      <w:r>
        <w:rPr>
          <w:rStyle w:val="WW8Num3z0"/>
          <w:rFonts w:ascii="Verdana" w:hAnsi="Verdana"/>
          <w:color w:val="000000"/>
          <w:sz w:val="18"/>
          <w:szCs w:val="18"/>
        </w:rPr>
        <w:t> </w:t>
      </w:r>
      <w:r>
        <w:rPr>
          <w:rFonts w:ascii="Verdana" w:hAnsi="Verdana"/>
          <w:color w:val="000000"/>
          <w:sz w:val="18"/>
          <w:szCs w:val="18"/>
        </w:rPr>
        <w:t>будет выступать в качестве медиатора, нацеленного на разрешение спора сторон во</w:t>
      </w:r>
      <w:r>
        <w:rPr>
          <w:rStyle w:val="WW8Num3z0"/>
          <w:rFonts w:ascii="Verdana" w:hAnsi="Verdana"/>
          <w:color w:val="000000"/>
          <w:sz w:val="18"/>
          <w:szCs w:val="18"/>
        </w:rPr>
        <w:t> </w:t>
      </w:r>
      <w:r>
        <w:rPr>
          <w:rStyle w:val="WW8Num4z0"/>
          <w:rFonts w:ascii="Verdana" w:hAnsi="Verdana"/>
          <w:color w:val="4682B4"/>
          <w:sz w:val="18"/>
          <w:szCs w:val="18"/>
        </w:rPr>
        <w:t>внесудебном</w:t>
      </w:r>
      <w:r>
        <w:rPr>
          <w:rStyle w:val="WW8Num3z0"/>
          <w:rFonts w:ascii="Verdana" w:hAnsi="Verdana"/>
          <w:color w:val="000000"/>
          <w:sz w:val="18"/>
          <w:szCs w:val="18"/>
        </w:rPr>
        <w:t> </w:t>
      </w:r>
      <w:r>
        <w:rPr>
          <w:rFonts w:ascii="Verdana" w:hAnsi="Verdana"/>
          <w:color w:val="000000"/>
          <w:sz w:val="18"/>
          <w:szCs w:val="18"/>
        </w:rPr>
        <w:t>порядке.</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учетом " анализа выявленных преимуществ</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формы разрешения земельных споров, автором предлагается введения</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подведомственности споров об отказе в предоставлении земельных участков. Условием для обращения в суд будет являться рассмотрение спора</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органом, состоящим из представителей местной администрации и общественности (например, представителей общественных</w:t>
      </w:r>
      <w:r>
        <w:rPr>
          <w:rStyle w:val="WW8Num3z0"/>
          <w:rFonts w:ascii="Verdana" w:hAnsi="Verdana"/>
          <w:color w:val="000000"/>
          <w:sz w:val="18"/>
          <w:szCs w:val="18"/>
        </w:rPr>
        <w:t> </w:t>
      </w:r>
      <w:r>
        <w:rPr>
          <w:rStyle w:val="WW8Num4z0"/>
          <w:rFonts w:ascii="Verdana" w:hAnsi="Verdana"/>
          <w:color w:val="4682B4"/>
          <w:sz w:val="18"/>
          <w:szCs w:val="18"/>
        </w:rPr>
        <w:t>палат</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Привлечение общественности в состав соответствующего</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будет служить как целям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так и целям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при распределении земельных участков.</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учетом большой распространенности и повышенной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силы аутентичных актов в рамках рассмотрения земельных споров автором делается вывод о необходимости прямого законодательного ограничения возможности использования</w:t>
      </w:r>
      <w:r>
        <w:rPr>
          <w:rStyle w:val="WW8Num3z0"/>
          <w:rFonts w:ascii="Verdana" w:hAnsi="Verdana"/>
          <w:color w:val="000000"/>
          <w:sz w:val="18"/>
          <w:szCs w:val="18"/>
        </w:rPr>
        <w:t> </w:t>
      </w:r>
      <w:r>
        <w:rPr>
          <w:rStyle w:val="WW8Num4z0"/>
          <w:rFonts w:ascii="Verdana" w:hAnsi="Verdana"/>
          <w:color w:val="4682B4"/>
          <w:sz w:val="18"/>
          <w:szCs w:val="18"/>
        </w:rPr>
        <w:t>свидетельских</w:t>
      </w:r>
      <w:r>
        <w:rPr>
          <w:rStyle w:val="WW8Num3z0"/>
          <w:rFonts w:ascii="Verdana" w:hAnsi="Verdana"/>
          <w:color w:val="000000"/>
          <w:sz w:val="18"/>
          <w:szCs w:val="18"/>
        </w:rPr>
        <w:t> </w:t>
      </w:r>
      <w:r>
        <w:rPr>
          <w:rFonts w:ascii="Verdana" w:hAnsi="Verdana"/>
          <w:color w:val="000000"/>
          <w:sz w:val="18"/>
          <w:szCs w:val="18"/>
        </w:rPr>
        <w:t>показаний при установлении фактов принадлежности земельных участников тем или иным лицам.</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Значимость земельных споров и их специфика требуют законодательного закрепления особенностей рассмотрения соответствующей категории дел в земельном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w:t>
      </w:r>
    </w:p>
    <w:p w:rsidR="00792FC9" w:rsidRDefault="00792FC9" w:rsidP="00792F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необходимо отметить:</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разрешение земельных споров - одна из важнейших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субъективных прав и законных интересов физических лиц и коллективных субъектов на землю, залог стабильного развития общества и государства. Это обуславливает</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важность создания единого процессуального механизма разрешения земельных споров,</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обоснования специфики их рассмотрения, устранения существующих препятствий для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на землю.</w:t>
      </w:r>
    </w:p>
    <w:p w:rsidR="00792FC9" w:rsidRDefault="00792FC9" w:rsidP="00792FC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Емалтынов, Андрей Рауфович, 2012 год</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нормативные акты</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Известия. - 1993.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 СЗ РФ. 1994. -№ 32. - Ст. 3301.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 янвэ.ря 1996 г. № 14-ФЗ // СЗ РФ. 1996. -№ 5. - Ст. 410.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третья) от 26 января 1996 г. № 14-ФЗ//СЗ РФ.-2001.-№49.-Ст. 4552.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Семейный кодекс РФ от 29 декабря1995 г. № 223-Ф3 // СЗ РФ. -1996. № 1. -Ст. 16.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от 25 октября 2001 г. № 136-Ф3 // СЗ РФ.-2001.-№44.-Ст. 4147.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 Российская газета 2001. - № 256.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 95-ФЗ // СЗ РФ. -2002. № 30. - Ст. 3012.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 СЗ РФ. 2002. - № 46. - Ст. 4532.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Модельный земельный кодекс для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Информационный бюллетень. Межпарламентская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государств-участников Содружества Независимых Государств. Часть 2. -2005. - № 35.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 июля 1970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1970. -№28.-Ст. 581.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Земельный кодекс РСФСР от 25 апреля 1991 г. № 1103-1 // Ведомости ВС РСФСР. 1991. - № 22. - Ст. 786.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 ВСНД и ВС РФ. 11.03.1993. -№ 10.-Ст. 357.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от 21 июля 1997 г. № 122-ФЗ Н СЗ РФ. -1997. № 30. - Ст. 3594.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137-ФЗ от 25.10.2001 г. // СЗ РФ. 2001. - № 44. - Ст. 4148.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 № 102-ФЗ // СЗ РФ. 2002. - № 30. - Ст. 3019.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от 24 июля 2002 г. № 101-ФЗ // СЗ РФ. 2002. - № 30. - Ст. 3018.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06 октября 2003 г. № 131-Ф3 //СЗ РФ. -2003.-№40.-Ст. 3822.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от 02 мая 2006 г. № 59-ФЗ // РГ. 2006. - № 95.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от 24.07.2007. № 221-ФЗ // СЗ РФ. 2007. - № 31. - Ст. 4017.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205-ФЗ от 19.07.2009 г. // СЗ РФ. 2009. - № 29. - Ст. 3642.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w:t>
      </w:r>
      <w:r>
        <w:rPr>
          <w:rStyle w:val="WW8Num4z0"/>
          <w:rFonts w:ascii="Verdana" w:hAnsi="Verdana"/>
          <w:color w:val="4682B4"/>
          <w:sz w:val="18"/>
          <w:szCs w:val="18"/>
        </w:rPr>
        <w:t>О землеустройстве</w:t>
      </w:r>
      <w:r>
        <w:rPr>
          <w:rFonts w:ascii="Verdana" w:hAnsi="Verdana"/>
          <w:color w:val="000000"/>
          <w:sz w:val="18"/>
          <w:szCs w:val="18"/>
        </w:rPr>
        <w:t>» 1911 г. // Доступ через справочно-правовую систему «Консультант-Плюс».</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П.А. Столыпина «О дополнении некоторых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действующего закона, касающегося крестьянского землевладения и землепользования» от 09 ноября 1906 г. // Доступ через справочно-правовую систему «Консультант-Плюс».</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земле</w:t>
      </w:r>
      <w:r>
        <w:rPr>
          <w:rFonts w:ascii="Verdana" w:hAnsi="Verdana"/>
          <w:color w:val="000000"/>
          <w:sz w:val="18"/>
          <w:szCs w:val="18"/>
        </w:rPr>
        <w:t>» от 26 октября 1917 г. // СУ РСФСР. -1917. № 1. - Ст.3.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Декрет ВЦИК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от 16 февраля 1918 г. // СУ РСФСР. 1918. -№ 28. - Ст. 366.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о социализации земли от 19 февраля 1918 г. // СУ РСФСР. 1918. - № 25. -Ст. 346.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Народного комиссариата земледелия РСФСР «</w:t>
      </w:r>
      <w:r>
        <w:rPr>
          <w:rStyle w:val="WW8Num4z0"/>
          <w:rFonts w:ascii="Verdana" w:hAnsi="Verdana"/>
          <w:color w:val="4682B4"/>
          <w:sz w:val="18"/>
          <w:szCs w:val="18"/>
        </w:rPr>
        <w:t>О волостных земельных комитетах</w:t>
      </w:r>
      <w:r>
        <w:rPr>
          <w:rFonts w:ascii="Verdana" w:hAnsi="Verdana"/>
          <w:color w:val="000000"/>
          <w:sz w:val="18"/>
          <w:szCs w:val="18"/>
        </w:rPr>
        <w:t>» от 04 декабря 1917 г. // СУ РСФСР. 1917. - № 2. - Ст. 20. - 2-е издание.</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Инструкция НКЗ и</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от 10.01.1924 г. «</w:t>
      </w:r>
      <w:r>
        <w:rPr>
          <w:rStyle w:val="WW8Num4z0"/>
          <w:rFonts w:ascii="Verdana" w:hAnsi="Verdana"/>
          <w:color w:val="4682B4"/>
          <w:sz w:val="18"/>
          <w:szCs w:val="18"/>
        </w:rPr>
        <w:t>О порядке рассмотрения спорных земельных дел</w:t>
      </w:r>
      <w:r>
        <w:rPr>
          <w:rFonts w:ascii="Verdana" w:hAnsi="Verdana"/>
          <w:color w:val="000000"/>
          <w:sz w:val="18"/>
          <w:szCs w:val="18"/>
        </w:rPr>
        <w:t>» // СУ РСФСР. -1924. № 5. - Ст. 257.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РФСР от 10 октября 1930 г. // СУ РСФСР. -1930. -№51.-Ст. 629.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03.09.1932 г. «</w:t>
      </w:r>
      <w:r>
        <w:rPr>
          <w:rStyle w:val="WW8Num4z0"/>
          <w:rFonts w:ascii="Verdana" w:hAnsi="Verdana"/>
          <w:color w:val="4682B4"/>
          <w:sz w:val="18"/>
          <w:szCs w:val="18"/>
        </w:rPr>
        <w:t>О создании устойчивого землепользования колхозов</w:t>
      </w:r>
      <w:r>
        <w:rPr>
          <w:rFonts w:ascii="Verdana" w:hAnsi="Verdana"/>
          <w:color w:val="000000"/>
          <w:sz w:val="18"/>
          <w:szCs w:val="18"/>
        </w:rPr>
        <w:t>»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1932. - № 66. -Ст. 388.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СНК СССР и ЦК</w:t>
      </w:r>
      <w:r>
        <w:rPr>
          <w:rStyle w:val="WW8Num3z0"/>
          <w:rFonts w:ascii="Verdana" w:hAnsi="Verdana"/>
          <w:color w:val="000000"/>
          <w:sz w:val="18"/>
          <w:szCs w:val="18"/>
        </w:rPr>
        <w:t> </w:t>
      </w:r>
      <w:r>
        <w:rPr>
          <w:rStyle w:val="WW8Num4z0"/>
          <w:rFonts w:ascii="Verdana" w:hAnsi="Verdana"/>
          <w:color w:val="4682B4"/>
          <w:sz w:val="18"/>
          <w:szCs w:val="18"/>
        </w:rPr>
        <w:t>ВКП</w:t>
      </w:r>
      <w:r>
        <w:rPr>
          <w:rStyle w:val="WW8Num3z0"/>
          <w:rFonts w:ascii="Verdana" w:hAnsi="Verdana"/>
          <w:color w:val="000000"/>
          <w:sz w:val="18"/>
          <w:szCs w:val="18"/>
        </w:rPr>
        <w:t> </w:t>
      </w:r>
      <w:r>
        <w:rPr>
          <w:rFonts w:ascii="Verdana" w:hAnsi="Verdana"/>
          <w:color w:val="000000"/>
          <w:sz w:val="18"/>
          <w:szCs w:val="18"/>
        </w:rPr>
        <w:t>(б) «О структуре Наркомзема СССР, наркомземов РСФСР и</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наркомземов автономных республик, краевых, областных и районных земельных отделов» от 05 декабря 1939 г. // СП СССР. -1940. № 8. - Ст. 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«Основы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13 декабря 1968 г.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-1968. -№ 51. Ст. 485.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w:t>
      </w:r>
      <w:r>
        <w:rPr>
          <w:rStyle w:val="WW8Num4z0"/>
          <w:rFonts w:ascii="Verdana" w:hAnsi="Verdana"/>
          <w:color w:val="4682B4"/>
          <w:sz w:val="18"/>
          <w:szCs w:val="18"/>
        </w:rPr>
        <w:t>О собственности в РСФСР</w:t>
      </w:r>
      <w:r>
        <w:rPr>
          <w:rFonts w:ascii="Verdana" w:hAnsi="Verdana"/>
          <w:color w:val="000000"/>
          <w:sz w:val="18"/>
          <w:szCs w:val="18"/>
        </w:rPr>
        <w:t>» от 24 декабря 1990 г. // ВСНД РСФСР и ВС РСФСР. -1990. № 30. - Ст. 416.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Основы законодательства Союза ССР и союзных республик о земле от 28 февраля 1990 г. // Ведомости ВС СССР. 1990. - № 10. - Ст. 129.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РСФСР «</w:t>
      </w:r>
      <w:r>
        <w:rPr>
          <w:rStyle w:val="WW8Num4z0"/>
          <w:rFonts w:ascii="Verdana" w:hAnsi="Verdana"/>
          <w:color w:val="4682B4"/>
          <w:sz w:val="18"/>
          <w:szCs w:val="18"/>
        </w:rPr>
        <w:t>О земельной реформе</w:t>
      </w:r>
      <w:r>
        <w:rPr>
          <w:rFonts w:ascii="Verdana" w:hAnsi="Verdana"/>
          <w:color w:val="000000"/>
          <w:sz w:val="18"/>
          <w:szCs w:val="18"/>
        </w:rPr>
        <w:t>» от 23 ноября 1990 г. № 374-1 // Ведомости ВС СССР. 1990. - № 26. - Ст. 327.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от 24 декабря 1993 г. № 2287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52. - Ст. 5085.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Указ Президента Российской Федерации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от 27 октября 1993 г. № 1767 // Российская газета-1993.-№210.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 Федеральной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службы «Об утверждении Методических рекомендации о порядке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на основании судебных актов» от 07 июня 2007 г. № 112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Минюста РФ. № 11. 2007.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Российской Федерации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от 15 ноября 2006 г. № 689 // СЗ РФ. 2006. - № 47. - Ст. 4919;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 федеральной целевой программе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 2012 годы» от 21.09.2006 № 583 // СЗ РФ. 2006. №41. Ст. 4248.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Проект Федерального закона № 47538-6 «О внесении изменений в части первую, вторую, третью и четвертую Гражданского кодекса РФ, а также в отдельные законодательные акты РФ» // Доступ через справочно-правовую систему «Консультант-Плюс».</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Кодекс республики Беларусь о земле // http://oblzemsl.gomel.by/Kodexozemle.htm.1..</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судов</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РСФСР «</w:t>
      </w:r>
      <w:r>
        <w:rPr>
          <w:rStyle w:val="WW8Num4z0"/>
          <w:rFonts w:ascii="Verdana" w:hAnsi="Verdana"/>
          <w:color w:val="4682B4"/>
          <w:sz w:val="18"/>
          <w:szCs w:val="18"/>
        </w:rPr>
        <w:t>О практике применения судами земельного законодательства</w:t>
      </w:r>
      <w:r>
        <w:rPr>
          <w:rFonts w:ascii="Verdana" w:hAnsi="Verdana"/>
          <w:color w:val="000000"/>
          <w:sz w:val="18"/>
          <w:szCs w:val="18"/>
        </w:rPr>
        <w:t>» от 20 декабря 1983 г. // БВС РСФСР. № 3. -1984.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Письмо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РСФСР от 29 марта 1991 г. № 4-56 «О порядке разрешения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Текст Письма официально опубликован не был. Доступ через справочно-правовую систему «Гарант-Максимум».</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Пленума Верховного Суда РФ от 22 апреля 1992 г. № 6 «О некоторых вопросах, возникающих у судов при применении законодательства о земельной реформе» // БВС РФ. -1992. № 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Письмо</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 Федеральном законе «О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от 21 августа 1997 № С5-7/03-581 // Вестник ВАС РФ. 1997. - № 10.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Пленума Верховного Суда РФ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от 19.12.2003 № 23 // Российская газета. 2003. - № 260.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Обзор судебной практики Верховного Суда РФ «Обзор законодательства и судебной практики Верховного Суда Российской Федерации за четвертый квартал 2004 года» от 09 февраля 2005 г. // БВС РФ. 2005. - № 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Пленума Верховного Суда РФ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наследовании» от 29.05.2012 г. № 9 // Российская газета. 2012. - № 127.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22 ноября 2004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КА-А41/7464-04.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Уральского округа от 16 июля 2008 г. по делу № Ф09-4869/08-С6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ФАС Поволжского округа от 03 марта 2009 г. по делу № А65-13660/2008.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ФАС Восточно-Сибирского округа от 05 июля 2010 г. по делу №А19-25960/09.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ФАС Западно-Сибирского округа от 01 март 2012 г. по делу №А03-1970/2011.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ФАС Северо-Кавказского округа от 14 июня 2012 г. по делу № АЗ2-213 70/2008.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Тюменского областного суда от 20 июня 2011г. по делу № 33-2974/2011.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Кассационное Определение Московского областного суда от 10 март 2011 г. по делу № 33-2535.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определение Ростовского областного суда от 23 августа 2012 г. по делу № 33-9661/12.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Апелляционное определение Краснодарского краевого суда от 30 августа 2012 г. по делу №33-17524/12.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Решение арбитражного суда Пензенской области от 24 июня 2010 г. по делу № А49-1279/2010.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Решение Ленинского районного суда г. Екатеринбурга от 28 ноября 2011 г. №33-2566/2011.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Определение Чебаркульского городского суда Челябинской области от 12 июля 2010 г. по делу № 369-Г/10.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I.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законодательству</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Аграрная политика Советской власти 1917-1918 / Документы и материалы. М., 1954.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Избранные труды по гражданскому процессу. Изд. Дом СПбГУ., 2005.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И., Витрянский В. В.</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Общие положения.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Система прав личности // Права личности в социалистическом обществе. М., 1981.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Спор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постановления органа местного самоуправления о предоставлении земельного участка // Комментарии судебно-арбитражной практики. Вып. 12. -М., 2005.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1998.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Под ред. В.М. Семенова. Свердловск, 1974.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Гражданское судопроизводство / Под ред. В.М. Семенова. Свердловск, 1974.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Н.В. Психология конфликта. СПб., Издательство «</w:t>
      </w:r>
      <w:r>
        <w:rPr>
          <w:rStyle w:val="WW8Num4z0"/>
          <w:rFonts w:ascii="Verdana" w:hAnsi="Verdana"/>
          <w:color w:val="4682B4"/>
          <w:sz w:val="18"/>
          <w:szCs w:val="18"/>
        </w:rPr>
        <w:t>Питер</w:t>
      </w:r>
      <w:r>
        <w:rPr>
          <w:rFonts w:ascii="Verdana" w:hAnsi="Verdana"/>
          <w:color w:val="000000"/>
          <w:sz w:val="18"/>
          <w:szCs w:val="18"/>
        </w:rPr>
        <w:t>». 2000.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Избранные труды // Влияние материально-правовых отношений на форму процесса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2008.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1960.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1949.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В.И., Реутов С.И.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семейном праве. -Свердловск, 1989.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Евтихеев</w:t>
      </w:r>
      <w:r>
        <w:rPr>
          <w:rStyle w:val="WW8Num3z0"/>
          <w:rFonts w:ascii="Verdana" w:hAnsi="Verdana"/>
          <w:color w:val="000000"/>
          <w:sz w:val="18"/>
          <w:szCs w:val="18"/>
        </w:rPr>
        <w:t> </w:t>
      </w:r>
      <w:r>
        <w:rPr>
          <w:rFonts w:ascii="Verdana" w:hAnsi="Verdana"/>
          <w:color w:val="000000"/>
          <w:sz w:val="18"/>
          <w:szCs w:val="18"/>
        </w:rPr>
        <w:t>И.И. Земельное право. -М., Госиздат. 1923.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Предупреждение и устранение нарушений гражданского законодательства областным (краевым) судом. М.: Юридическая литература, 1977.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Подсудность дел, связанных с недвижимостью // Объекты гражданского оборота: Сборник статей / Отв. ред.</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Статут. 2007.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Имущественные споры землепользователей. М., 1980.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А. Сущность советского гражданского процесса. Вильнюс, 1969.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человека. Некоторые вопросы судебной защиты прав человека (по материалам практики применения судами нового законодательства). М. 1993.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Хозяйственный спор и арбитражный процесс. Вопросы теории. -Саратов, 1982.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1966.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Сущность хозяйственных споров. Саратов, 1974.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Законодательство Древней Руси / Под ред. В.Л. Янина. М., 1984.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Земельное право: Учебник / Под ред. В.В. Петрова. М., 1998.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Земельное право: Учебник / Под ред. С.А. Боголюбова. М., 2002.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Земельное право России: Учебник / Под ред. В.Х. Улюкаева. М. 2003.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Земельное право России: Учебник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 2002.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Земельное право: Учебник для вузов / Под ред. Б.В. Ерофеева. М., 2003.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Земельное право: Учебное пособие / Под ред. Р.К. Гусева. М., 2001.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Разрешение земельных споров. М.,1973.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Б.В. Юридические факты в советском праве. М., 1984.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История государства и права СССР: Сб. док. / Сост. А.Ф.</w:t>
      </w:r>
      <w:r>
        <w:rPr>
          <w:rStyle w:val="WW8Num3z0"/>
          <w:rFonts w:ascii="Verdana" w:hAnsi="Verdana"/>
          <w:color w:val="000000"/>
          <w:sz w:val="18"/>
          <w:szCs w:val="18"/>
        </w:rPr>
        <w:t> </w:t>
      </w:r>
      <w:r>
        <w:rPr>
          <w:rStyle w:val="WW8Num4z0"/>
          <w:rFonts w:ascii="Verdana" w:hAnsi="Verdana"/>
          <w:color w:val="4682B4"/>
          <w:sz w:val="18"/>
          <w:szCs w:val="18"/>
        </w:rPr>
        <w:t>Гончаров</w:t>
      </w:r>
      <w:r>
        <w:rPr>
          <w:rFonts w:ascii="Verdana" w:hAnsi="Verdana"/>
          <w:color w:val="000000"/>
          <w:sz w:val="18"/>
          <w:szCs w:val="18"/>
        </w:rPr>
        <w:t>, Ю.П. Тито. Ч. 1.-М., 1968.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История отечественного государства и права. Сборник документов. Часть 1. -Екатеринбург, 2001.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Л.А. Русское поземельное право. М. 1906.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1958.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Наличие спора о праве гражданском как предпосылка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Кишинев, 1970.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Комментарии к</w:t>
      </w:r>
      <w:r>
        <w:rPr>
          <w:rStyle w:val="WW8Num3z0"/>
          <w:rFonts w:ascii="Verdana" w:hAnsi="Verdana"/>
          <w:color w:val="000000"/>
          <w:sz w:val="18"/>
          <w:szCs w:val="18"/>
        </w:rPr>
        <w:t> </w:t>
      </w:r>
      <w:r>
        <w:rPr>
          <w:rStyle w:val="WW8Num4z0"/>
          <w:rFonts w:ascii="Verdana" w:hAnsi="Verdana"/>
          <w:color w:val="4682B4"/>
          <w:sz w:val="18"/>
          <w:szCs w:val="18"/>
        </w:rPr>
        <w:t>Судебнику</w:t>
      </w:r>
      <w:r>
        <w:rPr>
          <w:rStyle w:val="WW8Num3z0"/>
          <w:rFonts w:ascii="Verdana" w:hAnsi="Verdana"/>
          <w:color w:val="000000"/>
          <w:sz w:val="18"/>
          <w:szCs w:val="18"/>
        </w:rPr>
        <w:t> </w:t>
      </w:r>
      <w:r>
        <w:rPr>
          <w:rFonts w:ascii="Verdana" w:hAnsi="Verdana"/>
          <w:color w:val="000000"/>
          <w:sz w:val="18"/>
          <w:szCs w:val="18"/>
        </w:rPr>
        <w:t>1497 г. http://wordweb.ru/2008/l 1 /25/sudebnik-1497-goda-komment-2 .html.</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Конфликтология: Учебник / Под ред. A.C. Кармина. СПб., 2000.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Конфликтология: Учебник / Под ред. О.З. Муштука. М., 2011.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Конфликтология: Учебник / Под ред. Д.Ю. Трушникова. Тюмень, 2009.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 М., 1975.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2 томах. Т. 1. М., 1981.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Третейское разбирательство гражданских дел в Российской Федерации: теория и практика.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Проблемы законных интересов // Проблемы теории государства и права / Под ред. М.Н. Марченко. М., 2002.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Маркс К., Энгельс Ф. Соч., 2-е изд. Т.1 М., 1955.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Природа и содержание норм процессуального права в социалистическом обществе. Ярославль, 1976.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Новгородская и Псковская</w:t>
      </w:r>
      <w:r>
        <w:rPr>
          <w:rStyle w:val="WW8Num3z0"/>
          <w:rFonts w:ascii="Verdana" w:hAnsi="Verdana"/>
          <w:color w:val="000000"/>
          <w:sz w:val="18"/>
          <w:szCs w:val="18"/>
        </w:rPr>
        <w:t> </w:t>
      </w:r>
      <w:r>
        <w:rPr>
          <w:rStyle w:val="WW8Num4z0"/>
          <w:rFonts w:ascii="Verdana" w:hAnsi="Verdana"/>
          <w:color w:val="4682B4"/>
          <w:sz w:val="18"/>
          <w:szCs w:val="18"/>
        </w:rPr>
        <w:t>Судные</w:t>
      </w:r>
      <w:r>
        <w:rPr>
          <w:rStyle w:val="WW8Num3z0"/>
          <w:rFonts w:ascii="Verdana" w:hAnsi="Verdana"/>
          <w:color w:val="000000"/>
          <w:sz w:val="18"/>
          <w:szCs w:val="18"/>
        </w:rPr>
        <w:t> </w:t>
      </w:r>
      <w:r>
        <w:rPr>
          <w:rFonts w:ascii="Verdana" w:hAnsi="Verdana"/>
          <w:color w:val="000000"/>
          <w:sz w:val="18"/>
          <w:szCs w:val="18"/>
        </w:rPr>
        <w:t>грамоты. А.Б. Гинцбург. С-Петербург, 1888.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Общая теория государства и права. Т.2. Теория права / Под ред. М.Н. Марченко. М., 1998.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Общая теория государства и права. Академический курс: В 2 т. / Под ред. М.Н. Марченко. Теория права. Т. 2. М., 1998.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1952.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Основы земельного законодательства Союза ССР и союзных республик. М., 1969.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Государственное регулирование сельского хозяйства во Франции. (Организационно правовые аспекты). - М., 1988.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Хозяйственная юрисдикция. Киев, 1973.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Правовые системы стран мира. Справочник. М., 1993.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-Екатеринбург, 1997.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 1999.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Российской законодательство Х-ХХ веков девяти томах / Под общей ред. О.И. Чистякова. Т. 1. М., 1984.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Ремнев</w:t>
      </w:r>
      <w:r>
        <w:rPr>
          <w:rStyle w:val="WW8Num3z0"/>
          <w:rFonts w:ascii="Verdana" w:hAnsi="Verdana"/>
          <w:color w:val="000000"/>
          <w:sz w:val="18"/>
          <w:szCs w:val="18"/>
        </w:rPr>
        <w:t> </w:t>
      </w:r>
      <w:r>
        <w:rPr>
          <w:rFonts w:ascii="Verdana" w:hAnsi="Verdana"/>
          <w:color w:val="000000"/>
          <w:sz w:val="18"/>
          <w:szCs w:val="18"/>
        </w:rPr>
        <w:t>В.И. Предложения, заявления, жалобы граждан. М., 1972.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Свод законов Российской Империи в 16 томах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A.M. Нюренберг. -М.,1910.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Советский гражданский процесс / Под ред. М.А. Гурвича. М., 1975.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Социальные конфликты:</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прогнозирование, технология разрешения. № 1.-М., 1991.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земельным спорам. Книга 3. Часть 1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Судебники</w:t>
      </w:r>
      <w:r>
        <w:rPr>
          <w:rStyle w:val="WW8Num3z0"/>
          <w:rFonts w:ascii="Verdana" w:hAnsi="Verdana"/>
          <w:color w:val="000000"/>
          <w:sz w:val="18"/>
          <w:szCs w:val="18"/>
        </w:rPr>
        <w:t> </w:t>
      </w:r>
      <w:r>
        <w:rPr>
          <w:rFonts w:ascii="Verdana" w:hAnsi="Verdana"/>
          <w:color w:val="000000"/>
          <w:sz w:val="18"/>
          <w:szCs w:val="18"/>
        </w:rPr>
        <w:t>Русского государства / Под ред. Н.М. Добротвора. Горький, 1939.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Ф.М. Общие проблемы процессуального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Казань, 1976.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Фресс П., Пиаже Ж. Экспериментальная психология. Вып. 5. М., 1975.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O.A. Крестьянское земельное право. Труды общества межевых инженеров. Вып. 5. -М., 1914.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Д., 1961.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Н.И. Гражданский процесс. Учебник М.: Юре. - 1997.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Связи норм гражданского и гражданского процессуального права // Вопросы развития и защиты прав граждан. Калинин, 1977.1..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Андреев Ю. Рассмотрение земельных споров // Хозяйство и право. 1997. - № 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Судебная защита земельных прав граждан России. Закон и право. -М., 2010.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Алгазин</w:t>
      </w:r>
      <w:r>
        <w:rPr>
          <w:rStyle w:val="WW8Num3z0"/>
          <w:rFonts w:ascii="Verdana" w:hAnsi="Verdana"/>
          <w:color w:val="000000"/>
          <w:sz w:val="18"/>
          <w:szCs w:val="18"/>
        </w:rPr>
        <w:t> </w:t>
      </w:r>
      <w:r>
        <w:rPr>
          <w:rFonts w:ascii="Verdana" w:hAnsi="Verdana"/>
          <w:color w:val="000000"/>
          <w:sz w:val="18"/>
          <w:szCs w:val="18"/>
        </w:rPr>
        <w:t>A.M., Дуйко Л.В., Пащенко К.А. К вопросу о неоднородности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 делам о признании права собственности на недвижимое имущество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2005. - № 6 (42).</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Бюллетень Международного Союза латинского</w:t>
      </w:r>
      <w:r>
        <w:rPr>
          <w:rStyle w:val="WW8Num3z0"/>
          <w:rFonts w:ascii="Verdana" w:hAnsi="Verdana"/>
          <w:color w:val="000000"/>
          <w:sz w:val="18"/>
          <w:szCs w:val="18"/>
        </w:rPr>
        <w:t> </w:t>
      </w:r>
      <w:r>
        <w:rPr>
          <w:rStyle w:val="WW8Num4z0"/>
          <w:rFonts w:ascii="Verdana" w:hAnsi="Verdana"/>
          <w:color w:val="4682B4"/>
          <w:sz w:val="18"/>
          <w:szCs w:val="18"/>
        </w:rPr>
        <w:t>нотариата</w:t>
      </w:r>
      <w:r>
        <w:rPr>
          <w:rFonts w:ascii="Verdana" w:hAnsi="Verdana"/>
          <w:color w:val="000000"/>
          <w:sz w:val="18"/>
          <w:szCs w:val="18"/>
        </w:rPr>
        <w:t>. Париж, 2003. - № 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A.B. Противодействие коррупции в сфере управления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собственностью // Законность 2009. - № 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Основы конституционного строя Австралии // Журнал российского права. 2004. №-11.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Разрешение земельных споров по законодательству Российской Федерации // Государство и право. 1996. - № 10.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Дикусар В. Земельные суды в России?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- 2000. - № 11.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Основания спора о праве гражданском // Вопросы теории и практики гражданского процесса. Гражданское судопроизводство и</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Межвузовский научный сборник. Саратов, 1984.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Ю.Г. Правовое регулирование земельных отношений.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Право и экономика. -1997. № 17-18.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Зайцев И. Судебное решение как процессуальный документ // Российская юстиция. 1995.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 связи материального и гражданско-процессуального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1973. - № 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Кашарин А. Их заботит регистрация // ЭЖ-Юрист. 2007. - № 48.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C.B. Земля и строение как единый объект недвижимости (на примере европейских стран) // Недвижимость и инвестиции. Правовое регулирование. 2001 г. - № 1 (6).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Ковязина</w:t>
      </w:r>
      <w:r>
        <w:rPr>
          <w:rStyle w:val="WW8Num3z0"/>
          <w:rFonts w:ascii="Verdana" w:hAnsi="Verdana"/>
          <w:color w:val="000000"/>
          <w:sz w:val="18"/>
          <w:szCs w:val="18"/>
        </w:rPr>
        <w:t> </w:t>
      </w:r>
      <w:r>
        <w:rPr>
          <w:rFonts w:ascii="Verdana" w:hAnsi="Verdana"/>
          <w:color w:val="000000"/>
          <w:sz w:val="18"/>
          <w:szCs w:val="18"/>
        </w:rPr>
        <w:t>H.A. О некоторых вопросах рассмотрения земельных споров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 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Рассмотрение споров о праве собственности на недвижимость</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 Арбитражные споры. 2005. - № 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Оглоблина О. Земельные споры: Регулирование и разрешение // Право и экономика. 2000. - № 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Земельные споры в судах // Советская юстиция. 1992. - № 9-10.</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Пискунова</w:t>
      </w:r>
      <w:r>
        <w:rPr>
          <w:rStyle w:val="WW8Num3z0"/>
          <w:rFonts w:ascii="Verdana" w:hAnsi="Verdana"/>
          <w:color w:val="000000"/>
          <w:sz w:val="18"/>
          <w:szCs w:val="18"/>
        </w:rPr>
        <w:t> </w:t>
      </w:r>
      <w:r>
        <w:rPr>
          <w:rFonts w:ascii="Verdana" w:hAnsi="Verdana"/>
          <w:color w:val="000000"/>
          <w:sz w:val="18"/>
          <w:szCs w:val="18"/>
        </w:rPr>
        <w:t>М.Г. Государственная регистрация прав на недвижимость на основании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 Недвижимость и инвестиции. Правовое регулирование. 2003. №3-4.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Слепченко E.B. Подведомственность споров</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судам в России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2008. - № 1.</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Попов М. Споры о разграничении государственной собственности на землю // Хозяйство и право. 2002. -№ 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Пютцер</w:t>
      </w:r>
      <w:r>
        <w:rPr>
          <w:rStyle w:val="WW8Num3z0"/>
          <w:rFonts w:ascii="Verdana" w:hAnsi="Verdana"/>
          <w:color w:val="000000"/>
          <w:sz w:val="18"/>
          <w:szCs w:val="18"/>
        </w:rPr>
        <w:t> </w:t>
      </w:r>
      <w:r>
        <w:rPr>
          <w:rFonts w:ascii="Verdana" w:hAnsi="Verdana"/>
          <w:color w:val="000000"/>
          <w:sz w:val="18"/>
          <w:szCs w:val="18"/>
        </w:rPr>
        <w:t>Х.-Я. Нотариат в частноправовой системе. // Современный</w:t>
      </w:r>
      <w:r>
        <w:rPr>
          <w:rStyle w:val="WW8Num3z0"/>
          <w:rFonts w:ascii="Verdana" w:hAnsi="Verdana"/>
          <w:color w:val="000000"/>
          <w:sz w:val="18"/>
          <w:szCs w:val="18"/>
        </w:rPr>
        <w:t> </w:t>
      </w:r>
      <w:r>
        <w:rPr>
          <w:rStyle w:val="WW8Num4z0"/>
          <w:rFonts w:ascii="Verdana" w:hAnsi="Verdana"/>
          <w:color w:val="4682B4"/>
          <w:sz w:val="18"/>
          <w:szCs w:val="18"/>
        </w:rPr>
        <w:t>нотариат</w:t>
      </w:r>
      <w:r>
        <w:rPr>
          <w:rFonts w:ascii="Verdana" w:hAnsi="Verdana"/>
          <w:color w:val="000000"/>
          <w:sz w:val="18"/>
          <w:szCs w:val="18"/>
        </w:rPr>
        <w:t>. Структуры и задачи. Кельн, 1993.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Пятков</w:t>
      </w:r>
      <w:r>
        <w:rPr>
          <w:rStyle w:val="WW8Num3z0"/>
          <w:rFonts w:ascii="Verdana" w:hAnsi="Verdana"/>
          <w:color w:val="000000"/>
          <w:sz w:val="18"/>
          <w:szCs w:val="18"/>
        </w:rPr>
        <w:t> </w:t>
      </w:r>
      <w:r>
        <w:rPr>
          <w:rFonts w:ascii="Verdana" w:hAnsi="Verdana"/>
          <w:color w:val="000000"/>
          <w:sz w:val="18"/>
          <w:szCs w:val="18"/>
        </w:rPr>
        <w:t>Д.В. и Холоденко Ю.В. // Вестник Федерального Арбитражного суда Западно-Сибирского округа. 2006. - № 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Романов В. Споры, возникающие из земельных отношений // Российская юстиция. 1994. -№ 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Российская Бизнес-газета № 724 (40) от 20.10.2009.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Еще раз о признании права собственности в третейских судах // Третейский суд. 2003. - № 2 (26).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Советское гражданское право / Под ред. В.А.</w:t>
      </w:r>
      <w:r>
        <w:rPr>
          <w:rStyle w:val="WW8Num3z0"/>
          <w:rFonts w:ascii="Verdana" w:hAnsi="Verdana"/>
          <w:color w:val="000000"/>
          <w:sz w:val="18"/>
          <w:szCs w:val="18"/>
        </w:rPr>
        <w:t> </w:t>
      </w:r>
      <w:r>
        <w:rPr>
          <w:rStyle w:val="WW8Num4z0"/>
          <w:rFonts w:ascii="Verdana" w:hAnsi="Verdana"/>
          <w:color w:val="4682B4"/>
          <w:sz w:val="18"/>
          <w:szCs w:val="18"/>
        </w:rPr>
        <w:t>Рясенцева</w:t>
      </w:r>
      <w:r>
        <w:rPr>
          <w:rFonts w:ascii="Verdana" w:hAnsi="Verdana"/>
          <w:color w:val="000000"/>
          <w:sz w:val="18"/>
          <w:szCs w:val="18"/>
        </w:rPr>
        <w:t>. Ч. 1. М., 1986.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Судебная защита субъективных прав и интересов // Советское государство и право. 1967.-№ 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Червякова Ю. Рассмотрение земельных споров // Законность. 1998. - № 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Харьков В. Об участия государственных органов при рассмотрении земельных споров в суде // Российская юстиция. -2004. № 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Шакурова. А.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 земельным спорам // Арбитражный и гражданский процесс. 2007 - № 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Шпенев</w:t>
      </w:r>
      <w:r>
        <w:rPr>
          <w:rStyle w:val="WW8Num3z0"/>
          <w:rFonts w:ascii="Verdana" w:hAnsi="Verdana"/>
          <w:color w:val="000000"/>
          <w:sz w:val="18"/>
          <w:szCs w:val="18"/>
        </w:rPr>
        <w:t> </w:t>
      </w:r>
      <w:r>
        <w:rPr>
          <w:rFonts w:ascii="Verdana" w:hAnsi="Verdana"/>
          <w:color w:val="000000"/>
          <w:sz w:val="18"/>
          <w:szCs w:val="18"/>
        </w:rPr>
        <w:t>A.A. Арбитражные суды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правонарушений в сфере экономики // Вестник ВАС РФ. -1999. -№ 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Червякова Ю. Рассмотрение земельных споров // Законность. 1998. - № 4.</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Нотариат в правовой системе России (аналитико-информационная записка) // http://www.notiss.ru/usrimg/yarkov concept 97.htm.</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V. Авторефераты диссертаций, диссертации</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Величко</w:t>
      </w:r>
      <w:r>
        <w:rPr>
          <w:rStyle w:val="WW8Num3z0"/>
          <w:rFonts w:ascii="Verdana" w:hAnsi="Verdana"/>
          <w:color w:val="000000"/>
          <w:sz w:val="18"/>
          <w:szCs w:val="18"/>
        </w:rPr>
        <w:t> </w:t>
      </w:r>
      <w:r>
        <w:rPr>
          <w:rFonts w:ascii="Verdana" w:hAnsi="Verdana"/>
          <w:color w:val="000000"/>
          <w:sz w:val="18"/>
          <w:szCs w:val="18"/>
        </w:rPr>
        <w:t>А.Н. Деятельность суда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Тюмень, 2006.</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Я.С. Судопроизводство по неисковым делам, возникающим 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 канд. юрид. наук. Саратов, 2009.</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Правовое регулирование разрешения земельных споров в Российской Федерации: дис. . канд. юрид. наук. -М., 1997.</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Теоретические основы 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диссертация . доктора юридических наук. М., 2005.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Лейба</w:t>
      </w:r>
      <w:r>
        <w:rPr>
          <w:rStyle w:val="WW8Num3z0"/>
          <w:rFonts w:ascii="Verdana" w:hAnsi="Verdana"/>
          <w:color w:val="000000"/>
          <w:sz w:val="18"/>
          <w:szCs w:val="18"/>
        </w:rPr>
        <w:t> </w:t>
      </w:r>
      <w:r>
        <w:rPr>
          <w:rFonts w:ascii="Verdana" w:hAnsi="Verdana"/>
          <w:color w:val="000000"/>
          <w:sz w:val="18"/>
          <w:szCs w:val="18"/>
        </w:rPr>
        <w:t>Л.В. Правовое регулирование разрешения земельных споров: дис. . канд. юрид. наук. Харьков, 2005.</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Е.Б. Административно-правовые споры: дис. . доктора юридических наук. — Воронеж, 2003.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гражданском процессе России и Франции: автореф. дис. . канд. юрид. наук. Екатеринбург, 2003.</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гражданском в советском гражданском процессе: автореф. дис. канд. юрид. наук. М., 1978.</w:t>
      </w:r>
    </w:p>
    <w:p w:rsidR="00792FC9" w:rsidRDefault="00792FC9" w:rsidP="00792F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Чучунова</w:t>
      </w:r>
      <w:r>
        <w:rPr>
          <w:rStyle w:val="WW8Num3z0"/>
          <w:rFonts w:ascii="Verdana" w:hAnsi="Verdana"/>
          <w:color w:val="000000"/>
          <w:sz w:val="18"/>
          <w:szCs w:val="18"/>
        </w:rPr>
        <w:t> </w:t>
      </w:r>
      <w:r>
        <w:rPr>
          <w:rFonts w:ascii="Verdana" w:hAnsi="Verdana"/>
          <w:color w:val="000000"/>
          <w:sz w:val="18"/>
          <w:szCs w:val="18"/>
        </w:rPr>
        <w:t>Н.С. Дифференцированный порядок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споров,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автореф. дис. . канд. юрид. наук. М, 2007.</w:t>
      </w:r>
    </w:p>
    <w:p w:rsidR="00C72410" w:rsidRDefault="00792FC9" w:rsidP="00792FC9">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BD4B38">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17" w:rsidRDefault="00692817">
      <w:r>
        <w:separator/>
      </w:r>
    </w:p>
  </w:endnote>
  <w:endnote w:type="continuationSeparator" w:id="0">
    <w:p w:rsidR="00692817" w:rsidRDefault="0069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17" w:rsidRDefault="00692817">
      <w:r>
        <w:separator/>
      </w:r>
    </w:p>
  </w:footnote>
  <w:footnote w:type="continuationSeparator" w:id="0">
    <w:p w:rsidR="00692817" w:rsidRDefault="0069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2817"/>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22C1-082E-4BD8-9AE4-C6044BAA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9723</TotalTime>
  <Pages>20</Pages>
  <Words>10742</Words>
  <Characters>61235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2529</cp:revision>
  <cp:lastPrinted>2009-02-06T08:36:00Z</cp:lastPrinted>
  <dcterms:created xsi:type="dcterms:W3CDTF">2015-03-22T11:10:00Z</dcterms:created>
  <dcterms:modified xsi:type="dcterms:W3CDTF">2015-09-28T09:55:00Z</dcterms:modified>
</cp:coreProperties>
</file>