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DCF8" w14:textId="4C2D22DF" w:rsidR="00E0233D" w:rsidRPr="0024629F" w:rsidRDefault="0024629F" w:rsidP="0024629F">
      <w:r>
        <w:rPr>
          <w:rFonts w:ascii="Verdana" w:hAnsi="Verdana"/>
          <w:b/>
          <w:bCs/>
          <w:color w:val="000000"/>
          <w:shd w:val="clear" w:color="auto" w:fill="FFFFFF"/>
        </w:rPr>
        <w:t>Николаенко Вита Валентиновна. Формирование русскоязычной грамматической компетенции англоговорящих студентов-иностранцев на начальном этапе обучения в высшей школе (на материале глагольных категорий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Херсонский гос. ун-т. — Херсон, 2004. — 242л.+ прилож.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183-204</w:t>
      </w:r>
    </w:p>
    <w:sectPr w:rsidR="00E0233D" w:rsidRPr="002462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CE09" w14:textId="77777777" w:rsidR="00FB3378" w:rsidRDefault="00FB3378">
      <w:pPr>
        <w:spacing w:after="0" w:line="240" w:lineRule="auto"/>
      </w:pPr>
      <w:r>
        <w:separator/>
      </w:r>
    </w:p>
  </w:endnote>
  <w:endnote w:type="continuationSeparator" w:id="0">
    <w:p w14:paraId="21113B57" w14:textId="77777777" w:rsidR="00FB3378" w:rsidRDefault="00FB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BA3C" w14:textId="77777777" w:rsidR="00FB3378" w:rsidRDefault="00FB3378">
      <w:pPr>
        <w:spacing w:after="0" w:line="240" w:lineRule="auto"/>
      </w:pPr>
      <w:r>
        <w:separator/>
      </w:r>
    </w:p>
  </w:footnote>
  <w:footnote w:type="continuationSeparator" w:id="0">
    <w:p w14:paraId="778048FC" w14:textId="77777777" w:rsidR="00FB3378" w:rsidRDefault="00FB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33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37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4679</cp:revision>
  <dcterms:created xsi:type="dcterms:W3CDTF">2024-06-20T08:51:00Z</dcterms:created>
  <dcterms:modified xsi:type="dcterms:W3CDTF">2024-07-14T23:40:00Z</dcterms:modified>
  <cp:category/>
</cp:coreProperties>
</file>