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BB5C" w14:textId="77777777" w:rsidR="00EC1657" w:rsidRPr="00EC1657" w:rsidRDefault="00EC1657" w:rsidP="00EC1657">
      <w:pPr>
        <w:rPr>
          <w:rFonts w:ascii="Times New Roman" w:eastAsia="Arial Unicode MS" w:hAnsi="Times New Roman" w:cs="Times New Roman"/>
          <w:b/>
          <w:bCs/>
          <w:color w:val="000000"/>
          <w:kern w:val="0"/>
          <w:sz w:val="28"/>
          <w:szCs w:val="28"/>
          <w:lang w:eastAsia="ru-RU" w:bidi="uk-UA"/>
        </w:rPr>
      </w:pPr>
      <w:r w:rsidRPr="00EC1657">
        <w:rPr>
          <w:rFonts w:ascii="Times New Roman" w:eastAsia="Arial Unicode MS" w:hAnsi="Times New Roman" w:cs="Times New Roman" w:hint="eastAsia"/>
          <w:b/>
          <w:bCs/>
          <w:color w:val="000000"/>
          <w:kern w:val="0"/>
          <w:sz w:val="28"/>
          <w:szCs w:val="28"/>
          <w:lang w:eastAsia="ru-RU" w:bidi="uk-UA"/>
        </w:rPr>
        <w:t>Мазур</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Дмитро</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Вікторович</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інженер</w:t>
      </w:r>
      <w:r w:rsidRPr="00EC1657">
        <w:rPr>
          <w:rFonts w:ascii="Times New Roman" w:eastAsia="Arial Unicode MS" w:hAnsi="Times New Roman" w:cs="Times New Roman"/>
          <w:b/>
          <w:bCs/>
          <w:color w:val="000000"/>
          <w:kern w:val="0"/>
          <w:sz w:val="28"/>
          <w:szCs w:val="28"/>
          <w:lang w:eastAsia="ru-RU" w:bidi="uk-UA"/>
        </w:rPr>
        <w:t xml:space="preserve"> 1-</w:t>
      </w:r>
      <w:r w:rsidRPr="00EC1657">
        <w:rPr>
          <w:rFonts w:ascii="Times New Roman" w:eastAsia="Arial Unicode MS" w:hAnsi="Times New Roman" w:cs="Times New Roman" w:hint="eastAsia"/>
          <w:b/>
          <w:bCs/>
          <w:color w:val="000000"/>
          <w:kern w:val="0"/>
          <w:sz w:val="28"/>
          <w:szCs w:val="28"/>
          <w:lang w:eastAsia="ru-RU" w:bidi="uk-UA"/>
        </w:rPr>
        <w:t>ї</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категорії</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лабораторії</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обчислювальної</w:t>
      </w:r>
    </w:p>
    <w:p w14:paraId="41CFA3B8" w14:textId="77777777" w:rsidR="00EC1657" w:rsidRPr="00EC1657" w:rsidRDefault="00EC1657" w:rsidP="00EC1657">
      <w:pPr>
        <w:rPr>
          <w:rFonts w:ascii="Times New Roman" w:eastAsia="Arial Unicode MS" w:hAnsi="Times New Roman" w:cs="Times New Roman"/>
          <w:b/>
          <w:bCs/>
          <w:color w:val="000000"/>
          <w:kern w:val="0"/>
          <w:sz w:val="28"/>
          <w:szCs w:val="28"/>
          <w:lang w:eastAsia="ru-RU" w:bidi="uk-UA"/>
        </w:rPr>
      </w:pPr>
      <w:r w:rsidRPr="00EC1657">
        <w:rPr>
          <w:rFonts w:ascii="Times New Roman" w:eastAsia="Arial Unicode MS" w:hAnsi="Times New Roman" w:cs="Times New Roman" w:hint="eastAsia"/>
          <w:b/>
          <w:bCs/>
          <w:color w:val="000000"/>
          <w:kern w:val="0"/>
          <w:sz w:val="28"/>
          <w:szCs w:val="28"/>
          <w:lang w:eastAsia="ru-RU" w:bidi="uk-UA"/>
        </w:rPr>
        <w:t>фізики</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відділу</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теорії</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металічного</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стану</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Інституту</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металофізики</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ім</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Г</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В</w:t>
      </w:r>
      <w:r w:rsidRPr="00EC1657">
        <w:rPr>
          <w:rFonts w:ascii="Times New Roman" w:eastAsia="Arial Unicode MS" w:hAnsi="Times New Roman" w:cs="Times New Roman"/>
          <w:b/>
          <w:bCs/>
          <w:color w:val="000000"/>
          <w:kern w:val="0"/>
          <w:sz w:val="28"/>
          <w:szCs w:val="28"/>
          <w:lang w:eastAsia="ru-RU" w:bidi="uk-UA"/>
        </w:rPr>
        <w:t>.</w:t>
      </w:r>
    </w:p>
    <w:p w14:paraId="55C8A7E1" w14:textId="77777777" w:rsidR="00EC1657" w:rsidRPr="00EC1657" w:rsidRDefault="00EC1657" w:rsidP="00EC1657">
      <w:pPr>
        <w:rPr>
          <w:rFonts w:ascii="Times New Roman" w:eastAsia="Arial Unicode MS" w:hAnsi="Times New Roman" w:cs="Times New Roman"/>
          <w:b/>
          <w:bCs/>
          <w:color w:val="000000"/>
          <w:kern w:val="0"/>
          <w:sz w:val="28"/>
          <w:szCs w:val="28"/>
          <w:lang w:eastAsia="ru-RU" w:bidi="uk-UA"/>
        </w:rPr>
      </w:pPr>
      <w:r w:rsidRPr="00EC1657">
        <w:rPr>
          <w:rFonts w:ascii="Times New Roman" w:eastAsia="Arial Unicode MS" w:hAnsi="Times New Roman" w:cs="Times New Roman" w:hint="eastAsia"/>
          <w:b/>
          <w:bCs/>
          <w:color w:val="000000"/>
          <w:kern w:val="0"/>
          <w:sz w:val="28"/>
          <w:szCs w:val="28"/>
          <w:lang w:eastAsia="ru-RU" w:bidi="uk-UA"/>
        </w:rPr>
        <w:t>Курдюмова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Назва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дисертації</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w:t>
      </w:r>
      <w:r w:rsidRPr="00EC1657">
        <w:rPr>
          <w:rFonts w:ascii="Times New Roman" w:eastAsia="Arial Unicode MS" w:hAnsi="Times New Roman" w:cs="Times New Roman" w:hint="eastAsia"/>
          <w:b/>
          <w:bCs/>
          <w:color w:val="000000"/>
          <w:kern w:val="0"/>
          <w:sz w:val="28"/>
          <w:szCs w:val="28"/>
          <w:lang w:eastAsia="ru-RU" w:bidi="uk-UA"/>
        </w:rPr>
        <w:t>Особливості</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рентґенівських</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спектрів</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поглинання</w:t>
      </w:r>
    </w:p>
    <w:p w14:paraId="0DDD3B02" w14:textId="77777777" w:rsidR="00EC1657" w:rsidRPr="00EC1657" w:rsidRDefault="00EC1657" w:rsidP="00EC1657">
      <w:pPr>
        <w:rPr>
          <w:rFonts w:ascii="Times New Roman" w:eastAsia="Arial Unicode MS" w:hAnsi="Times New Roman" w:cs="Times New Roman"/>
          <w:b/>
          <w:bCs/>
          <w:color w:val="000000"/>
          <w:kern w:val="0"/>
          <w:sz w:val="28"/>
          <w:szCs w:val="28"/>
          <w:lang w:eastAsia="ru-RU" w:bidi="uk-UA"/>
        </w:rPr>
      </w:pPr>
      <w:r w:rsidRPr="00EC1657">
        <w:rPr>
          <w:rFonts w:ascii="Times New Roman" w:eastAsia="Arial Unicode MS" w:hAnsi="Times New Roman" w:cs="Times New Roman" w:hint="eastAsia"/>
          <w:b/>
          <w:bCs/>
          <w:color w:val="000000"/>
          <w:kern w:val="0"/>
          <w:sz w:val="28"/>
          <w:szCs w:val="28"/>
          <w:lang w:eastAsia="ru-RU" w:bidi="uk-UA"/>
        </w:rPr>
        <w:t>та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магнітного</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циркулярного</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дихроїзму</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оксиґенвмісних</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сполук</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на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основі</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металів</w:t>
      </w:r>
      <w:r w:rsidRPr="00EC1657">
        <w:rPr>
          <w:rFonts w:ascii="Times New Roman" w:eastAsia="Arial Unicode MS" w:hAnsi="Times New Roman" w:cs="Times New Roman"/>
          <w:b/>
          <w:bCs/>
          <w:color w:val="000000"/>
          <w:kern w:val="0"/>
          <w:sz w:val="28"/>
          <w:szCs w:val="28"/>
          <w:lang w:eastAsia="ru-RU" w:bidi="uk-UA"/>
        </w:rPr>
        <w:t xml:space="preserve"> 4-</w:t>
      </w:r>
    </w:p>
    <w:p w14:paraId="7B2D6E26" w14:textId="77777777" w:rsidR="00EC1657" w:rsidRPr="00EC1657" w:rsidRDefault="00EC1657" w:rsidP="00EC1657">
      <w:pPr>
        <w:rPr>
          <w:rFonts w:ascii="Times New Roman" w:eastAsia="Arial Unicode MS" w:hAnsi="Times New Roman" w:cs="Times New Roman"/>
          <w:b/>
          <w:bCs/>
          <w:color w:val="000000"/>
          <w:kern w:val="0"/>
          <w:sz w:val="28"/>
          <w:szCs w:val="28"/>
          <w:lang w:eastAsia="ru-RU" w:bidi="uk-UA"/>
        </w:rPr>
      </w:pPr>
      <w:r w:rsidRPr="00EC1657">
        <w:rPr>
          <w:rFonts w:ascii="Times New Roman" w:eastAsia="Arial Unicode MS" w:hAnsi="Times New Roman" w:cs="Times New Roman" w:hint="eastAsia"/>
          <w:b/>
          <w:bCs/>
          <w:color w:val="000000"/>
          <w:kern w:val="0"/>
          <w:sz w:val="28"/>
          <w:szCs w:val="28"/>
          <w:lang w:eastAsia="ru-RU" w:bidi="uk-UA"/>
        </w:rPr>
        <w:t>го</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періоду</w:t>
      </w:r>
      <w:r w:rsidRPr="00EC1657">
        <w:rPr>
          <w:rFonts w:ascii="Times New Roman" w:eastAsia="Arial Unicode MS" w:hAnsi="Times New Roman" w:cs="Times New Roman" w:hint="eastAsia"/>
          <w:b/>
          <w:bCs/>
          <w:color w:val="000000"/>
          <w:kern w:val="0"/>
          <w:sz w:val="28"/>
          <w:szCs w:val="28"/>
          <w:lang w:eastAsia="ru-RU" w:bidi="uk-UA"/>
        </w:rPr>
        <w:t>»</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Шифр</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та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назва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спеціальності</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w:t>
      </w:r>
      <w:r w:rsidRPr="00EC1657">
        <w:rPr>
          <w:rFonts w:ascii="Times New Roman" w:eastAsia="Arial Unicode MS" w:hAnsi="Times New Roman" w:cs="Times New Roman"/>
          <w:b/>
          <w:bCs/>
          <w:color w:val="000000"/>
          <w:kern w:val="0"/>
          <w:sz w:val="28"/>
          <w:szCs w:val="28"/>
          <w:lang w:eastAsia="ru-RU" w:bidi="uk-UA"/>
        </w:rPr>
        <w:t xml:space="preserve"> 01.04.07 </w:t>
      </w:r>
      <w:r w:rsidRPr="00EC1657">
        <w:rPr>
          <w:rFonts w:ascii="Times New Roman" w:eastAsia="Arial Unicode MS" w:hAnsi="Times New Roman" w:cs="Times New Roman" w:hint="eastAsia"/>
          <w:b/>
          <w:bCs/>
          <w:color w:val="000000"/>
          <w:kern w:val="0"/>
          <w:sz w:val="28"/>
          <w:szCs w:val="28"/>
          <w:lang w:eastAsia="ru-RU" w:bidi="uk-UA"/>
        </w:rPr>
        <w:t>–</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фізика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твердого</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тіла</w:t>
      </w:r>
      <w:r w:rsidRPr="00EC1657">
        <w:rPr>
          <w:rFonts w:ascii="Times New Roman" w:eastAsia="Arial Unicode MS" w:hAnsi="Times New Roman" w:cs="Times New Roman"/>
          <w:b/>
          <w:bCs/>
          <w:color w:val="000000"/>
          <w:kern w:val="0"/>
          <w:sz w:val="28"/>
          <w:szCs w:val="28"/>
          <w:lang w:eastAsia="ru-RU" w:bidi="uk-UA"/>
        </w:rPr>
        <w:t>.</w:t>
      </w:r>
    </w:p>
    <w:p w14:paraId="18E7B160" w14:textId="77777777" w:rsidR="00EC1657" w:rsidRPr="00EC1657" w:rsidRDefault="00EC1657" w:rsidP="00EC1657">
      <w:pPr>
        <w:rPr>
          <w:rFonts w:ascii="Times New Roman" w:eastAsia="Arial Unicode MS" w:hAnsi="Times New Roman" w:cs="Times New Roman"/>
          <w:b/>
          <w:bCs/>
          <w:color w:val="000000"/>
          <w:kern w:val="0"/>
          <w:sz w:val="28"/>
          <w:szCs w:val="28"/>
          <w:lang w:eastAsia="ru-RU" w:bidi="uk-UA"/>
        </w:rPr>
      </w:pPr>
      <w:r w:rsidRPr="00EC1657">
        <w:rPr>
          <w:rFonts w:ascii="Times New Roman" w:eastAsia="Arial Unicode MS" w:hAnsi="Times New Roman" w:cs="Times New Roman" w:hint="eastAsia"/>
          <w:b/>
          <w:bCs/>
          <w:color w:val="000000"/>
          <w:kern w:val="0"/>
          <w:sz w:val="28"/>
          <w:szCs w:val="28"/>
          <w:lang w:eastAsia="ru-RU" w:bidi="uk-UA"/>
        </w:rPr>
        <w:t>Докторська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рада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Д</w:t>
      </w:r>
      <w:r w:rsidRPr="00EC1657">
        <w:rPr>
          <w:rFonts w:ascii="Times New Roman" w:eastAsia="Arial Unicode MS" w:hAnsi="Times New Roman" w:cs="Times New Roman"/>
          <w:b/>
          <w:bCs/>
          <w:color w:val="000000"/>
          <w:kern w:val="0"/>
          <w:sz w:val="28"/>
          <w:szCs w:val="28"/>
          <w:lang w:eastAsia="ru-RU" w:bidi="uk-UA"/>
        </w:rPr>
        <w:t xml:space="preserve"> 26.168.02 </w:t>
      </w:r>
      <w:r w:rsidRPr="00EC1657">
        <w:rPr>
          <w:rFonts w:ascii="Times New Roman" w:eastAsia="Arial Unicode MS" w:hAnsi="Times New Roman" w:cs="Times New Roman" w:hint="eastAsia"/>
          <w:b/>
          <w:bCs/>
          <w:color w:val="000000"/>
          <w:kern w:val="0"/>
          <w:sz w:val="28"/>
          <w:szCs w:val="28"/>
          <w:lang w:eastAsia="ru-RU" w:bidi="uk-UA"/>
        </w:rPr>
        <w:t>Інституту</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металофізики</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ім</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Г</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В</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Курдюмова</w:t>
      </w:r>
      <w:r w:rsidRPr="00EC1657">
        <w:rPr>
          <w:rFonts w:ascii="Times New Roman" w:eastAsia="Arial Unicode MS" w:hAnsi="Times New Roman" w:cs="Times New Roman"/>
          <w:b/>
          <w:bCs/>
          <w:color w:val="000000"/>
          <w:kern w:val="0"/>
          <w:sz w:val="28"/>
          <w:szCs w:val="28"/>
          <w:lang w:eastAsia="ru-RU" w:bidi="uk-UA"/>
        </w:rPr>
        <w:t xml:space="preserve"> </w:t>
      </w:r>
      <w:r w:rsidRPr="00EC1657">
        <w:rPr>
          <w:rFonts w:ascii="Times New Roman" w:eastAsia="Arial Unicode MS" w:hAnsi="Times New Roman" w:cs="Times New Roman" w:hint="eastAsia"/>
          <w:b/>
          <w:bCs/>
          <w:color w:val="000000"/>
          <w:kern w:val="0"/>
          <w:sz w:val="28"/>
          <w:szCs w:val="28"/>
          <w:lang w:eastAsia="ru-RU" w:bidi="uk-UA"/>
        </w:rPr>
        <w:t>НАН</w:t>
      </w:r>
    </w:p>
    <w:p w14:paraId="771A1484" w14:textId="0B8C763C" w:rsidR="00181884" w:rsidRPr="00EC1657" w:rsidRDefault="00EC1657" w:rsidP="00EC1657">
      <w:r w:rsidRPr="00EC1657">
        <w:rPr>
          <w:rFonts w:ascii="Times New Roman" w:eastAsia="Arial Unicode MS" w:hAnsi="Times New Roman" w:cs="Times New Roman" w:hint="eastAsia"/>
          <w:b/>
          <w:bCs/>
          <w:color w:val="000000"/>
          <w:kern w:val="0"/>
          <w:sz w:val="28"/>
          <w:szCs w:val="28"/>
          <w:lang w:eastAsia="ru-RU" w:bidi="uk-UA"/>
        </w:rPr>
        <w:t>України</w:t>
      </w:r>
    </w:p>
    <w:sectPr w:rsidR="00181884" w:rsidRPr="00EC1657" w:rsidSect="00226F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CFDF" w14:textId="77777777" w:rsidR="00226F88" w:rsidRDefault="00226F88">
      <w:pPr>
        <w:spacing w:after="0" w:line="240" w:lineRule="auto"/>
      </w:pPr>
      <w:r>
        <w:separator/>
      </w:r>
    </w:p>
  </w:endnote>
  <w:endnote w:type="continuationSeparator" w:id="0">
    <w:p w14:paraId="73F5B9E1" w14:textId="77777777" w:rsidR="00226F88" w:rsidRDefault="0022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C6AB" w14:textId="77777777" w:rsidR="00226F88" w:rsidRDefault="00226F88"/>
    <w:p w14:paraId="6C616170" w14:textId="77777777" w:rsidR="00226F88" w:rsidRDefault="00226F88"/>
    <w:p w14:paraId="6EE4054A" w14:textId="77777777" w:rsidR="00226F88" w:rsidRDefault="00226F88"/>
    <w:p w14:paraId="3CABCE9C" w14:textId="77777777" w:rsidR="00226F88" w:rsidRDefault="00226F88"/>
    <w:p w14:paraId="262211B6" w14:textId="77777777" w:rsidR="00226F88" w:rsidRDefault="00226F88"/>
    <w:p w14:paraId="040E4132" w14:textId="77777777" w:rsidR="00226F88" w:rsidRDefault="00226F88"/>
    <w:p w14:paraId="31E7D8FB" w14:textId="77777777" w:rsidR="00226F88" w:rsidRDefault="00226F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8A8846" wp14:editId="629AC4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DDB7" w14:textId="77777777" w:rsidR="00226F88" w:rsidRDefault="00226F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8A88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A9DDB7" w14:textId="77777777" w:rsidR="00226F88" w:rsidRDefault="00226F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7BE968" w14:textId="77777777" w:rsidR="00226F88" w:rsidRDefault="00226F88"/>
    <w:p w14:paraId="7AB5F48C" w14:textId="77777777" w:rsidR="00226F88" w:rsidRDefault="00226F88"/>
    <w:p w14:paraId="3173A0C9" w14:textId="77777777" w:rsidR="00226F88" w:rsidRDefault="00226F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608376" wp14:editId="1FA024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DB89" w14:textId="77777777" w:rsidR="00226F88" w:rsidRDefault="00226F88"/>
                          <w:p w14:paraId="7C97176B" w14:textId="77777777" w:rsidR="00226F88" w:rsidRDefault="00226F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083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F4DB89" w14:textId="77777777" w:rsidR="00226F88" w:rsidRDefault="00226F88"/>
                    <w:p w14:paraId="7C97176B" w14:textId="77777777" w:rsidR="00226F88" w:rsidRDefault="00226F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EC17A9" w14:textId="77777777" w:rsidR="00226F88" w:rsidRDefault="00226F88"/>
    <w:p w14:paraId="6B5483A9" w14:textId="77777777" w:rsidR="00226F88" w:rsidRDefault="00226F88">
      <w:pPr>
        <w:rPr>
          <w:sz w:val="2"/>
          <w:szCs w:val="2"/>
        </w:rPr>
      </w:pPr>
    </w:p>
    <w:p w14:paraId="244BDF5C" w14:textId="77777777" w:rsidR="00226F88" w:rsidRDefault="00226F88"/>
    <w:p w14:paraId="0DC494BB" w14:textId="77777777" w:rsidR="00226F88" w:rsidRDefault="00226F88">
      <w:pPr>
        <w:spacing w:after="0" w:line="240" w:lineRule="auto"/>
      </w:pPr>
    </w:p>
  </w:footnote>
  <w:footnote w:type="continuationSeparator" w:id="0">
    <w:p w14:paraId="0EF510A6" w14:textId="77777777" w:rsidR="00226F88" w:rsidRDefault="0022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88"/>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17130</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2062</cp:revision>
  <cp:lastPrinted>2009-02-06T05:36:00Z</cp:lastPrinted>
  <dcterms:created xsi:type="dcterms:W3CDTF">2024-01-07T13:43:00Z</dcterms:created>
  <dcterms:modified xsi:type="dcterms:W3CDTF">2024-02-06T11:05:00Z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