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D0B" w:rsidRDefault="00DB7D0B" w:rsidP="00DB7D0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Мерщій Борис Євгенович</w:t>
      </w:r>
      <w:r>
        <w:rPr>
          <w:rFonts w:ascii="Arial" w:hAnsi="Arial" w:cs="Arial"/>
          <w:kern w:val="0"/>
          <w:sz w:val="28"/>
          <w:szCs w:val="28"/>
          <w:lang w:eastAsia="ru-RU"/>
        </w:rPr>
        <w:t>, інженер з контролю якості і тестування</w:t>
      </w:r>
    </w:p>
    <w:p w:rsidR="00DB7D0B" w:rsidRDefault="00DB7D0B" w:rsidP="00DB7D0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програмного забезпечення ТОВ «НЕТКРЕКЕР», тема дисертації:</w:t>
      </w:r>
    </w:p>
    <w:p w:rsidR="00DB7D0B" w:rsidRDefault="00DB7D0B" w:rsidP="00DB7D0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«Транспарентність бюджетної політики в умовах фінансової</w:t>
      </w:r>
    </w:p>
    <w:p w:rsidR="00DB7D0B" w:rsidRDefault="00DB7D0B" w:rsidP="00DB7D0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децентралізації територій», (072 Фінанси, банківська справа та</w:t>
      </w:r>
    </w:p>
    <w:p w:rsidR="00DB7D0B" w:rsidRDefault="00DB7D0B" w:rsidP="00DB7D0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страхування). Спеціалізована вчена рада ДФ 55.051.025 у Сумському</w:t>
      </w:r>
    </w:p>
    <w:p w:rsidR="0074532F" w:rsidRPr="00DB7D0B" w:rsidRDefault="00DB7D0B" w:rsidP="00DB7D0B">
      <w:r>
        <w:rPr>
          <w:rFonts w:ascii="Arial" w:hAnsi="Arial" w:cs="Arial"/>
          <w:kern w:val="0"/>
          <w:sz w:val="28"/>
          <w:szCs w:val="28"/>
          <w:lang w:eastAsia="ru-RU"/>
        </w:rPr>
        <w:t>державному університеті</w:t>
      </w:r>
    </w:p>
    <w:sectPr w:rsidR="0074532F" w:rsidRPr="00DB7D0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DB7D0B" w:rsidRPr="00DB7D0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A1EC7-D4BF-4398-8C86-0FDBCBAF0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49</Words>
  <Characters>283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2022-01-24T08:40:00Z</dcterms:created>
  <dcterms:modified xsi:type="dcterms:W3CDTF">2022-01-24T17:44:00Z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