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B003D" w14:textId="77777777" w:rsidR="00E31953" w:rsidRPr="00E31953" w:rsidRDefault="00E31953" w:rsidP="00E31953">
      <w:pPr>
        <w:tabs>
          <w:tab w:val="clear" w:pos="709"/>
        </w:tabs>
        <w:suppressAutoHyphens w:val="0"/>
        <w:spacing w:after="623" w:line="485" w:lineRule="exact"/>
        <w:ind w:left="20" w:firstLine="0"/>
        <w:jc w:val="center"/>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lang w:eastAsia="ru-RU"/>
        </w:rPr>
        <w:t>Федеральное государственное бюджетное образовательное учреждение</w:t>
      </w:r>
      <w:r w:rsidRPr="00E31953">
        <w:rPr>
          <w:rFonts w:ascii="Times New Roman" w:eastAsia="Times New Roman" w:hAnsi="Times New Roman" w:cs="Times New Roman"/>
          <w:color w:val="000000"/>
          <w:kern w:val="0"/>
          <w:sz w:val="28"/>
          <w:szCs w:val="28"/>
          <w:lang w:eastAsia="ru-RU"/>
        </w:rPr>
        <w:br/>
        <w:t>высшего профессионального образования</w:t>
      </w:r>
      <w:r w:rsidRPr="00E31953">
        <w:rPr>
          <w:rFonts w:ascii="Times New Roman" w:eastAsia="Times New Roman" w:hAnsi="Times New Roman" w:cs="Times New Roman"/>
          <w:color w:val="000000"/>
          <w:kern w:val="0"/>
          <w:sz w:val="28"/>
          <w:szCs w:val="28"/>
          <w:lang w:eastAsia="ru-RU"/>
        </w:rPr>
        <w:br/>
        <w:t>«Национальный исследовательский Томский государственный университет»</w:t>
      </w:r>
    </w:p>
    <w:p w14:paraId="11A50499" w14:textId="77777777" w:rsidR="00E31953" w:rsidRPr="00E31953" w:rsidRDefault="00E31953" w:rsidP="00E31953">
      <w:pPr>
        <w:framePr w:h="725" w:wrap="notBeside" w:vAnchor="text" w:hAnchor="text" w:xAlign="right"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lang w:eastAsia="ru-RU"/>
        </w:rPr>
        <w:t>На правах рукописи</w:t>
      </w:r>
    </w:p>
    <w:p w14:paraId="02AE0C4C" w14:textId="16623202" w:rsidR="00E31953" w:rsidRPr="00E31953" w:rsidRDefault="00E31953" w:rsidP="00E31953">
      <w:pPr>
        <w:framePr w:h="725" w:wrap="notBeside" w:vAnchor="text" w:hAnchor="text" w:xAlign="right" w:y="1"/>
        <w:tabs>
          <w:tab w:val="clear" w:pos="709"/>
        </w:tabs>
        <w:suppressAutoHyphens w:val="0"/>
        <w:spacing w:after="0" w:line="240" w:lineRule="auto"/>
        <w:ind w:firstLine="0"/>
        <w:jc w:val="right"/>
        <w:rPr>
          <w:rFonts w:ascii="Microsoft Sans Serif" w:eastAsia="Times New Roman" w:hAnsi="Microsoft Sans Serif" w:cs="Microsoft Sans Serif"/>
          <w:kern w:val="0"/>
          <w:sz w:val="2"/>
          <w:szCs w:val="2"/>
          <w:lang w:eastAsia="ru-RU"/>
        </w:rPr>
      </w:pPr>
      <w:r w:rsidRPr="00E31953">
        <w:rPr>
          <w:rFonts w:ascii="Microsoft Sans Serif" w:eastAsia="Times New Roman" w:hAnsi="Microsoft Sans Serif" w:cs="Microsoft Sans Serif"/>
          <w:noProof/>
          <w:kern w:val="0"/>
          <w:sz w:val="2"/>
          <w:szCs w:val="2"/>
          <w:lang w:eastAsia="ru-RU"/>
        </w:rPr>
        <w:drawing>
          <wp:inline distT="0" distB="0" distL="0" distR="0" wp14:anchorId="435D3585" wp14:editId="0FFA74DE">
            <wp:extent cx="2279650" cy="463550"/>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9650" cy="463550"/>
                    </a:xfrm>
                    <a:prstGeom prst="rect">
                      <a:avLst/>
                    </a:prstGeom>
                    <a:noFill/>
                    <a:ln>
                      <a:noFill/>
                    </a:ln>
                  </pic:spPr>
                </pic:pic>
              </a:graphicData>
            </a:graphic>
          </wp:inline>
        </w:drawing>
      </w:r>
    </w:p>
    <w:p w14:paraId="6A1A6140" w14:textId="77777777" w:rsidR="00E31953" w:rsidRPr="00E31953" w:rsidRDefault="00E31953" w:rsidP="00E31953">
      <w:pPr>
        <w:tabs>
          <w:tab w:val="clear" w:pos="709"/>
        </w:tabs>
        <w:suppressAutoHyphens w:val="0"/>
        <w:spacing w:after="0" w:line="240" w:lineRule="auto"/>
        <w:ind w:firstLine="0"/>
        <w:jc w:val="left"/>
        <w:rPr>
          <w:rFonts w:ascii="Microsoft Sans Serif" w:eastAsia="Times New Roman" w:hAnsi="Microsoft Sans Serif" w:cs="Microsoft Sans Serif"/>
          <w:kern w:val="0"/>
          <w:sz w:val="2"/>
          <w:szCs w:val="2"/>
          <w:lang w:eastAsia="ru-RU"/>
        </w:rPr>
      </w:pPr>
    </w:p>
    <w:p w14:paraId="1111C373" w14:textId="77777777" w:rsidR="00E31953" w:rsidRPr="00E31953" w:rsidRDefault="00E31953" w:rsidP="00E31953">
      <w:pPr>
        <w:tabs>
          <w:tab w:val="clear" w:pos="709"/>
        </w:tabs>
        <w:suppressAutoHyphens w:val="0"/>
        <w:spacing w:before="813" w:after="632" w:line="280" w:lineRule="exact"/>
        <w:ind w:left="20" w:firstLine="0"/>
        <w:jc w:val="center"/>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lang w:eastAsia="ru-RU"/>
        </w:rPr>
        <w:t>Осипова Татьяна Юрьевна</w:t>
      </w:r>
    </w:p>
    <w:p w14:paraId="7183CC2B" w14:textId="77777777" w:rsidR="00E31953" w:rsidRPr="00E31953" w:rsidRDefault="00E31953" w:rsidP="00E31953">
      <w:pPr>
        <w:keepNext/>
        <w:keepLines/>
        <w:tabs>
          <w:tab w:val="clear" w:pos="709"/>
        </w:tabs>
        <w:suppressAutoHyphens w:val="0"/>
        <w:spacing w:after="471" w:line="280" w:lineRule="exact"/>
        <w:ind w:left="20" w:firstLine="0"/>
        <w:jc w:val="center"/>
        <w:outlineLvl w:val="3"/>
        <w:rPr>
          <w:rFonts w:ascii="Times New Roman" w:eastAsia="Times New Roman" w:hAnsi="Times New Roman" w:cs="Times New Roman"/>
          <w:b/>
          <w:bCs/>
          <w:kern w:val="0"/>
          <w:sz w:val="28"/>
          <w:szCs w:val="28"/>
          <w:lang w:eastAsia="ru-RU"/>
        </w:rPr>
      </w:pPr>
      <w:bookmarkStart w:id="0" w:name="bookmark0"/>
      <w:r w:rsidRPr="00E31953">
        <w:rPr>
          <w:rFonts w:ascii="Times New Roman" w:eastAsia="Times New Roman" w:hAnsi="Times New Roman" w:cs="Times New Roman"/>
          <w:b/>
          <w:bCs/>
          <w:color w:val="000000"/>
          <w:kern w:val="0"/>
          <w:sz w:val="28"/>
          <w:szCs w:val="28"/>
          <w:lang w:eastAsia="ru-RU"/>
        </w:rPr>
        <w:t>Финансовое планирование в домашних хозяйствах</w:t>
      </w:r>
      <w:bookmarkEnd w:id="0"/>
      <w:r w:rsidRPr="00E31953">
        <w:rPr>
          <w:rFonts w:ascii="Times New Roman" w:eastAsia="Times New Roman" w:hAnsi="Times New Roman" w:cs="Times New Roman"/>
          <w:b/>
          <w:bCs/>
          <w:color w:val="000000"/>
          <w:kern w:val="0"/>
          <w:sz w:val="28"/>
          <w:szCs w:val="28"/>
          <w:lang w:eastAsia="ru-RU"/>
        </w:rPr>
        <w:br/>
      </w:r>
      <w:r w:rsidRPr="00E31953">
        <w:rPr>
          <w:rFonts w:ascii="Times New Roman" w:eastAsia="Times New Roman" w:hAnsi="Times New Roman" w:cs="Times New Roman"/>
          <w:color w:val="000000"/>
          <w:kern w:val="0"/>
          <w:sz w:val="28"/>
          <w:szCs w:val="28"/>
          <w:lang w:eastAsia="ru-RU"/>
        </w:rPr>
        <w:t>08.00.10 - Финансы, денежное обращение и кредит</w:t>
      </w:r>
    </w:p>
    <w:p w14:paraId="683C9311" w14:textId="77777777" w:rsidR="00E31953" w:rsidRPr="00E31953" w:rsidRDefault="00E31953" w:rsidP="00E31953">
      <w:pPr>
        <w:tabs>
          <w:tab w:val="clear" w:pos="709"/>
        </w:tabs>
        <w:suppressAutoHyphens w:val="0"/>
        <w:spacing w:after="0" w:line="475" w:lineRule="exact"/>
        <w:ind w:left="20" w:firstLine="0"/>
        <w:jc w:val="center"/>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lang w:eastAsia="ru-RU"/>
        </w:rPr>
        <w:t>Диссертация</w:t>
      </w:r>
    </w:p>
    <w:p w14:paraId="76E2E058" w14:textId="77777777" w:rsidR="00E31953" w:rsidRPr="00E31953" w:rsidRDefault="00E31953" w:rsidP="00E31953">
      <w:pPr>
        <w:tabs>
          <w:tab w:val="clear" w:pos="709"/>
        </w:tabs>
        <w:suppressAutoHyphens w:val="0"/>
        <w:spacing w:after="1376" w:line="475" w:lineRule="exact"/>
        <w:ind w:left="20" w:firstLine="0"/>
        <w:jc w:val="center"/>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lang w:eastAsia="ru-RU"/>
        </w:rPr>
        <w:t>на соискание ученой степени</w:t>
      </w:r>
      <w:r w:rsidRPr="00E31953">
        <w:rPr>
          <w:rFonts w:ascii="Times New Roman" w:eastAsia="Times New Roman" w:hAnsi="Times New Roman" w:cs="Times New Roman"/>
          <w:color w:val="000000"/>
          <w:kern w:val="0"/>
          <w:sz w:val="28"/>
          <w:szCs w:val="28"/>
          <w:lang w:eastAsia="ru-RU"/>
        </w:rPr>
        <w:br/>
        <w:t>кандидата экономических наук</w:t>
      </w:r>
    </w:p>
    <w:p w14:paraId="78C582C1" w14:textId="77777777" w:rsidR="00E31953" w:rsidRPr="00E31953" w:rsidRDefault="00E31953" w:rsidP="00E31953">
      <w:pPr>
        <w:tabs>
          <w:tab w:val="clear" w:pos="709"/>
        </w:tabs>
        <w:suppressAutoHyphens w:val="0"/>
        <w:spacing w:after="0" w:line="480" w:lineRule="exact"/>
        <w:ind w:left="4580" w:right="720" w:firstLine="0"/>
        <w:jc w:val="right"/>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lang w:eastAsia="ru-RU"/>
        </w:rPr>
        <w:t>Научный руководитель - доктор экономических наук, профессор</w:t>
      </w:r>
    </w:p>
    <w:p w14:paraId="4C3630CE" w14:textId="77777777" w:rsidR="00E31953" w:rsidRPr="00E31953" w:rsidRDefault="00E31953" w:rsidP="00E31953">
      <w:pPr>
        <w:tabs>
          <w:tab w:val="clear" w:pos="709"/>
        </w:tabs>
        <w:suppressAutoHyphens w:val="0"/>
        <w:spacing w:after="2020" w:line="480" w:lineRule="exact"/>
        <w:ind w:right="720" w:firstLine="0"/>
        <w:jc w:val="right"/>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lang w:eastAsia="ru-RU"/>
        </w:rPr>
        <w:t>А.А. Земцов</w:t>
      </w:r>
    </w:p>
    <w:p w14:paraId="55FB3111" w14:textId="77777777" w:rsidR="00E31953" w:rsidRPr="00E31953" w:rsidRDefault="00E31953" w:rsidP="00E31953">
      <w:pPr>
        <w:tabs>
          <w:tab w:val="clear" w:pos="709"/>
        </w:tabs>
        <w:suppressAutoHyphens w:val="0"/>
        <w:spacing w:after="0" w:line="280" w:lineRule="exact"/>
        <w:ind w:left="20" w:firstLine="0"/>
        <w:jc w:val="center"/>
        <w:rPr>
          <w:rFonts w:ascii="Times New Roman" w:eastAsia="Times New Roman" w:hAnsi="Times New Roman" w:cs="Times New Roman"/>
          <w:kern w:val="0"/>
          <w:sz w:val="28"/>
          <w:szCs w:val="28"/>
          <w:lang w:eastAsia="ru-RU"/>
        </w:rPr>
        <w:sectPr w:rsidR="00E31953" w:rsidRPr="00E31953" w:rsidSect="00E31953">
          <w:headerReference w:type="even" r:id="rId9"/>
          <w:headerReference w:type="default" r:id="rId10"/>
          <w:footerReference w:type="even" r:id="rId11"/>
          <w:footerReference w:type="default" r:id="rId12"/>
          <w:type w:val="continuous"/>
          <w:pgSz w:w="11900" w:h="16840"/>
          <w:pgMar w:top="1149" w:right="114" w:bottom="1149" w:left="1778" w:header="0" w:footer="3" w:gutter="0"/>
          <w:cols w:space="720"/>
          <w:noEndnote/>
          <w:titlePg/>
          <w:docGrid w:linePitch="360"/>
        </w:sectPr>
      </w:pPr>
      <w:r w:rsidRPr="00E31953">
        <w:rPr>
          <w:rFonts w:ascii="Times New Roman" w:eastAsia="Times New Roman" w:hAnsi="Times New Roman" w:cs="Times New Roman"/>
          <w:color w:val="000000"/>
          <w:kern w:val="0"/>
          <w:sz w:val="28"/>
          <w:szCs w:val="28"/>
          <w:lang w:eastAsia="ru-RU"/>
        </w:rPr>
        <w:t>Томск - 2012</w:t>
      </w:r>
    </w:p>
    <w:p w14:paraId="2096380A" w14:textId="77777777" w:rsidR="00E31953" w:rsidRPr="00E31953" w:rsidRDefault="00E31953" w:rsidP="00E31953">
      <w:pPr>
        <w:tabs>
          <w:tab w:val="clear" w:pos="709"/>
          <w:tab w:val="left" w:leader="dot" w:pos="9182"/>
        </w:tabs>
        <w:suppressAutoHyphens w:val="0"/>
        <w:spacing w:after="0" w:line="480" w:lineRule="exact"/>
        <w:ind w:firstLine="0"/>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kern w:val="0"/>
          <w:sz w:val="28"/>
          <w:szCs w:val="28"/>
          <w:lang w:eastAsia="ru-RU"/>
        </w:rPr>
        <w:lastRenderedPageBreak/>
        <w:fldChar w:fldCharType="begin"/>
      </w:r>
      <w:r w:rsidRPr="00E31953">
        <w:rPr>
          <w:rFonts w:ascii="Times New Roman" w:eastAsia="Times New Roman" w:hAnsi="Times New Roman" w:cs="Times New Roman"/>
          <w:kern w:val="0"/>
          <w:sz w:val="28"/>
          <w:szCs w:val="28"/>
          <w:lang w:eastAsia="ru-RU"/>
        </w:rPr>
        <w:instrText xml:space="preserve"> TOC \o "1-5" \h \z </w:instrText>
      </w:r>
      <w:r w:rsidRPr="00E31953">
        <w:rPr>
          <w:rFonts w:ascii="Times New Roman" w:eastAsia="Times New Roman" w:hAnsi="Times New Roman" w:cs="Times New Roman"/>
          <w:kern w:val="0"/>
          <w:sz w:val="28"/>
          <w:szCs w:val="28"/>
          <w:lang w:eastAsia="ru-RU"/>
        </w:rPr>
        <w:fldChar w:fldCharType="separate"/>
      </w:r>
      <w:r w:rsidRPr="00E31953">
        <w:rPr>
          <w:rFonts w:ascii="Times New Roman" w:eastAsia="Times New Roman" w:hAnsi="Times New Roman" w:cs="Times New Roman"/>
          <w:color w:val="000000"/>
          <w:kern w:val="0"/>
          <w:sz w:val="28"/>
          <w:szCs w:val="28"/>
          <w:lang w:eastAsia="ru-RU"/>
        </w:rPr>
        <w:t>Введение</w:t>
      </w:r>
      <w:r w:rsidRPr="00E31953">
        <w:rPr>
          <w:rFonts w:ascii="Times New Roman" w:eastAsia="Times New Roman" w:hAnsi="Times New Roman" w:cs="Times New Roman"/>
          <w:color w:val="000000"/>
          <w:kern w:val="0"/>
          <w:sz w:val="28"/>
          <w:szCs w:val="28"/>
          <w:lang w:eastAsia="ru-RU"/>
        </w:rPr>
        <w:tab/>
        <w:t>3</w:t>
      </w:r>
    </w:p>
    <w:p w14:paraId="3DF08976" w14:textId="77777777" w:rsidR="00E31953" w:rsidRPr="00E31953" w:rsidRDefault="00E31953" w:rsidP="00E31953">
      <w:pPr>
        <w:tabs>
          <w:tab w:val="clear" w:pos="709"/>
          <w:tab w:val="right" w:leader="dot" w:pos="9360"/>
        </w:tabs>
        <w:suppressAutoHyphens w:val="0"/>
        <w:spacing w:after="0" w:line="480" w:lineRule="exact"/>
        <w:ind w:firstLine="0"/>
        <w:jc w:val="left"/>
        <w:rPr>
          <w:rFonts w:ascii="Times New Roman" w:eastAsia="Times New Roman" w:hAnsi="Times New Roman" w:cs="Times New Roman"/>
          <w:kern w:val="0"/>
          <w:sz w:val="28"/>
          <w:szCs w:val="28"/>
          <w:lang w:eastAsia="ru-RU"/>
        </w:rPr>
      </w:pPr>
      <w:hyperlink w:anchor="bookmark2" w:tooltip="Current Document" w:history="1">
        <w:r w:rsidRPr="00E31953">
          <w:rPr>
            <w:rFonts w:ascii="Times New Roman" w:eastAsia="Times New Roman" w:hAnsi="Times New Roman" w:cs="Times New Roman"/>
            <w:color w:val="000000"/>
            <w:kern w:val="0"/>
            <w:sz w:val="28"/>
            <w:szCs w:val="28"/>
            <w:lang w:eastAsia="ru-RU"/>
          </w:rPr>
          <w:t>Глава 1 Теоретические основы финансового планирования в домашних хозяйствах</w:t>
        </w:r>
        <w:r w:rsidRPr="00E31953">
          <w:rPr>
            <w:rFonts w:ascii="Times New Roman" w:eastAsia="Times New Roman" w:hAnsi="Times New Roman" w:cs="Times New Roman"/>
            <w:color w:val="000000"/>
            <w:kern w:val="0"/>
            <w:sz w:val="28"/>
            <w:szCs w:val="28"/>
            <w:lang w:eastAsia="ru-RU"/>
          </w:rPr>
          <w:tab/>
          <w:t>14</w:t>
        </w:r>
      </w:hyperlink>
    </w:p>
    <w:p w14:paraId="4FD645B0" w14:textId="77777777" w:rsidR="00E31953" w:rsidRPr="00E31953" w:rsidRDefault="00E31953" w:rsidP="00E31953">
      <w:pPr>
        <w:numPr>
          <w:ilvl w:val="0"/>
          <w:numId w:val="1"/>
        </w:numPr>
        <w:tabs>
          <w:tab w:val="clear" w:pos="360"/>
          <w:tab w:val="clear" w:pos="709"/>
          <w:tab w:val="left" w:pos="778"/>
        </w:tabs>
        <w:suppressAutoHyphens w:val="0"/>
        <w:spacing w:after="0" w:line="480" w:lineRule="exact"/>
        <w:ind w:left="300" w:firstLine="0"/>
        <w:jc w:val="left"/>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lang w:eastAsia="ru-RU"/>
        </w:rPr>
        <w:t>Особенности домашних хозяйств как объекта научных</w:t>
      </w:r>
    </w:p>
    <w:p w14:paraId="6A3C5843" w14:textId="77777777" w:rsidR="00E31953" w:rsidRPr="00E31953" w:rsidRDefault="00E31953" w:rsidP="00E31953">
      <w:pPr>
        <w:tabs>
          <w:tab w:val="clear" w:pos="709"/>
          <w:tab w:val="right" w:leader="dot" w:pos="9360"/>
        </w:tabs>
        <w:suppressAutoHyphens w:val="0"/>
        <w:spacing w:after="0" w:line="480" w:lineRule="exact"/>
        <w:ind w:left="300" w:firstLine="0"/>
        <w:rPr>
          <w:rFonts w:ascii="Times New Roman" w:eastAsia="Times New Roman" w:hAnsi="Times New Roman" w:cs="Times New Roman"/>
          <w:kern w:val="0"/>
          <w:sz w:val="28"/>
          <w:szCs w:val="28"/>
          <w:lang w:eastAsia="ru-RU"/>
        </w:rPr>
      </w:pPr>
      <w:hyperlink w:anchor="bookmark5" w:tooltip="Current Document" w:history="1">
        <w:r w:rsidRPr="00E31953">
          <w:rPr>
            <w:rFonts w:ascii="Times New Roman" w:eastAsia="Times New Roman" w:hAnsi="Times New Roman" w:cs="Times New Roman"/>
            <w:color w:val="000000"/>
            <w:kern w:val="0"/>
            <w:sz w:val="28"/>
            <w:szCs w:val="28"/>
            <w:lang w:eastAsia="ru-RU"/>
          </w:rPr>
          <w:t>исследований</w:t>
        </w:r>
        <w:r w:rsidRPr="00E31953">
          <w:rPr>
            <w:rFonts w:ascii="Times New Roman" w:eastAsia="Times New Roman" w:hAnsi="Times New Roman" w:cs="Times New Roman"/>
            <w:color w:val="000000"/>
            <w:kern w:val="0"/>
            <w:sz w:val="28"/>
            <w:szCs w:val="28"/>
            <w:lang w:eastAsia="ru-RU"/>
          </w:rPr>
          <w:tab/>
          <w:t>14</w:t>
        </w:r>
      </w:hyperlink>
    </w:p>
    <w:p w14:paraId="2812EEB0" w14:textId="77777777" w:rsidR="00E31953" w:rsidRPr="00E31953" w:rsidRDefault="00E31953" w:rsidP="00E31953">
      <w:pPr>
        <w:numPr>
          <w:ilvl w:val="0"/>
          <w:numId w:val="1"/>
        </w:numPr>
        <w:tabs>
          <w:tab w:val="clear" w:pos="360"/>
          <w:tab w:val="clear" w:pos="709"/>
          <w:tab w:val="left" w:pos="798"/>
        </w:tabs>
        <w:suppressAutoHyphens w:val="0"/>
        <w:spacing w:after="0" w:line="480" w:lineRule="exact"/>
        <w:ind w:left="300" w:firstLine="0"/>
        <w:jc w:val="left"/>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lang w:eastAsia="ru-RU"/>
        </w:rPr>
        <w:t>Развитие теоретических подходов к финансам домашних хозяйств</w:t>
      </w:r>
    </w:p>
    <w:p w14:paraId="795BA270" w14:textId="77777777" w:rsidR="00E31953" w:rsidRPr="00E31953" w:rsidRDefault="00E31953" w:rsidP="00E31953">
      <w:pPr>
        <w:tabs>
          <w:tab w:val="clear" w:pos="709"/>
          <w:tab w:val="right" w:leader="dot" w:pos="9360"/>
        </w:tabs>
        <w:suppressAutoHyphens w:val="0"/>
        <w:spacing w:after="0" w:line="480" w:lineRule="exact"/>
        <w:ind w:left="300" w:firstLine="0"/>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lang w:eastAsia="ru-RU"/>
        </w:rPr>
        <w:t>и управлению ими</w:t>
      </w:r>
      <w:r w:rsidRPr="00E31953">
        <w:rPr>
          <w:rFonts w:ascii="Times New Roman" w:eastAsia="Times New Roman" w:hAnsi="Times New Roman" w:cs="Times New Roman"/>
          <w:color w:val="000000"/>
          <w:kern w:val="0"/>
          <w:sz w:val="28"/>
          <w:szCs w:val="28"/>
          <w:lang w:eastAsia="ru-RU"/>
        </w:rPr>
        <w:tab/>
        <w:t>37</w:t>
      </w:r>
    </w:p>
    <w:p w14:paraId="4B738DFC" w14:textId="77777777" w:rsidR="00E31953" w:rsidRPr="00E31953" w:rsidRDefault="00E31953" w:rsidP="00E31953">
      <w:pPr>
        <w:numPr>
          <w:ilvl w:val="0"/>
          <w:numId w:val="1"/>
        </w:numPr>
        <w:tabs>
          <w:tab w:val="clear" w:pos="360"/>
          <w:tab w:val="clear" w:pos="709"/>
          <w:tab w:val="left" w:pos="798"/>
        </w:tabs>
        <w:suppressAutoHyphens w:val="0"/>
        <w:spacing w:after="0" w:line="480" w:lineRule="exact"/>
        <w:ind w:left="300" w:firstLine="0"/>
        <w:jc w:val="left"/>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lang w:eastAsia="ru-RU"/>
        </w:rPr>
        <w:t>Финансовое планирование в управлении хозяйствующим</w:t>
      </w:r>
    </w:p>
    <w:p w14:paraId="2B1ADA95" w14:textId="77777777" w:rsidR="00E31953" w:rsidRPr="00E31953" w:rsidRDefault="00E31953" w:rsidP="00E31953">
      <w:pPr>
        <w:tabs>
          <w:tab w:val="clear" w:pos="709"/>
          <w:tab w:val="right" w:leader="dot" w:pos="9360"/>
        </w:tabs>
        <w:suppressAutoHyphens w:val="0"/>
        <w:spacing w:after="0" w:line="480" w:lineRule="exact"/>
        <w:ind w:left="300" w:firstLine="0"/>
        <w:rPr>
          <w:rFonts w:ascii="Times New Roman" w:eastAsia="Times New Roman" w:hAnsi="Times New Roman" w:cs="Times New Roman"/>
          <w:kern w:val="0"/>
          <w:sz w:val="28"/>
          <w:szCs w:val="28"/>
          <w:lang w:eastAsia="ru-RU"/>
        </w:rPr>
      </w:pPr>
      <w:hyperlink w:anchor="bookmark8" w:tooltip="Current Document" w:history="1">
        <w:r w:rsidRPr="00E31953">
          <w:rPr>
            <w:rFonts w:ascii="Times New Roman" w:eastAsia="Times New Roman" w:hAnsi="Times New Roman" w:cs="Times New Roman"/>
            <w:color w:val="000000"/>
            <w:kern w:val="0"/>
            <w:sz w:val="28"/>
            <w:szCs w:val="28"/>
            <w:lang w:eastAsia="ru-RU"/>
          </w:rPr>
          <w:t>субъектом</w:t>
        </w:r>
        <w:r w:rsidRPr="00E31953">
          <w:rPr>
            <w:rFonts w:ascii="Times New Roman" w:eastAsia="Times New Roman" w:hAnsi="Times New Roman" w:cs="Times New Roman"/>
            <w:color w:val="000000"/>
            <w:kern w:val="0"/>
            <w:sz w:val="28"/>
            <w:szCs w:val="28"/>
            <w:lang w:eastAsia="ru-RU"/>
          </w:rPr>
          <w:tab/>
          <w:t>52</w:t>
        </w:r>
      </w:hyperlink>
    </w:p>
    <w:p w14:paraId="40405E65" w14:textId="77777777" w:rsidR="00E31953" w:rsidRPr="00E31953" w:rsidRDefault="00E31953" w:rsidP="00E31953">
      <w:pPr>
        <w:tabs>
          <w:tab w:val="clear" w:pos="709"/>
          <w:tab w:val="right" w:leader="dot" w:pos="9360"/>
        </w:tabs>
        <w:suppressAutoHyphens w:val="0"/>
        <w:spacing w:after="0" w:line="480" w:lineRule="exact"/>
        <w:ind w:firstLine="0"/>
        <w:rPr>
          <w:rFonts w:ascii="Times New Roman" w:eastAsia="Times New Roman" w:hAnsi="Times New Roman" w:cs="Times New Roman"/>
          <w:kern w:val="0"/>
          <w:sz w:val="28"/>
          <w:szCs w:val="28"/>
          <w:lang w:eastAsia="ru-RU"/>
        </w:rPr>
      </w:pPr>
      <w:hyperlink w:anchor="bookmark9" w:tooltip="Current Document" w:history="1">
        <w:r w:rsidRPr="00E31953">
          <w:rPr>
            <w:rFonts w:ascii="Times New Roman" w:eastAsia="Times New Roman" w:hAnsi="Times New Roman" w:cs="Times New Roman"/>
            <w:color w:val="000000"/>
            <w:kern w:val="0"/>
            <w:sz w:val="28"/>
            <w:szCs w:val="28"/>
            <w:lang w:eastAsia="ru-RU"/>
          </w:rPr>
          <w:t>Глава 2 Система финансового планирования в домашних хозяйствах</w:t>
        </w:r>
        <w:r w:rsidRPr="00E31953">
          <w:rPr>
            <w:rFonts w:ascii="Times New Roman" w:eastAsia="Times New Roman" w:hAnsi="Times New Roman" w:cs="Times New Roman"/>
            <w:color w:val="000000"/>
            <w:kern w:val="0"/>
            <w:sz w:val="28"/>
            <w:szCs w:val="28"/>
            <w:lang w:eastAsia="ru-RU"/>
          </w:rPr>
          <w:tab/>
          <w:t>61</w:t>
        </w:r>
      </w:hyperlink>
    </w:p>
    <w:p w14:paraId="0072217C" w14:textId="77777777" w:rsidR="00E31953" w:rsidRPr="00E31953" w:rsidRDefault="00E31953" w:rsidP="00E31953">
      <w:pPr>
        <w:numPr>
          <w:ilvl w:val="0"/>
          <w:numId w:val="5"/>
        </w:numPr>
        <w:tabs>
          <w:tab w:val="clear" w:pos="709"/>
          <w:tab w:val="left" w:pos="802"/>
        </w:tabs>
        <w:suppressAutoHyphens w:val="0"/>
        <w:spacing w:after="0" w:line="480" w:lineRule="exact"/>
        <w:ind w:left="300" w:firstLine="0"/>
        <w:jc w:val="left"/>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lang w:eastAsia="ru-RU"/>
        </w:rPr>
        <w:t>Специфика финансового планирования в домашних хозяйствах</w:t>
      </w:r>
    </w:p>
    <w:p w14:paraId="357B4EE4" w14:textId="77777777" w:rsidR="00E31953" w:rsidRPr="00E31953" w:rsidRDefault="00E31953" w:rsidP="00E31953">
      <w:pPr>
        <w:tabs>
          <w:tab w:val="clear" w:pos="709"/>
          <w:tab w:val="right" w:leader="dot" w:pos="9360"/>
        </w:tabs>
        <w:suppressAutoHyphens w:val="0"/>
        <w:spacing w:after="0" w:line="480" w:lineRule="exact"/>
        <w:ind w:left="300" w:firstLine="0"/>
        <w:rPr>
          <w:rFonts w:ascii="Times New Roman" w:eastAsia="Times New Roman" w:hAnsi="Times New Roman" w:cs="Times New Roman"/>
          <w:kern w:val="0"/>
          <w:sz w:val="28"/>
          <w:szCs w:val="28"/>
          <w:lang w:eastAsia="ru-RU"/>
        </w:rPr>
      </w:pPr>
      <w:hyperlink w:anchor="bookmark12" w:tooltip="Current Document" w:history="1">
        <w:r w:rsidRPr="00E31953">
          <w:rPr>
            <w:rFonts w:ascii="Times New Roman" w:eastAsia="Times New Roman" w:hAnsi="Times New Roman" w:cs="Times New Roman"/>
            <w:color w:val="000000"/>
            <w:kern w:val="0"/>
            <w:sz w:val="28"/>
            <w:szCs w:val="28"/>
            <w:lang w:eastAsia="ru-RU"/>
          </w:rPr>
          <w:t>среднего класса</w:t>
        </w:r>
        <w:r w:rsidRPr="00E31953">
          <w:rPr>
            <w:rFonts w:ascii="Times New Roman" w:eastAsia="Times New Roman" w:hAnsi="Times New Roman" w:cs="Times New Roman"/>
            <w:color w:val="000000"/>
            <w:kern w:val="0"/>
            <w:sz w:val="28"/>
            <w:szCs w:val="28"/>
            <w:lang w:eastAsia="ru-RU"/>
          </w:rPr>
          <w:tab/>
          <w:t>61</w:t>
        </w:r>
      </w:hyperlink>
    </w:p>
    <w:p w14:paraId="568E4730" w14:textId="77777777" w:rsidR="00E31953" w:rsidRPr="00E31953" w:rsidRDefault="00E31953" w:rsidP="00E31953">
      <w:pPr>
        <w:numPr>
          <w:ilvl w:val="0"/>
          <w:numId w:val="5"/>
        </w:numPr>
        <w:tabs>
          <w:tab w:val="clear" w:pos="709"/>
          <w:tab w:val="left" w:pos="826"/>
        </w:tabs>
        <w:suppressAutoHyphens w:val="0"/>
        <w:spacing w:after="0" w:line="480" w:lineRule="exact"/>
        <w:ind w:left="300" w:firstLine="0"/>
        <w:jc w:val="left"/>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lang w:eastAsia="ru-RU"/>
        </w:rPr>
        <w:t>Элементы системы финансового планирования в домашних</w:t>
      </w:r>
    </w:p>
    <w:p w14:paraId="2B4DD0E2" w14:textId="77777777" w:rsidR="00E31953" w:rsidRPr="00E31953" w:rsidRDefault="00E31953" w:rsidP="00E31953">
      <w:pPr>
        <w:tabs>
          <w:tab w:val="clear" w:pos="709"/>
          <w:tab w:val="right" w:leader="dot" w:pos="9360"/>
        </w:tabs>
        <w:suppressAutoHyphens w:val="0"/>
        <w:spacing w:after="0" w:line="480" w:lineRule="exact"/>
        <w:ind w:left="300" w:firstLine="0"/>
        <w:rPr>
          <w:rFonts w:ascii="Times New Roman" w:eastAsia="Times New Roman" w:hAnsi="Times New Roman" w:cs="Times New Roman"/>
          <w:kern w:val="0"/>
          <w:sz w:val="28"/>
          <w:szCs w:val="28"/>
          <w:lang w:eastAsia="ru-RU"/>
        </w:rPr>
      </w:pPr>
      <w:hyperlink w:anchor="bookmark10" w:tooltip="Current Document" w:history="1">
        <w:r w:rsidRPr="00E31953">
          <w:rPr>
            <w:rFonts w:ascii="Times New Roman" w:eastAsia="Times New Roman" w:hAnsi="Times New Roman" w:cs="Times New Roman"/>
            <w:color w:val="000000"/>
            <w:kern w:val="0"/>
            <w:sz w:val="28"/>
            <w:szCs w:val="28"/>
            <w:lang w:eastAsia="ru-RU"/>
          </w:rPr>
          <w:t>хозяйствах</w:t>
        </w:r>
        <w:r w:rsidRPr="00E31953">
          <w:rPr>
            <w:rFonts w:ascii="Times New Roman" w:eastAsia="Times New Roman" w:hAnsi="Times New Roman" w:cs="Times New Roman"/>
            <w:color w:val="000000"/>
            <w:kern w:val="0"/>
            <w:sz w:val="28"/>
            <w:szCs w:val="28"/>
            <w:lang w:eastAsia="ru-RU"/>
          </w:rPr>
          <w:tab/>
          <w:t>73</w:t>
        </w:r>
      </w:hyperlink>
    </w:p>
    <w:p w14:paraId="63533CC6" w14:textId="77777777" w:rsidR="00E31953" w:rsidRPr="00E31953" w:rsidRDefault="00E31953" w:rsidP="00E31953">
      <w:pPr>
        <w:numPr>
          <w:ilvl w:val="0"/>
          <w:numId w:val="5"/>
        </w:numPr>
        <w:tabs>
          <w:tab w:val="clear" w:pos="709"/>
          <w:tab w:val="left" w:pos="826"/>
        </w:tabs>
        <w:suppressAutoHyphens w:val="0"/>
        <w:spacing w:after="0" w:line="480" w:lineRule="exact"/>
        <w:ind w:left="300" w:firstLine="0"/>
        <w:jc w:val="left"/>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lang w:eastAsia="ru-RU"/>
        </w:rPr>
        <w:t>Осуществление финансового планирования домашних хозяйств</w:t>
      </w:r>
    </w:p>
    <w:p w14:paraId="0B4F6D7F" w14:textId="77777777" w:rsidR="00E31953" w:rsidRPr="00E31953" w:rsidRDefault="00E31953" w:rsidP="00E31953">
      <w:pPr>
        <w:tabs>
          <w:tab w:val="clear" w:pos="709"/>
          <w:tab w:val="right" w:leader="dot" w:pos="9360"/>
        </w:tabs>
        <w:suppressAutoHyphens w:val="0"/>
        <w:spacing w:after="0" w:line="480" w:lineRule="exact"/>
        <w:ind w:left="300" w:firstLine="0"/>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lang w:eastAsia="ru-RU"/>
        </w:rPr>
        <w:t>независимыми финансовыми консультантами</w:t>
      </w:r>
      <w:r w:rsidRPr="00E31953">
        <w:rPr>
          <w:rFonts w:ascii="Times New Roman" w:eastAsia="Times New Roman" w:hAnsi="Times New Roman" w:cs="Times New Roman"/>
          <w:color w:val="000000"/>
          <w:kern w:val="0"/>
          <w:sz w:val="28"/>
          <w:szCs w:val="28"/>
          <w:lang w:eastAsia="ru-RU"/>
        </w:rPr>
        <w:tab/>
        <w:t>96</w:t>
      </w:r>
    </w:p>
    <w:p w14:paraId="01285464" w14:textId="77777777" w:rsidR="00E31953" w:rsidRPr="00E31953" w:rsidRDefault="00E31953" w:rsidP="00E31953">
      <w:pPr>
        <w:tabs>
          <w:tab w:val="clear" w:pos="709"/>
          <w:tab w:val="right" w:leader="dot" w:pos="9360"/>
        </w:tabs>
        <w:suppressAutoHyphens w:val="0"/>
        <w:spacing w:after="0" w:line="480" w:lineRule="exact"/>
        <w:ind w:firstLine="0"/>
        <w:rPr>
          <w:rFonts w:ascii="Times New Roman" w:eastAsia="Times New Roman" w:hAnsi="Times New Roman" w:cs="Times New Roman"/>
          <w:kern w:val="0"/>
          <w:sz w:val="28"/>
          <w:szCs w:val="28"/>
          <w:lang w:eastAsia="ru-RU"/>
        </w:rPr>
      </w:pPr>
      <w:hyperlink w:anchor="bookmark11" w:tooltip="Current Document" w:history="1">
        <w:r w:rsidRPr="00E31953">
          <w:rPr>
            <w:rFonts w:ascii="Times New Roman" w:eastAsia="Times New Roman" w:hAnsi="Times New Roman" w:cs="Times New Roman"/>
            <w:color w:val="000000"/>
            <w:kern w:val="0"/>
            <w:sz w:val="28"/>
            <w:szCs w:val="28"/>
            <w:lang w:eastAsia="ru-RU"/>
          </w:rPr>
          <w:t>Глава 3 Методика финансового планирования в домашних хозяйствах</w:t>
        </w:r>
        <w:r w:rsidRPr="00E31953">
          <w:rPr>
            <w:rFonts w:ascii="Times New Roman" w:eastAsia="Times New Roman" w:hAnsi="Times New Roman" w:cs="Times New Roman"/>
            <w:color w:val="000000"/>
            <w:kern w:val="0"/>
            <w:sz w:val="28"/>
            <w:szCs w:val="28"/>
            <w:lang w:eastAsia="ru-RU"/>
          </w:rPr>
          <w:tab/>
          <w:t>105</w:t>
        </w:r>
      </w:hyperlink>
    </w:p>
    <w:p w14:paraId="033A3D19" w14:textId="77777777" w:rsidR="00E31953" w:rsidRPr="00E31953" w:rsidRDefault="00E31953" w:rsidP="00E31953">
      <w:pPr>
        <w:numPr>
          <w:ilvl w:val="1"/>
          <w:numId w:val="5"/>
        </w:numPr>
        <w:tabs>
          <w:tab w:val="clear" w:pos="709"/>
          <w:tab w:val="left" w:pos="802"/>
        </w:tabs>
        <w:suppressAutoHyphens w:val="0"/>
        <w:spacing w:after="0" w:line="480" w:lineRule="exact"/>
        <w:ind w:left="300" w:firstLine="0"/>
        <w:jc w:val="left"/>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lang w:eastAsia="ru-RU"/>
        </w:rPr>
        <w:t>Этапы методики финансового планирования в домашних</w:t>
      </w:r>
    </w:p>
    <w:p w14:paraId="6C46A778" w14:textId="77777777" w:rsidR="00E31953" w:rsidRPr="00E31953" w:rsidRDefault="00E31953" w:rsidP="00E31953">
      <w:pPr>
        <w:tabs>
          <w:tab w:val="clear" w:pos="709"/>
          <w:tab w:val="right" w:leader="dot" w:pos="9360"/>
        </w:tabs>
        <w:suppressAutoHyphens w:val="0"/>
        <w:spacing w:after="0" w:line="480" w:lineRule="exact"/>
        <w:ind w:left="300" w:firstLine="0"/>
        <w:rPr>
          <w:rFonts w:ascii="Times New Roman" w:eastAsia="Times New Roman" w:hAnsi="Times New Roman" w:cs="Times New Roman"/>
          <w:kern w:val="0"/>
          <w:sz w:val="28"/>
          <w:szCs w:val="28"/>
          <w:lang w:eastAsia="ru-RU"/>
        </w:rPr>
      </w:pPr>
      <w:hyperlink w:anchor="bookmark17" w:tooltip="Current Document" w:history="1">
        <w:r w:rsidRPr="00E31953">
          <w:rPr>
            <w:rFonts w:ascii="Times New Roman" w:eastAsia="Times New Roman" w:hAnsi="Times New Roman" w:cs="Times New Roman"/>
            <w:color w:val="000000"/>
            <w:kern w:val="0"/>
            <w:sz w:val="28"/>
            <w:szCs w:val="28"/>
            <w:lang w:eastAsia="ru-RU"/>
          </w:rPr>
          <w:t>хозяйствах</w:t>
        </w:r>
        <w:r w:rsidRPr="00E31953">
          <w:rPr>
            <w:rFonts w:ascii="Times New Roman" w:eastAsia="Times New Roman" w:hAnsi="Times New Roman" w:cs="Times New Roman"/>
            <w:color w:val="000000"/>
            <w:kern w:val="0"/>
            <w:sz w:val="28"/>
            <w:szCs w:val="28"/>
            <w:lang w:eastAsia="ru-RU"/>
          </w:rPr>
          <w:tab/>
          <w:t>105</w:t>
        </w:r>
      </w:hyperlink>
    </w:p>
    <w:p w14:paraId="6D93A58E" w14:textId="77777777" w:rsidR="00E31953" w:rsidRPr="00E31953" w:rsidRDefault="00E31953" w:rsidP="00E31953">
      <w:pPr>
        <w:numPr>
          <w:ilvl w:val="1"/>
          <w:numId w:val="5"/>
        </w:numPr>
        <w:tabs>
          <w:tab w:val="clear" w:pos="709"/>
          <w:tab w:val="left" w:pos="826"/>
        </w:tabs>
        <w:suppressAutoHyphens w:val="0"/>
        <w:spacing w:after="0" w:line="480" w:lineRule="exact"/>
        <w:ind w:left="300" w:firstLine="0"/>
        <w:jc w:val="left"/>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lang w:eastAsia="ru-RU"/>
        </w:rPr>
        <w:t>Модели выбора финансовых организаций в рамках методики</w:t>
      </w:r>
    </w:p>
    <w:p w14:paraId="54432CF3" w14:textId="77777777" w:rsidR="00E31953" w:rsidRPr="00E31953" w:rsidRDefault="00E31953" w:rsidP="00E31953">
      <w:pPr>
        <w:tabs>
          <w:tab w:val="clear" w:pos="709"/>
          <w:tab w:val="right" w:leader="dot" w:pos="9360"/>
        </w:tabs>
        <w:suppressAutoHyphens w:val="0"/>
        <w:spacing w:after="0" w:line="480" w:lineRule="exact"/>
        <w:ind w:left="300" w:firstLine="0"/>
        <w:rPr>
          <w:rFonts w:ascii="Times New Roman" w:eastAsia="Times New Roman" w:hAnsi="Times New Roman" w:cs="Times New Roman"/>
          <w:kern w:val="0"/>
          <w:sz w:val="28"/>
          <w:szCs w:val="28"/>
          <w:lang w:eastAsia="ru-RU"/>
        </w:rPr>
      </w:pPr>
      <w:hyperlink w:anchor="bookmark0" w:tooltip="Current Document" w:history="1">
        <w:r w:rsidRPr="00E31953">
          <w:rPr>
            <w:rFonts w:ascii="Times New Roman" w:eastAsia="Times New Roman" w:hAnsi="Times New Roman" w:cs="Times New Roman"/>
            <w:color w:val="000000"/>
            <w:kern w:val="0"/>
            <w:sz w:val="28"/>
            <w:szCs w:val="28"/>
            <w:lang w:eastAsia="ru-RU"/>
          </w:rPr>
          <w:t>финансового планирования в домашних хозяйствах</w:t>
        </w:r>
        <w:r w:rsidRPr="00E31953">
          <w:rPr>
            <w:rFonts w:ascii="Times New Roman" w:eastAsia="Times New Roman" w:hAnsi="Times New Roman" w:cs="Times New Roman"/>
            <w:color w:val="000000"/>
            <w:kern w:val="0"/>
            <w:sz w:val="28"/>
            <w:szCs w:val="28"/>
            <w:lang w:eastAsia="ru-RU"/>
          </w:rPr>
          <w:tab/>
          <w:t>112</w:t>
        </w:r>
      </w:hyperlink>
    </w:p>
    <w:p w14:paraId="30204390" w14:textId="77777777" w:rsidR="00E31953" w:rsidRPr="00E31953" w:rsidRDefault="00E31953" w:rsidP="00E31953">
      <w:pPr>
        <w:numPr>
          <w:ilvl w:val="1"/>
          <w:numId w:val="5"/>
        </w:numPr>
        <w:tabs>
          <w:tab w:val="clear" w:pos="709"/>
          <w:tab w:val="left" w:pos="826"/>
        </w:tabs>
        <w:suppressAutoHyphens w:val="0"/>
        <w:spacing w:after="0" w:line="480" w:lineRule="exact"/>
        <w:ind w:left="300" w:firstLine="0"/>
        <w:jc w:val="left"/>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lang w:eastAsia="ru-RU"/>
        </w:rPr>
        <w:t>Осуществление финансового планирования домашними</w:t>
      </w:r>
    </w:p>
    <w:p w14:paraId="60CCCA9F" w14:textId="77777777" w:rsidR="00E31953" w:rsidRPr="00E31953" w:rsidRDefault="00E31953" w:rsidP="00E31953">
      <w:pPr>
        <w:tabs>
          <w:tab w:val="clear" w:pos="709"/>
          <w:tab w:val="right" w:leader="dot" w:pos="9360"/>
        </w:tabs>
        <w:suppressAutoHyphens w:val="0"/>
        <w:spacing w:after="0" w:line="480" w:lineRule="exact"/>
        <w:ind w:left="300" w:firstLine="0"/>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lang w:eastAsia="ru-RU"/>
        </w:rPr>
        <w:t>хозяйствами среднего класса на основе предложенной методики</w:t>
      </w:r>
      <w:r w:rsidRPr="00E31953">
        <w:rPr>
          <w:rFonts w:ascii="Times New Roman" w:eastAsia="Times New Roman" w:hAnsi="Times New Roman" w:cs="Times New Roman"/>
          <w:color w:val="000000"/>
          <w:kern w:val="0"/>
          <w:sz w:val="28"/>
          <w:szCs w:val="28"/>
          <w:lang w:eastAsia="ru-RU"/>
        </w:rPr>
        <w:tab/>
        <w:t>126</w:t>
      </w:r>
    </w:p>
    <w:p w14:paraId="2B861167" w14:textId="77777777" w:rsidR="00E31953" w:rsidRPr="00E31953" w:rsidRDefault="00E31953" w:rsidP="00E31953">
      <w:pPr>
        <w:tabs>
          <w:tab w:val="clear" w:pos="709"/>
          <w:tab w:val="right" w:leader="dot" w:pos="9360"/>
        </w:tabs>
        <w:suppressAutoHyphens w:val="0"/>
        <w:spacing w:after="0" w:line="480" w:lineRule="exact"/>
        <w:ind w:firstLine="0"/>
        <w:rPr>
          <w:rFonts w:ascii="Times New Roman" w:eastAsia="Times New Roman" w:hAnsi="Times New Roman" w:cs="Times New Roman"/>
          <w:kern w:val="0"/>
          <w:sz w:val="28"/>
          <w:szCs w:val="28"/>
          <w:lang w:eastAsia="ru-RU"/>
        </w:rPr>
      </w:pPr>
      <w:hyperlink w:anchor="bookmark25" w:tooltip="Current Document" w:history="1">
        <w:r w:rsidRPr="00E31953">
          <w:rPr>
            <w:rFonts w:ascii="Times New Roman" w:eastAsia="Times New Roman" w:hAnsi="Times New Roman" w:cs="Times New Roman"/>
            <w:color w:val="000000"/>
            <w:kern w:val="0"/>
            <w:sz w:val="28"/>
            <w:szCs w:val="28"/>
            <w:lang w:eastAsia="ru-RU"/>
          </w:rPr>
          <w:t>Заключение</w:t>
        </w:r>
        <w:r w:rsidRPr="00E31953">
          <w:rPr>
            <w:rFonts w:ascii="Times New Roman" w:eastAsia="Times New Roman" w:hAnsi="Times New Roman" w:cs="Times New Roman"/>
            <w:color w:val="000000"/>
            <w:kern w:val="0"/>
            <w:sz w:val="28"/>
            <w:szCs w:val="28"/>
            <w:lang w:eastAsia="ru-RU"/>
          </w:rPr>
          <w:tab/>
          <w:t>145</w:t>
        </w:r>
      </w:hyperlink>
    </w:p>
    <w:p w14:paraId="51565583" w14:textId="77777777" w:rsidR="00E31953" w:rsidRPr="00E31953" w:rsidRDefault="00E31953" w:rsidP="00E31953">
      <w:pPr>
        <w:tabs>
          <w:tab w:val="clear" w:pos="709"/>
          <w:tab w:val="right" w:leader="dot" w:pos="9360"/>
        </w:tabs>
        <w:suppressAutoHyphens w:val="0"/>
        <w:spacing w:after="0" w:line="480" w:lineRule="exact"/>
        <w:ind w:firstLine="0"/>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lang w:eastAsia="ru-RU"/>
        </w:rPr>
        <w:t>СПИСОК ИСПОЛЬЗОВАННЫХ ИСТОЧНИКОВ И ЛИТЕРАТУРЫ</w:t>
      </w:r>
      <w:r w:rsidRPr="00E31953">
        <w:rPr>
          <w:rFonts w:ascii="Times New Roman" w:eastAsia="Times New Roman" w:hAnsi="Times New Roman" w:cs="Times New Roman"/>
          <w:color w:val="000000"/>
          <w:kern w:val="0"/>
          <w:sz w:val="28"/>
          <w:szCs w:val="28"/>
          <w:lang w:eastAsia="ru-RU"/>
        </w:rPr>
        <w:tab/>
        <w:t>149</w:t>
      </w:r>
    </w:p>
    <w:p w14:paraId="781B6C29" w14:textId="77777777" w:rsidR="00E31953" w:rsidRPr="00E31953" w:rsidRDefault="00E31953" w:rsidP="00E31953">
      <w:pPr>
        <w:tabs>
          <w:tab w:val="clear" w:pos="709"/>
          <w:tab w:val="right" w:leader="dot" w:pos="9360"/>
        </w:tabs>
        <w:suppressAutoHyphens w:val="0"/>
        <w:spacing w:after="0" w:line="480" w:lineRule="exact"/>
        <w:ind w:firstLine="0"/>
        <w:rPr>
          <w:rFonts w:ascii="Times New Roman" w:eastAsia="Times New Roman" w:hAnsi="Times New Roman" w:cs="Times New Roman"/>
          <w:kern w:val="0"/>
          <w:sz w:val="28"/>
          <w:szCs w:val="28"/>
          <w:lang w:eastAsia="ru-RU"/>
        </w:rPr>
      </w:pPr>
      <w:hyperlink w:anchor="bookmark29" w:tooltip="Current Document" w:history="1">
        <w:r w:rsidRPr="00E31953">
          <w:rPr>
            <w:rFonts w:ascii="Times New Roman" w:eastAsia="Times New Roman" w:hAnsi="Times New Roman" w:cs="Times New Roman"/>
            <w:color w:val="000000"/>
            <w:kern w:val="0"/>
            <w:sz w:val="28"/>
            <w:szCs w:val="28"/>
            <w:lang w:eastAsia="ru-RU"/>
          </w:rPr>
          <w:t>ПРИЛОЖЕНИЯ</w:t>
        </w:r>
        <w:r w:rsidRPr="00E31953">
          <w:rPr>
            <w:rFonts w:ascii="Times New Roman" w:eastAsia="Times New Roman" w:hAnsi="Times New Roman" w:cs="Times New Roman"/>
            <w:color w:val="000000"/>
            <w:kern w:val="0"/>
            <w:sz w:val="28"/>
            <w:szCs w:val="28"/>
            <w:lang w:eastAsia="ru-RU"/>
          </w:rPr>
          <w:tab/>
          <w:t>178</w:t>
        </w:r>
      </w:hyperlink>
    </w:p>
    <w:p w14:paraId="66028274" w14:textId="6858DFF6" w:rsidR="006E1E7E" w:rsidRDefault="00E31953" w:rsidP="00E31953">
      <w:pPr>
        <w:rPr>
          <w:rFonts w:ascii="Microsoft Sans Serif" w:eastAsia="Times New Roman" w:hAnsi="Microsoft Sans Serif" w:cs="Microsoft Sans Serif"/>
          <w:color w:val="000000"/>
          <w:kern w:val="0"/>
          <w:sz w:val="24"/>
          <w:szCs w:val="24"/>
          <w:lang w:eastAsia="ru-RU"/>
        </w:rPr>
      </w:pPr>
      <w:r w:rsidRPr="00E31953">
        <w:rPr>
          <w:rFonts w:ascii="Microsoft Sans Serif" w:eastAsia="Times New Roman" w:hAnsi="Microsoft Sans Serif" w:cs="Microsoft Sans Serif"/>
          <w:color w:val="000000"/>
          <w:kern w:val="0"/>
          <w:sz w:val="24"/>
          <w:szCs w:val="24"/>
          <w:lang w:eastAsia="ru-RU"/>
        </w:rPr>
        <w:fldChar w:fldCharType="end"/>
      </w:r>
    </w:p>
    <w:p w14:paraId="3494D5A2" w14:textId="16D7FFF5" w:rsidR="00E31953" w:rsidRDefault="00E31953" w:rsidP="00E31953">
      <w:pPr>
        <w:rPr>
          <w:rFonts w:ascii="Microsoft Sans Serif" w:eastAsia="Times New Roman" w:hAnsi="Microsoft Sans Serif" w:cs="Microsoft Sans Serif"/>
          <w:color w:val="000000"/>
          <w:kern w:val="0"/>
          <w:sz w:val="24"/>
          <w:szCs w:val="24"/>
          <w:lang w:eastAsia="ru-RU"/>
        </w:rPr>
      </w:pPr>
    </w:p>
    <w:p w14:paraId="7783089B" w14:textId="184819C5" w:rsidR="00E31953" w:rsidRDefault="00E31953" w:rsidP="00E31953">
      <w:pPr>
        <w:rPr>
          <w:rFonts w:ascii="Microsoft Sans Serif" w:eastAsia="Times New Roman" w:hAnsi="Microsoft Sans Serif" w:cs="Microsoft Sans Serif"/>
          <w:color w:val="000000"/>
          <w:kern w:val="0"/>
          <w:sz w:val="24"/>
          <w:szCs w:val="24"/>
          <w:lang w:eastAsia="ru-RU"/>
        </w:rPr>
      </w:pPr>
    </w:p>
    <w:p w14:paraId="01EF4C50" w14:textId="77777777" w:rsidR="00E31953" w:rsidRPr="00E31953" w:rsidRDefault="00E31953" w:rsidP="00E31953">
      <w:pPr>
        <w:keepNext/>
        <w:keepLines/>
        <w:tabs>
          <w:tab w:val="clear" w:pos="709"/>
        </w:tabs>
        <w:suppressAutoHyphens w:val="0"/>
        <w:spacing w:after="0" w:line="475" w:lineRule="exact"/>
        <w:ind w:right="260" w:firstLine="0"/>
        <w:jc w:val="center"/>
        <w:outlineLvl w:val="3"/>
        <w:rPr>
          <w:rFonts w:ascii="Times New Roman" w:eastAsia="Times New Roman" w:hAnsi="Times New Roman" w:cs="Times New Roman"/>
          <w:b/>
          <w:bCs/>
          <w:kern w:val="0"/>
          <w:sz w:val="28"/>
          <w:szCs w:val="28"/>
          <w:lang w:eastAsia="ru-RU"/>
        </w:rPr>
      </w:pPr>
      <w:bookmarkStart w:id="1" w:name="bookmark25"/>
      <w:r w:rsidRPr="00E31953">
        <w:rPr>
          <w:rFonts w:ascii="Times New Roman" w:eastAsia="Times New Roman" w:hAnsi="Times New Roman" w:cs="Times New Roman"/>
          <w:b/>
          <w:bCs/>
          <w:color w:val="000000"/>
          <w:kern w:val="0"/>
          <w:sz w:val="28"/>
          <w:szCs w:val="28"/>
          <w:shd w:val="clear" w:color="auto" w:fill="FFFFFF"/>
          <w:lang w:eastAsia="ru-RU"/>
        </w:rPr>
        <w:lastRenderedPageBreak/>
        <w:t>Заключение</w:t>
      </w:r>
      <w:bookmarkEnd w:id="1"/>
    </w:p>
    <w:p w14:paraId="544F3CE1" w14:textId="77777777" w:rsidR="00E31953" w:rsidRPr="00E31953" w:rsidRDefault="00E31953" w:rsidP="00E31953">
      <w:pPr>
        <w:tabs>
          <w:tab w:val="clear" w:pos="709"/>
        </w:tabs>
        <w:suppressAutoHyphens w:val="0"/>
        <w:spacing w:after="0" w:line="475" w:lineRule="exact"/>
        <w:ind w:firstLine="600"/>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shd w:val="clear" w:color="auto" w:fill="FFFFFF"/>
          <w:lang w:eastAsia="ru-RU"/>
        </w:rPr>
        <w:t>В заключении сформулируем основные результаты диссертационного исследования.</w:t>
      </w:r>
    </w:p>
    <w:p w14:paraId="7EDF56D5" w14:textId="77777777" w:rsidR="00E31953" w:rsidRPr="00E31953" w:rsidRDefault="00E31953" w:rsidP="00E31953">
      <w:pPr>
        <w:tabs>
          <w:tab w:val="clear" w:pos="709"/>
        </w:tabs>
        <w:suppressAutoHyphens w:val="0"/>
        <w:spacing w:after="0" w:line="475" w:lineRule="exact"/>
        <w:ind w:firstLine="600"/>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shd w:val="clear" w:color="auto" w:fill="FFFFFF"/>
          <w:lang w:eastAsia="ru-RU"/>
        </w:rPr>
        <w:t>В последние годы в современной экономической науке финансы домашних хозяйств стали объектом многочисленных исследований. Современное состояние экономики требует от физических лиц ответственного отношения к собственным денежным средствам, а также самостоятельного принятия финансовых решений. Рыночное развитие экономики во всех ее сферах, формирование накопительной пенсионной системы, развитие финансовой системы - формирование финансового рынка, появление новых финансовых инструментов - открыли дополнительные финансовые возможности и одновременно трудности для индивидов. Это в свою очередь обусловливает необходимость формулировки теории управления финансами домашнего хозяйства, формирования методического подхода к финансовому планированию, доступному для домашних хозяйств среднего класса.</w:t>
      </w:r>
    </w:p>
    <w:p w14:paraId="59132B14" w14:textId="77777777" w:rsidR="00E31953" w:rsidRPr="00E31953" w:rsidRDefault="00E31953" w:rsidP="00E31953">
      <w:pPr>
        <w:tabs>
          <w:tab w:val="clear" w:pos="709"/>
          <w:tab w:val="left" w:pos="6290"/>
        </w:tabs>
        <w:suppressAutoHyphens w:val="0"/>
        <w:spacing w:after="0" w:line="475" w:lineRule="exact"/>
        <w:ind w:firstLine="600"/>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shd w:val="clear" w:color="auto" w:fill="FFFFFF"/>
          <w:lang w:eastAsia="ru-RU"/>
        </w:rPr>
        <w:t>Развитие финансов домохозяйств как</w:t>
      </w:r>
      <w:r w:rsidRPr="00E31953">
        <w:rPr>
          <w:rFonts w:ascii="Times New Roman" w:eastAsia="Times New Roman" w:hAnsi="Times New Roman" w:cs="Times New Roman"/>
          <w:color w:val="000000"/>
          <w:kern w:val="0"/>
          <w:sz w:val="28"/>
          <w:szCs w:val="28"/>
          <w:shd w:val="clear" w:color="auto" w:fill="FFFFFF"/>
          <w:lang w:eastAsia="ru-RU"/>
        </w:rPr>
        <w:tab/>
        <w:t>научного направления</w:t>
      </w:r>
    </w:p>
    <w:p w14:paraId="4F68884A" w14:textId="77777777" w:rsidR="00E31953" w:rsidRPr="00E31953" w:rsidRDefault="00E31953" w:rsidP="00E31953">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shd w:val="clear" w:color="auto" w:fill="FFFFFF"/>
          <w:lang w:eastAsia="ru-RU"/>
        </w:rPr>
        <w:t>подчеркивает, что наибольшую экономическую значимость имеют человек и его домашнее хозяйство как среда его обитания и хозяйствования, а финансы домашнего хозяйства позволяют ему жить, развиваться и достигать благополучия.</w:t>
      </w:r>
    </w:p>
    <w:p w14:paraId="7841598B" w14:textId="77777777" w:rsidR="00E31953" w:rsidRPr="00E31953" w:rsidRDefault="00E31953" w:rsidP="00E31953">
      <w:pPr>
        <w:tabs>
          <w:tab w:val="clear" w:pos="709"/>
        </w:tabs>
        <w:suppressAutoHyphens w:val="0"/>
        <w:spacing w:after="0" w:line="475" w:lineRule="exact"/>
        <w:ind w:firstLine="600"/>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shd w:val="clear" w:color="auto" w:fill="FFFFFF"/>
          <w:lang w:eastAsia="ru-RU"/>
        </w:rPr>
        <w:t>Основными результатами настоящего диссертационного исследования являются следующие:</w:t>
      </w:r>
    </w:p>
    <w:p w14:paraId="7E152174" w14:textId="77777777" w:rsidR="00E31953" w:rsidRPr="00E31953" w:rsidRDefault="00E31953" w:rsidP="00E31953">
      <w:pPr>
        <w:numPr>
          <w:ilvl w:val="0"/>
          <w:numId w:val="40"/>
        </w:numPr>
        <w:tabs>
          <w:tab w:val="clear" w:pos="709"/>
          <w:tab w:val="left" w:pos="889"/>
          <w:tab w:val="left" w:pos="3571"/>
          <w:tab w:val="left" w:pos="6290"/>
        </w:tabs>
        <w:suppressAutoHyphens w:val="0"/>
        <w:spacing w:after="0" w:line="475" w:lineRule="exact"/>
        <w:ind w:firstLine="600"/>
        <w:jc w:val="left"/>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shd w:val="clear" w:color="auto" w:fill="FFFFFF"/>
          <w:lang w:eastAsia="ru-RU"/>
        </w:rPr>
        <w:t>Систематизированы</w:t>
      </w:r>
      <w:r w:rsidRPr="00E31953">
        <w:rPr>
          <w:rFonts w:ascii="Times New Roman" w:eastAsia="Times New Roman" w:hAnsi="Times New Roman" w:cs="Times New Roman"/>
          <w:color w:val="000000"/>
          <w:kern w:val="0"/>
          <w:sz w:val="28"/>
          <w:szCs w:val="28"/>
          <w:shd w:val="clear" w:color="auto" w:fill="FFFFFF"/>
          <w:lang w:eastAsia="ru-RU"/>
        </w:rPr>
        <w:tab/>
        <w:t>сложившиеся в</w:t>
      </w:r>
      <w:r w:rsidRPr="00E31953">
        <w:rPr>
          <w:rFonts w:ascii="Times New Roman" w:eastAsia="Times New Roman" w:hAnsi="Times New Roman" w:cs="Times New Roman"/>
          <w:color w:val="000000"/>
          <w:kern w:val="0"/>
          <w:sz w:val="28"/>
          <w:szCs w:val="28"/>
          <w:shd w:val="clear" w:color="auto" w:fill="FFFFFF"/>
          <w:lang w:eastAsia="ru-RU"/>
        </w:rPr>
        <w:tab/>
        <w:t>экономической науке</w:t>
      </w:r>
    </w:p>
    <w:p w14:paraId="0BB15801" w14:textId="77777777" w:rsidR="00E31953" w:rsidRPr="00E31953" w:rsidRDefault="00E31953" w:rsidP="00E31953">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shd w:val="clear" w:color="auto" w:fill="FFFFFF"/>
          <w:lang w:eastAsia="ru-RU"/>
        </w:rPr>
        <w:t>исследования, объектом которых выступают домашние хозяйства. Поведение и характеристики домашних хозяйств описываются в рамках экономической теории, экономической социологии, экономической статистики. В этих исследованиях домашние хозяйства изучаются на макроуровне и выявленные тенденции характерны для совокупности домашних хозяйств.</w:t>
      </w:r>
    </w:p>
    <w:p w14:paraId="2D89D164" w14:textId="77777777" w:rsidR="00E31953" w:rsidRPr="00E31953" w:rsidRDefault="00E31953" w:rsidP="00E31953">
      <w:pPr>
        <w:numPr>
          <w:ilvl w:val="0"/>
          <w:numId w:val="40"/>
        </w:numPr>
        <w:tabs>
          <w:tab w:val="clear" w:pos="709"/>
          <w:tab w:val="left" w:pos="894"/>
        </w:tabs>
        <w:suppressAutoHyphens w:val="0"/>
        <w:spacing w:after="0" w:line="475" w:lineRule="exact"/>
        <w:ind w:firstLine="600"/>
        <w:jc w:val="left"/>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shd w:val="clear" w:color="auto" w:fill="FFFFFF"/>
          <w:lang w:eastAsia="ru-RU"/>
        </w:rPr>
        <w:t xml:space="preserve">В настоящем исследовании домашнее хозяйство рассматривается как хозяйствующий субъект, приведены основные хозяйственные операции домашних хозяйств, в целом образующих экономику домашнего хозяйства, систематизирована терминологическая база, уточнены понятия домашнего </w:t>
      </w:r>
      <w:r w:rsidRPr="00E31953">
        <w:rPr>
          <w:rFonts w:ascii="Times New Roman" w:eastAsia="Times New Roman" w:hAnsi="Times New Roman" w:cs="Times New Roman"/>
          <w:color w:val="000000"/>
          <w:kern w:val="0"/>
          <w:sz w:val="28"/>
          <w:szCs w:val="28"/>
          <w:shd w:val="clear" w:color="auto" w:fill="FFFFFF"/>
          <w:lang w:eastAsia="ru-RU"/>
        </w:rPr>
        <w:lastRenderedPageBreak/>
        <w:t>хозяйства, финансов домашних хозяйств; предложена классификация домашних хозяйств. Управление финансами домашних хозяйств представлено как специфическая деятельность, финансовое планирование является ее основной функцией и инструментом и выражается в определенной деятельности членов домашнего хозяйства по планированию жизненных событий и их финансированию.</w:t>
      </w:r>
    </w:p>
    <w:p w14:paraId="1B32B78E" w14:textId="77777777" w:rsidR="00E31953" w:rsidRPr="00E31953" w:rsidRDefault="00E31953" w:rsidP="00E31953">
      <w:pPr>
        <w:numPr>
          <w:ilvl w:val="0"/>
          <w:numId w:val="40"/>
        </w:numPr>
        <w:tabs>
          <w:tab w:val="clear" w:pos="709"/>
          <w:tab w:val="left" w:pos="889"/>
        </w:tabs>
        <w:suppressAutoHyphens w:val="0"/>
        <w:spacing w:after="0" w:line="475" w:lineRule="exact"/>
        <w:ind w:firstLine="600"/>
        <w:jc w:val="left"/>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shd w:val="clear" w:color="auto" w:fill="FFFFFF"/>
          <w:lang w:eastAsia="ru-RU"/>
        </w:rPr>
        <w:t>Сформулированы отличительные особенности домашних хозяйств от организаций, которые влияют на процесс финансового планирования. Финансовое планирование рассмотрено с точки зрения системного подхода, построена система финансового планирования как совокупность взаимосвязанных элементов. Раскрыта сущность понятия, сформулированы принципы, выделены источники для финансового планирования. Управление финансовыми рисками по аналогии с финансовыми рисками организации раскрыто с учетом специфики домашнего хозяйства.</w:t>
      </w:r>
    </w:p>
    <w:p w14:paraId="03B88E58" w14:textId="77777777" w:rsidR="00E31953" w:rsidRPr="00E31953" w:rsidRDefault="00E31953" w:rsidP="00E31953">
      <w:pPr>
        <w:numPr>
          <w:ilvl w:val="0"/>
          <w:numId w:val="40"/>
        </w:numPr>
        <w:tabs>
          <w:tab w:val="clear" w:pos="709"/>
          <w:tab w:val="left" w:pos="884"/>
        </w:tabs>
        <w:suppressAutoHyphens w:val="0"/>
        <w:spacing w:after="0" w:line="475" w:lineRule="exact"/>
        <w:ind w:firstLine="600"/>
        <w:jc w:val="left"/>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shd w:val="clear" w:color="auto" w:fill="FFFFFF"/>
          <w:lang w:eastAsia="ru-RU"/>
        </w:rPr>
        <w:t>Финансовое планирование в домашнем хозяйстве среднего класса, несмотря на небольшой размер хозяйствующего субъекта и ограниченность финансовых ресурсов, является многоаспектной деятельностью и требует большого объема финансовых знаний для принятия оптимального финансового решения. Поэтому в рамках настоящего исследования показана возможность домашнего хозяйства обратиться за консультацией к сторонней организации - независимым финансовым консультантам. Такие специалисты помогают составить финансовый план, оценить реальность и рациональность поставленных финансовых целей, выбрать финансовые инструменты для достижения целей и принять финансовое решение. Независимые финансовые консультанты выполняют функцию посредника во взаимоотношениях домашних хозяйств с финансовыми институтами.</w:t>
      </w:r>
    </w:p>
    <w:p w14:paraId="5A396B95" w14:textId="77777777" w:rsidR="00E31953" w:rsidRPr="00E31953" w:rsidRDefault="00E31953" w:rsidP="00E31953">
      <w:pPr>
        <w:numPr>
          <w:ilvl w:val="0"/>
          <w:numId w:val="40"/>
        </w:numPr>
        <w:tabs>
          <w:tab w:val="clear" w:pos="709"/>
          <w:tab w:val="left" w:pos="899"/>
        </w:tabs>
        <w:suppressAutoHyphens w:val="0"/>
        <w:spacing w:after="0" w:line="475" w:lineRule="exact"/>
        <w:ind w:firstLine="600"/>
        <w:jc w:val="left"/>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shd w:val="clear" w:color="auto" w:fill="FFFFFF"/>
          <w:lang w:eastAsia="ru-RU"/>
        </w:rPr>
        <w:t xml:space="preserve">Финансовое планирование как процесс сводится к определенному алгоритму действий, поэтому в диссертации предложена методика финансового планирования, состоящая из 12 этапов. Отличительной чертой предлагаемой методики является возможность ее применения самостоятельно домашними </w:t>
      </w:r>
      <w:r w:rsidRPr="00E31953">
        <w:rPr>
          <w:rFonts w:ascii="Times New Roman" w:eastAsia="Times New Roman" w:hAnsi="Times New Roman" w:cs="Times New Roman"/>
          <w:color w:val="000000"/>
          <w:kern w:val="0"/>
          <w:sz w:val="28"/>
          <w:szCs w:val="28"/>
          <w:shd w:val="clear" w:color="auto" w:fill="FFFFFF"/>
          <w:lang w:eastAsia="ru-RU"/>
        </w:rPr>
        <w:lastRenderedPageBreak/>
        <w:t>хозяйствами среднего класса со средним уровнем финансовых знаний, а также то, что методика включает не только инвестиционный план домашних хозяйств, а представляет собой алгоритм планирования финансирования жизненных событий домашнего хозяйства.</w:t>
      </w:r>
    </w:p>
    <w:p w14:paraId="67E11402" w14:textId="77777777" w:rsidR="00E31953" w:rsidRPr="00E31953" w:rsidRDefault="00E31953" w:rsidP="00E31953">
      <w:pPr>
        <w:numPr>
          <w:ilvl w:val="0"/>
          <w:numId w:val="40"/>
        </w:numPr>
        <w:tabs>
          <w:tab w:val="clear" w:pos="709"/>
          <w:tab w:val="left" w:pos="899"/>
        </w:tabs>
        <w:suppressAutoHyphens w:val="0"/>
        <w:spacing w:after="0" w:line="475" w:lineRule="exact"/>
        <w:ind w:firstLine="600"/>
        <w:jc w:val="left"/>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shd w:val="clear" w:color="auto" w:fill="FFFFFF"/>
          <w:lang w:eastAsia="ru-RU"/>
        </w:rPr>
        <w:t>Предлагаемая методика применена для домашних хозяйств среднего класса. В качестве примера целей домашних хозяйств среднего класса выбраны обретение отдельного жилья и финансирование образования детей, Типичность данных целей подтверждена изучением домашних хозяйств студентов экономического факультета Национального исследовательского Томского государственного университета.</w:t>
      </w:r>
    </w:p>
    <w:p w14:paraId="40C98B9C" w14:textId="77777777" w:rsidR="00E31953" w:rsidRPr="00E31953" w:rsidRDefault="00E31953" w:rsidP="00E31953">
      <w:pPr>
        <w:numPr>
          <w:ilvl w:val="0"/>
          <w:numId w:val="40"/>
        </w:numPr>
        <w:tabs>
          <w:tab w:val="clear" w:pos="709"/>
          <w:tab w:val="left" w:pos="899"/>
        </w:tabs>
        <w:suppressAutoHyphens w:val="0"/>
        <w:spacing w:after="0" w:line="475" w:lineRule="exact"/>
        <w:ind w:firstLine="600"/>
        <w:jc w:val="left"/>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shd w:val="clear" w:color="auto" w:fill="FFFFFF"/>
          <w:lang w:eastAsia="ru-RU"/>
        </w:rPr>
        <w:t>Сформулирован подход к финансовой системе домашнего хозяйства. Все потенциально возможные организации, составляющие финансовую систему домашнего хозяйства, классифицированы с точки зрения осуществляемых операций домашними хозяйствами в 5 групп. Практический опыт отбора финансовых организаций в финансовую систему домашнего хозяйства систематизирован в три модели. Предложены авторская модель и пошаговая методика отбора финансовых организаций и финансовых продуктов в финансовую систему домашнего хозяйства. Систематизированы параметры выбора коммерческого банка, страховой организации, независимого финансового консультанта.</w:t>
      </w:r>
    </w:p>
    <w:p w14:paraId="0EFDB551" w14:textId="77777777" w:rsidR="00E31953" w:rsidRPr="00E31953" w:rsidRDefault="00E31953" w:rsidP="00E31953">
      <w:pPr>
        <w:tabs>
          <w:tab w:val="clear" w:pos="709"/>
        </w:tabs>
        <w:suppressAutoHyphens w:val="0"/>
        <w:spacing w:after="0" w:line="475" w:lineRule="exact"/>
        <w:ind w:firstLine="600"/>
        <w:rPr>
          <w:rFonts w:ascii="Times New Roman" w:eastAsia="Times New Roman" w:hAnsi="Times New Roman" w:cs="Times New Roman"/>
          <w:kern w:val="0"/>
          <w:sz w:val="28"/>
          <w:szCs w:val="28"/>
          <w:lang w:eastAsia="ru-RU"/>
        </w:rPr>
      </w:pPr>
      <w:r w:rsidRPr="00E31953">
        <w:rPr>
          <w:rFonts w:ascii="Times New Roman" w:eastAsia="Times New Roman" w:hAnsi="Times New Roman" w:cs="Times New Roman"/>
          <w:color w:val="000000"/>
          <w:kern w:val="0"/>
          <w:sz w:val="28"/>
          <w:szCs w:val="28"/>
          <w:shd w:val="clear" w:color="auto" w:fill="FFFFFF"/>
          <w:lang w:eastAsia="ru-RU"/>
        </w:rPr>
        <w:t>Результаты данного исследования могут быть использованы в учебном процессе, а также применены в банковском или страховом деле при консультировании физических лиц по выбору продукта. В широком смысле данное исследование систематизирует научные разработки и практическую деятельность в сфере финансов домашних хозяйств, что в дальнейшем ведет к развитию этого направления, созданию основ учета для домашних хозяйств, данные которого могут стать базой для оценки кредитоспособности физических лиц. Это в свою очередь способствует снижению кредитных рисков коммерческих банков, развитию долгосрочных вкладов и кредитов и, следовательно, развитию кредитного и финансового рынка в целом.</w:t>
      </w:r>
    </w:p>
    <w:p w14:paraId="211167E5" w14:textId="3621AF81" w:rsidR="00E31953" w:rsidRPr="00E31953" w:rsidRDefault="00E31953" w:rsidP="00E31953">
      <w:r w:rsidRPr="00E31953">
        <w:rPr>
          <w:rFonts w:ascii="Times New Roman" w:eastAsia="Times New Roman" w:hAnsi="Times New Roman" w:cs="Microsoft Sans Serif"/>
          <w:color w:val="000000"/>
          <w:kern w:val="0"/>
          <w:sz w:val="28"/>
          <w:szCs w:val="28"/>
          <w:shd w:val="clear" w:color="auto" w:fill="FFFFFF"/>
          <w:lang w:eastAsia="ru-RU"/>
        </w:rPr>
        <w:t xml:space="preserve">В результате проведенного исследования разработаны основные методические </w:t>
      </w:r>
      <w:r w:rsidRPr="00E31953">
        <w:rPr>
          <w:rFonts w:ascii="Times New Roman" w:eastAsia="Times New Roman" w:hAnsi="Times New Roman" w:cs="Microsoft Sans Serif"/>
          <w:color w:val="000000"/>
          <w:kern w:val="0"/>
          <w:sz w:val="28"/>
          <w:szCs w:val="28"/>
          <w:shd w:val="clear" w:color="auto" w:fill="FFFFFF"/>
          <w:lang w:eastAsia="ru-RU"/>
        </w:rPr>
        <w:lastRenderedPageBreak/>
        <w:t>рекомендации по финансовому планированию в домашних хозяйствах, что позволило применить существующие теоретические основы финансового планирования хозяйствующих субъектов к специфическому объекту исследования - домашним хозяйствам и в целом развить финансовую теорию домашнего хозяйства.</w:t>
      </w:r>
    </w:p>
    <w:sectPr w:rsidR="00E31953" w:rsidRPr="00E31953" w:rsidSect="004F1E18">
      <w:headerReference w:type="default" r:id="rId13"/>
      <w:footerReference w:type="even" r:id="rId14"/>
      <w:footerReference w:type="default" r:id="rId15"/>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D8E3" w14:textId="77777777" w:rsidR="00160F60" w:rsidRDefault="00160F60">
      <w:pPr>
        <w:spacing w:after="0" w:line="240" w:lineRule="auto"/>
      </w:pPr>
      <w:r>
        <w:separator/>
      </w:r>
    </w:p>
  </w:endnote>
  <w:endnote w:type="continuationSeparator" w:id="0">
    <w:p w14:paraId="745B66CD" w14:textId="77777777" w:rsidR="00160F60" w:rsidRDefault="0016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3C26" w14:textId="69A8E801" w:rsidR="00E31953" w:rsidRDefault="00E31953">
    <w:pPr>
      <w:rPr>
        <w:sz w:val="2"/>
        <w:szCs w:val="2"/>
      </w:rPr>
    </w:pPr>
    <w:r>
      <w:rPr>
        <w:noProof/>
      </w:rPr>
      <mc:AlternateContent>
        <mc:Choice Requires="wps">
          <w:drawing>
            <wp:anchor distT="0" distB="0" distL="63500" distR="63500" simplePos="0" relativeHeight="251664384" behindDoc="1" locked="0" layoutInCell="1" allowOverlap="1" wp14:anchorId="358BB1FE" wp14:editId="6F3F478D">
              <wp:simplePos x="0" y="0"/>
              <wp:positionH relativeFrom="page">
                <wp:posOffset>4062730</wp:posOffset>
              </wp:positionH>
              <wp:positionV relativeFrom="page">
                <wp:posOffset>10067925</wp:posOffset>
              </wp:positionV>
              <wp:extent cx="70485" cy="160655"/>
              <wp:effectExtent l="0" t="0" r="635" b="127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F3725" w14:textId="77777777" w:rsidR="00E31953" w:rsidRDefault="00E31953">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8BB1FE" id="_x0000_t202" coordsize="21600,21600" o:spt="202" path="m,l,21600r21600,l21600,xe">
              <v:stroke joinstyle="miter"/>
              <v:path gradientshapeok="t" o:connecttype="rect"/>
            </v:shapetype>
            <v:shape id="Надпись 22" o:spid="_x0000_s1030" type="#_x0000_t202" style="position:absolute;left:0;text-align:left;margin-left:319.9pt;margin-top:792.75pt;width:5.55pt;height:1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" filled="f" stroked="f">
              <v:textbox style="mso-fit-shape-to-text:t" inset="0,0,0,0">
                <w:txbxContent>
                  <w:p w14:paraId="7DAF3725" w14:textId="77777777" w:rsidR="00E31953" w:rsidRDefault="00E31953">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99AE" w14:textId="753BCF4F" w:rsidR="00E31953" w:rsidRDefault="00E31953">
    <w:pPr>
      <w:rPr>
        <w:sz w:val="2"/>
        <w:szCs w:val="2"/>
      </w:rPr>
    </w:pPr>
    <w:r>
      <w:rPr>
        <w:noProof/>
      </w:rPr>
      <mc:AlternateContent>
        <mc:Choice Requires="wps">
          <w:drawing>
            <wp:anchor distT="0" distB="0" distL="63500" distR="63500" simplePos="0" relativeHeight="251665408" behindDoc="1" locked="0" layoutInCell="1" allowOverlap="1" wp14:anchorId="4B383131" wp14:editId="0333CC93">
              <wp:simplePos x="0" y="0"/>
              <wp:positionH relativeFrom="page">
                <wp:posOffset>4062730</wp:posOffset>
              </wp:positionH>
              <wp:positionV relativeFrom="page">
                <wp:posOffset>10049510</wp:posOffset>
              </wp:positionV>
              <wp:extent cx="70485" cy="160655"/>
              <wp:effectExtent l="0" t="635" r="635" b="63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38239" w14:textId="77777777" w:rsidR="00E31953" w:rsidRDefault="00E31953">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383131" id="_x0000_t202" coordsize="21600,21600" o:spt="202" path="m,l,21600r21600,l21600,xe">
              <v:stroke joinstyle="miter"/>
              <v:path gradientshapeok="t" o:connecttype="rect"/>
            </v:shapetype>
            <v:shape id="Надпись 21" o:spid="_x0000_s1031" type="#_x0000_t202" style="position:absolute;left:0;text-align:left;margin-left:319.9pt;margin-top:791.3pt;width:5.55pt;height:12.6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" filled="f" stroked="f">
              <v:textbox style="mso-fit-shape-to-text:t" inset="0,0,0,0">
                <w:txbxContent>
                  <w:p w14:paraId="45E38239" w14:textId="77777777" w:rsidR="00E31953" w:rsidRDefault="00E31953">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2"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uJntD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3"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IOj3hz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07062" w14:textId="77777777" w:rsidR="00160F60" w:rsidRDefault="00160F60"/>
    <w:p w14:paraId="1894541E" w14:textId="77777777" w:rsidR="00160F60" w:rsidRDefault="00160F60"/>
    <w:p w14:paraId="0D6BC7C3" w14:textId="77777777" w:rsidR="00160F60" w:rsidRDefault="00160F60"/>
    <w:p w14:paraId="7ADB348A" w14:textId="77777777" w:rsidR="00160F60" w:rsidRDefault="00160F60"/>
    <w:p w14:paraId="467B94E2" w14:textId="77777777" w:rsidR="00160F60" w:rsidRDefault="00160F60"/>
    <w:p w14:paraId="0E0B7A98" w14:textId="77777777" w:rsidR="00160F60" w:rsidRDefault="00160F60"/>
    <w:p w14:paraId="696AE08C" w14:textId="77777777" w:rsidR="00160F60" w:rsidRDefault="00160F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F790CB" wp14:editId="227AA1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09749" w14:textId="77777777" w:rsidR="00160F60" w:rsidRDefault="00160F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F790C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B09749" w14:textId="77777777" w:rsidR="00160F60" w:rsidRDefault="00160F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355811" w14:textId="77777777" w:rsidR="00160F60" w:rsidRDefault="00160F60"/>
    <w:p w14:paraId="4D804BA8" w14:textId="77777777" w:rsidR="00160F60" w:rsidRDefault="00160F60"/>
    <w:p w14:paraId="4DE350CF" w14:textId="77777777" w:rsidR="00160F60" w:rsidRDefault="00160F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956F79" wp14:editId="60E264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C037E" w14:textId="77777777" w:rsidR="00160F60" w:rsidRDefault="00160F60"/>
                          <w:p w14:paraId="548EA488" w14:textId="77777777" w:rsidR="00160F60" w:rsidRDefault="00160F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956F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2C037E" w14:textId="77777777" w:rsidR="00160F60" w:rsidRDefault="00160F60"/>
                    <w:p w14:paraId="548EA488" w14:textId="77777777" w:rsidR="00160F60" w:rsidRDefault="00160F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9FFACE" w14:textId="77777777" w:rsidR="00160F60" w:rsidRDefault="00160F60"/>
    <w:p w14:paraId="28657001" w14:textId="77777777" w:rsidR="00160F60" w:rsidRDefault="00160F60">
      <w:pPr>
        <w:rPr>
          <w:sz w:val="2"/>
          <w:szCs w:val="2"/>
        </w:rPr>
      </w:pPr>
    </w:p>
    <w:p w14:paraId="56868E8F" w14:textId="77777777" w:rsidR="00160F60" w:rsidRDefault="00160F60"/>
    <w:p w14:paraId="0317E6A2" w14:textId="77777777" w:rsidR="00160F60" w:rsidRDefault="00160F60">
      <w:pPr>
        <w:spacing w:after="0" w:line="240" w:lineRule="auto"/>
      </w:pPr>
    </w:p>
  </w:footnote>
  <w:footnote w:type="continuationSeparator" w:id="0">
    <w:p w14:paraId="3F629173" w14:textId="77777777" w:rsidR="00160F60" w:rsidRDefault="00160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A13E" w14:textId="54D2D796" w:rsidR="00E31953" w:rsidRDefault="00E31953">
    <w:pPr>
      <w:rPr>
        <w:sz w:val="2"/>
        <w:szCs w:val="2"/>
      </w:rPr>
    </w:pPr>
    <w:r>
      <w:rPr>
        <w:noProof/>
      </w:rPr>
      <mc:AlternateContent>
        <mc:Choice Requires="wps">
          <w:drawing>
            <wp:anchor distT="0" distB="0" distL="63500" distR="63500" simplePos="0" relativeHeight="251662336" behindDoc="1" locked="0" layoutInCell="1" allowOverlap="1" wp14:anchorId="68623247" wp14:editId="6A4E31A1">
              <wp:simplePos x="0" y="0"/>
              <wp:positionH relativeFrom="page">
                <wp:posOffset>3599180</wp:posOffset>
              </wp:positionH>
              <wp:positionV relativeFrom="page">
                <wp:posOffset>781050</wp:posOffset>
              </wp:positionV>
              <wp:extent cx="966470" cy="204470"/>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0F6C" w14:textId="77777777" w:rsidR="00E31953" w:rsidRDefault="00E31953">
                          <w:pPr>
                            <w:pStyle w:val="1ffffffff4"/>
                            <w:shd w:val="clear" w:color="auto" w:fill="auto"/>
                            <w:spacing w:line="240" w:lineRule="auto"/>
                          </w:pPr>
                          <w:r>
                            <w:rPr>
                              <w:rStyle w:val="14pt0"/>
                            </w:rPr>
                            <w:t>Оглавление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623247" id="_x0000_t202" coordsize="21600,21600" o:spt="202" path="m,l,21600r21600,l21600,xe">
              <v:stroke joinstyle="miter"/>
              <v:path gradientshapeok="t" o:connecttype="rect"/>
            </v:shapetype>
            <v:shape id="Надпись 24" o:spid="_x0000_s1028" type="#_x0000_t202" style="position:absolute;left:0;text-align:left;margin-left:283.4pt;margin-top:61.5pt;width:76.1pt;height:16.1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" filled="f" stroked="f">
              <v:textbox style="mso-fit-shape-to-text:t" inset="0,0,0,0">
                <w:txbxContent>
                  <w:p w14:paraId="45C40F6C" w14:textId="77777777" w:rsidR="00E31953" w:rsidRDefault="00E31953">
                    <w:pPr>
                      <w:pStyle w:val="1ffffffff4"/>
                      <w:shd w:val="clear" w:color="auto" w:fill="auto"/>
                      <w:spacing w:line="240" w:lineRule="auto"/>
                    </w:pPr>
                    <w:r>
                      <w:rPr>
                        <w:rStyle w:val="14pt0"/>
                      </w:rPr>
                      <w:t>Оглавление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48DC" w14:textId="6BE3766F" w:rsidR="00E31953" w:rsidRDefault="00E31953">
    <w:pPr>
      <w:rPr>
        <w:sz w:val="2"/>
        <w:szCs w:val="2"/>
      </w:rPr>
    </w:pPr>
    <w:r>
      <w:rPr>
        <w:noProof/>
      </w:rPr>
      <mc:AlternateContent>
        <mc:Choice Requires="wps">
          <w:drawing>
            <wp:anchor distT="0" distB="0" distL="63500" distR="63500" simplePos="0" relativeHeight="251663360" behindDoc="1" locked="0" layoutInCell="1" allowOverlap="1" wp14:anchorId="1A2FC455" wp14:editId="4F6B8BEA">
              <wp:simplePos x="0" y="0"/>
              <wp:positionH relativeFrom="page">
                <wp:posOffset>3593465</wp:posOffset>
              </wp:positionH>
              <wp:positionV relativeFrom="page">
                <wp:posOffset>768350</wp:posOffset>
              </wp:positionV>
              <wp:extent cx="746760" cy="204470"/>
              <wp:effectExtent l="2540" t="0" r="3175" b="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08E49" w14:textId="77777777" w:rsidR="00E31953" w:rsidRDefault="00E31953">
                          <w:pPr>
                            <w:pStyle w:val="1ffffffff4"/>
                            <w:shd w:val="clear" w:color="auto" w:fill="auto"/>
                            <w:spacing w:line="240" w:lineRule="auto"/>
                          </w:pPr>
                          <w:r>
                            <w:rPr>
                              <w:rStyle w:val="14pt0"/>
                            </w:rPr>
                            <w:t>Введение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2FC455" id="_x0000_t202" coordsize="21600,21600" o:spt="202" path="m,l,21600r21600,l21600,xe">
              <v:stroke joinstyle="miter"/>
              <v:path gradientshapeok="t" o:connecttype="rect"/>
            </v:shapetype>
            <v:shape id="Надпись 23" o:spid="_x0000_s1029" type="#_x0000_t202" style="position:absolute;left:0;text-align:left;margin-left:282.95pt;margin-top:60.5pt;width:58.8pt;height:16.1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" filled="f" stroked="f">
              <v:textbox style="mso-fit-shape-to-text:t" inset="0,0,0,0">
                <w:txbxContent>
                  <w:p w14:paraId="0D908E49" w14:textId="77777777" w:rsidR="00E31953" w:rsidRDefault="00E31953">
                    <w:pPr>
                      <w:pStyle w:val="1ffffffff4"/>
                      <w:shd w:val="clear" w:color="auto" w:fill="auto"/>
                      <w:spacing w:line="240" w:lineRule="auto"/>
                    </w:pPr>
                    <w:r>
                      <w:rPr>
                        <w:rStyle w:val="14pt0"/>
                      </w:rPr>
                      <w:t>Введение</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B"/>
    <w:multiLevelType w:val="multilevel"/>
    <w:tmpl w:val="0000000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0D"/>
    <w:multiLevelType w:val="multilevel"/>
    <w:tmpl w:val="0000000C"/>
    <w:lvl w:ilvl="0">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9"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6" w15:restartNumberingAfterBreak="0">
    <w:nsid w:val="0000003D"/>
    <w:multiLevelType w:val="multilevel"/>
    <w:tmpl w:val="0000003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2"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9"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0"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1"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2" w15:restartNumberingAfterBreak="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53"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4"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5" w15:restartNumberingAfterBreak="0">
    <w:nsid w:val="0000006F"/>
    <w:multiLevelType w:val="multilevel"/>
    <w:tmpl w:val="0000006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6"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7"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9"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0" w15:restartNumberingAfterBreak="0">
    <w:nsid w:val="00000079"/>
    <w:multiLevelType w:val="multilevel"/>
    <w:tmpl w:val="00000078"/>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2" w15:restartNumberingAfterBreak="0">
    <w:nsid w:val="0000007B"/>
    <w:multiLevelType w:val="multilevel"/>
    <w:tmpl w:val="0000007A"/>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7" w15:restartNumberingAfterBreak="0">
    <w:nsid w:val="00000087"/>
    <w:multiLevelType w:val="multilevel"/>
    <w:tmpl w:val="000000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4"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5"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8"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9"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0"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1"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2"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0"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42"/>
  </w:num>
  <w:num w:numId="7">
    <w:abstractNumId w:val="43"/>
  </w:num>
  <w:num w:numId="8">
    <w:abstractNumId w:val="12"/>
  </w:num>
  <w:num w:numId="9">
    <w:abstractNumId w:val="13"/>
  </w:num>
  <w:num w:numId="10">
    <w:abstractNumId w:val="14"/>
  </w:num>
  <w:num w:numId="11">
    <w:abstractNumId w:val="83"/>
  </w:num>
  <w:num w:numId="12">
    <w:abstractNumId w:val="84"/>
  </w:num>
  <w:num w:numId="13">
    <w:abstractNumId w:val="52"/>
  </w:num>
  <w:num w:numId="14">
    <w:abstractNumId w:val="11"/>
  </w:num>
  <w:num w:numId="15">
    <w:abstractNumId w:val="46"/>
  </w:num>
  <w:num w:numId="16">
    <w:abstractNumId w:val="47"/>
  </w:num>
  <w:num w:numId="17">
    <w:abstractNumId w:val="35"/>
  </w:num>
  <w:num w:numId="18">
    <w:abstractNumId w:val="36"/>
  </w:num>
  <w:num w:numId="19">
    <w:abstractNumId w:val="55"/>
  </w:num>
  <w:num w:numId="20">
    <w:abstractNumId w:val="71"/>
  </w:num>
  <w:num w:numId="21">
    <w:abstractNumId w:val="54"/>
  </w:num>
  <w:num w:numId="22">
    <w:abstractNumId w:val="56"/>
  </w:num>
  <w:num w:numId="23">
    <w:abstractNumId w:val="57"/>
  </w:num>
  <w:num w:numId="24">
    <w:abstractNumId w:val="58"/>
  </w:num>
  <w:num w:numId="25">
    <w:abstractNumId w:val="59"/>
  </w:num>
  <w:num w:numId="26">
    <w:abstractNumId w:val="60"/>
  </w:num>
  <w:num w:numId="27">
    <w:abstractNumId w:val="62"/>
  </w:num>
  <w:num w:numId="28">
    <w:abstractNumId w:val="63"/>
  </w:num>
  <w:num w:numId="29">
    <w:abstractNumId w:val="6"/>
  </w:num>
  <w:num w:numId="30">
    <w:abstractNumId w:val="7"/>
  </w:num>
  <w:num w:numId="31">
    <w:abstractNumId w:val="8"/>
  </w:num>
  <w:num w:numId="32">
    <w:abstractNumId w:val="9"/>
  </w:num>
  <w:num w:numId="33">
    <w:abstractNumId w:val="10"/>
  </w:num>
  <w:num w:numId="34">
    <w:abstractNumId w:val="30"/>
  </w:num>
  <w:num w:numId="35">
    <w:abstractNumId w:val="28"/>
  </w:num>
  <w:num w:numId="36">
    <w:abstractNumId w:val="32"/>
  </w:num>
  <w:num w:numId="37">
    <w:abstractNumId w:val="26"/>
  </w:num>
  <w:num w:numId="38">
    <w:abstractNumId w:val="5"/>
  </w:num>
  <w:num w:numId="39">
    <w:abstractNumId w:val="45"/>
  </w:num>
  <w:num w:numId="40">
    <w:abstractNumId w:val="6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60049</TotalTime>
  <Pages>6</Pages>
  <Words>1230</Words>
  <Characters>7013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1333</cp:revision>
  <cp:lastPrinted>2009-02-06T05:36:00Z</cp:lastPrinted>
  <dcterms:created xsi:type="dcterms:W3CDTF">2024-01-07T13:43:00Z</dcterms:created>
  <dcterms:modified xsi:type="dcterms:W3CDTF">2025-04-01T20:05:00Z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