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51A1D" w:rsidRDefault="00D51A1D" w:rsidP="00BE467E">
      <w:pPr>
        <w:jc w:val="center"/>
      </w:pPr>
    </w:p>
    <w:p w:rsidR="00334696" w:rsidRDefault="00334696" w:rsidP="0033469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 природоохранного назначения</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Год: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2006</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Фаткуллина, Диана Феликсовна</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Москва</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12.00.06</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34696" w:rsidRDefault="00334696" w:rsidP="003346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34696" w:rsidRDefault="00334696" w:rsidP="00334696">
      <w:pPr>
        <w:spacing w:line="270" w:lineRule="atLeast"/>
        <w:rPr>
          <w:rFonts w:ascii="Verdana" w:hAnsi="Verdana"/>
          <w:color w:val="000000"/>
          <w:sz w:val="18"/>
          <w:szCs w:val="18"/>
        </w:rPr>
      </w:pPr>
      <w:r>
        <w:rPr>
          <w:rFonts w:ascii="Verdana" w:hAnsi="Verdana"/>
          <w:color w:val="000000"/>
          <w:sz w:val="18"/>
          <w:szCs w:val="18"/>
        </w:rPr>
        <w:t>191</w:t>
      </w:r>
    </w:p>
    <w:p w:rsidR="00334696" w:rsidRDefault="00334696" w:rsidP="0033469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Фаткуллина, Диана Феликсовна</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ПРАВОВОГО РЕЖИМА</w:t>
      </w:r>
      <w:r>
        <w:rPr>
          <w:rStyle w:val="WW8Num3z0"/>
          <w:rFonts w:ascii="Verdana" w:hAnsi="Verdana"/>
          <w:color w:val="000000"/>
          <w:sz w:val="18"/>
          <w:szCs w:val="18"/>
        </w:rPr>
        <w:t> </w:t>
      </w:r>
      <w:r>
        <w:rPr>
          <w:rStyle w:val="WW8Num4z0"/>
          <w:rFonts w:ascii="Verdana" w:hAnsi="Verdana"/>
          <w:color w:val="4682B4"/>
          <w:sz w:val="18"/>
          <w:szCs w:val="18"/>
        </w:rPr>
        <w:t>ЗЕМЕЛЬ</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ПРИРОДООХРАННОГО</w:t>
      </w:r>
      <w:r>
        <w:rPr>
          <w:rStyle w:val="WW8Num3z0"/>
          <w:rFonts w:ascii="Verdana" w:hAnsi="Verdana"/>
          <w:color w:val="000000"/>
          <w:sz w:val="18"/>
          <w:szCs w:val="18"/>
        </w:rPr>
        <w:t> </w:t>
      </w:r>
      <w:r>
        <w:rPr>
          <w:rFonts w:ascii="Verdana" w:hAnsi="Verdana"/>
          <w:color w:val="000000"/>
          <w:sz w:val="18"/>
          <w:szCs w:val="18"/>
        </w:rPr>
        <w:t>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земель природоохранного</w:t>
      </w:r>
      <w:r>
        <w:rPr>
          <w:rStyle w:val="WW8Num3z0"/>
          <w:rFonts w:ascii="Verdana" w:hAnsi="Verdana"/>
          <w:color w:val="000000"/>
          <w:sz w:val="18"/>
          <w:szCs w:val="18"/>
        </w:rPr>
        <w:t> </w:t>
      </w:r>
      <w:r>
        <w:rPr>
          <w:rStyle w:val="WW8Num4z0"/>
          <w:rFonts w:ascii="Verdana" w:hAnsi="Verdana"/>
          <w:color w:val="4682B4"/>
          <w:sz w:val="18"/>
          <w:szCs w:val="18"/>
        </w:rPr>
        <w:t>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История правового регулирования использования и охраны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унификации юридических терминов, используемых в отношении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Состав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Особенности государственного управления в сфере использования и охраны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Права па земельные участки в составе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ПРАВОВОГО РЕЖИМА ОТДЕЛЬНЫХ</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ВИДОВ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правового режима земель водоохранных зон водных объектов</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правового режима земель запретных и перестоохранных полос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правового режима земель, занятых лесами, выполняющими защитные функции</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правового режима земель, занятых противоэрозионными, пастбищезащитными и полезащитными насаждениями</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ОТВЕТСТВЕННОСТЬ ЗА НАРУШЕНИЕ ПРАВОВОГО</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РЕЖИМА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приостановление или прекращение деятельности, осуществляемой с нарушением правового режима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Fonts w:ascii="Verdana" w:hAnsi="Verdana"/>
          <w:color w:val="000000"/>
          <w:sz w:val="18"/>
          <w:szCs w:val="18"/>
        </w:rPr>
        <w:t>, ответственность за нарушение правового режима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Уголовная ответственность за нарушение правового режима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Иные юридические последствия нарушения правового режима земель природоохранного назначения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ПРАВОВЫХ АКТОВ И ИНЫХ ПРАВОВЫХ</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ДОКУМЕНТОВ</w:t>
      </w:r>
    </w:p>
    <w:p w:rsidR="00334696" w:rsidRDefault="00334696" w:rsidP="0033469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природоохранного назначения"</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Земли природоохранного назначения выполняют непосредственно и опосредованно важнейшие экологические функции: водоохранную, защитную, противоэрозионную и др., являясь преградой для негативных природных и антропогенных воздействий. Однако неопределенность правового режима земель природоохранного назначения ведет к низкой эффективности реализации правовых норм, нацеленных на сохранение сопряженных с этими землями компонентов природной среды.</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многочисленных нарушений правового режима водоохранных зон ухудшается состояние водных объектов. В последнее десятилетие практически во всех населенных районах страны берега рек и водоемов бесконтрольно застраиваются. В некоторых случаях крупные населенные пункты практически целиком расположены в пойме реки (значит, в ее водоохранной зоне). При проверках в 2004-2005 гг.</w:t>
      </w:r>
      <w:r>
        <w:rPr>
          <w:rStyle w:val="WW8Num3z0"/>
          <w:rFonts w:ascii="Verdana" w:hAnsi="Verdana"/>
          <w:color w:val="000000"/>
          <w:sz w:val="18"/>
          <w:szCs w:val="18"/>
        </w:rPr>
        <w:t> </w:t>
      </w:r>
      <w:r>
        <w:rPr>
          <w:rStyle w:val="WW8Num4z0"/>
          <w:rFonts w:ascii="Verdana" w:hAnsi="Verdana"/>
          <w:color w:val="4682B4"/>
          <w:sz w:val="18"/>
          <w:szCs w:val="18"/>
        </w:rPr>
        <w:t>Росприроднадзором</w:t>
      </w:r>
      <w:r>
        <w:rPr>
          <w:rStyle w:val="WW8Num3z0"/>
          <w:rFonts w:ascii="Verdana" w:hAnsi="Verdana"/>
          <w:color w:val="000000"/>
          <w:sz w:val="18"/>
          <w:szCs w:val="18"/>
        </w:rPr>
        <w:t> </w:t>
      </w:r>
      <w:r>
        <w:rPr>
          <w:rFonts w:ascii="Verdana" w:hAnsi="Verdana"/>
          <w:color w:val="000000"/>
          <w:sz w:val="18"/>
          <w:szCs w:val="18"/>
        </w:rPr>
        <w:t>установлено, что водоохранные зоны водных объектов Москвы и Московской области застроены на 20-30 %'.</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бесконтрольно осуществляется хозяйственная деятельность (в том числе строительство) на островах рек и водохранилищ; иногда протяженность островов превышает 1 км и на них располагаются поселения. Острова не рассматриваются в качестве самостоятельных объектов использования и охраны ни в одной из отраслей законодательства (земельного, водного, экологического).</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воздействием хозяйственной деятельности, в том числе вырубки лесов на берегах водоемов, существенно ухудшаются условия обитания и воспроизводства водных биологических ресурсов. Такие явления наблюдаются в волжских водохранилищах, Ладожском озере, озерах Кольского полуострова, реках европейской части России и Хабаровского края, лососевых реках и заливах на Сахалине, в бассейне Балтийского моря, на озере Байкал2 и т.д.</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расширении территорий населенных пунктов земли, запятые лесами, выполняющими защитные функции, попадают в черту земель поселений, а леса постепенно уничтожаются.</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30 сентября 2005 г. в</w:t>
      </w:r>
      <w:r>
        <w:rPr>
          <w:rStyle w:val="WW8Num3z0"/>
          <w:rFonts w:ascii="Verdana" w:hAnsi="Verdana"/>
          <w:color w:val="000000"/>
          <w:sz w:val="18"/>
          <w:szCs w:val="18"/>
        </w:rPr>
        <w:t> </w:t>
      </w:r>
      <w:r>
        <w:rPr>
          <w:rStyle w:val="WW8Num4z0"/>
          <w:rFonts w:ascii="Verdana" w:hAnsi="Verdana"/>
          <w:color w:val="4682B4"/>
          <w:sz w:val="18"/>
          <w:szCs w:val="18"/>
        </w:rPr>
        <w:t>Росприроднадзоре</w:t>
      </w:r>
      <w:r>
        <w:rPr>
          <w:rStyle w:val="WW8Num3z0"/>
          <w:rFonts w:ascii="Verdana" w:hAnsi="Verdana"/>
          <w:color w:val="000000"/>
          <w:sz w:val="18"/>
          <w:szCs w:val="18"/>
        </w:rPr>
        <w:t> </w:t>
      </w:r>
      <w:r>
        <w:rPr>
          <w:rFonts w:ascii="Verdana" w:hAnsi="Verdana"/>
          <w:color w:val="000000"/>
          <w:sz w:val="18"/>
          <w:szCs w:val="18"/>
        </w:rPr>
        <w:t>были подведены итоги комплексного обследования водоохранных зон и водоемов Москвы и Московской области // Пресс-служба</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2005, 30 сент., http://www.mnr.gov.ru.</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Государственный доклад "О состоянии и использовании лесных ресурсов Российской Федерации в 2002 г." от 1 января 2003 г. 6/нЗ. М„ 2003. С. 113.</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Площадь земель, занятых защитными насаждениями, в 2004 г. составила 2,7 млн. га1. Имеющихся площадей, занятых защитными насаждениями, недостаточно для того, чтобы остановить либо существенно замедлить деструктивные процессы, фиксируемые на сельскохозяйственных угодьях (ежегодно площадь эродированной пашни увеличивается на 0,5 млн. га; наиболее эрозионно опасными являются земли Приволжского, Южного и Центрального федеральных округов)2.</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Упомянутые земли (земли водоохранных зон; земли запретных и нерестоохраиных полос; земли, занятые лесами, выполняющими защитные функции, а также защитными насаждениями) входят в состав земель природоохранного назначения (ст. 97 ЗК РФ). Последние, в свою очередь, входят в состав категории земель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Fonts w:ascii="Verdana" w:hAnsi="Verdana"/>
          <w:color w:val="000000"/>
          <w:sz w:val="18"/>
          <w:szCs w:val="18"/>
        </w:rPr>
        <w:t>территорий и объектов (ч. 2 ст. 94 ЗК РФ). Во избежание терминологической неопределенности далее в отношении земель природоохранного назначения будет использоваться термин "подкатегория" земель особо охраняемых территорий и объектов. Для обозначения элементов подкатегории земель природоохранного назначения будет использоваться термин "виды" земель природоохранного назначения.</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Существующая на данный момент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том числе практика ведения государственного земельного кадастра, отражает наличие многочисленных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правовых пробелов в сфере регулирования земельных отношений по использованию и охране земель природоохранного назначения. Вследствие терминологических несоответствий эффективность применения соответствующих норм невысока. В связи с этим необходимо провести анализ современного законодательства, регулирующего правовой режим этих земель, с целью его совершенствования.</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в этой сфере регулирования общественных отношений j составляют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от 25 октября 2001 г. (далее - ЗК РФ), Водный кодекс </w:t>
      </w:r>
      <w:r>
        <w:rPr>
          <w:rFonts w:ascii="Verdana" w:hAnsi="Verdana"/>
          <w:color w:val="000000"/>
          <w:sz w:val="18"/>
          <w:szCs w:val="18"/>
        </w:rPr>
        <w:lastRenderedPageBreak/>
        <w:t>Российской Федерации от 16 ноября 1995 г. № 167-ФЗ4 (далее-ВК РФ) и другие нормативные правовые акты, в том числе законодательство субъектов Российской Федерации.</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и об охране окружающей среды Российской Федерации в 2004 году" // МПР России, www.mnr.gov.ru.</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3СЗ РФ, 2001, №44, ст. 4147.</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4СЗ РФ, 1995, №47, ст. 4471.</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обусловлен малой степенью ее исследованности. При анализе некоторых аспектовправового режима земель природоохранного назначения использовались труды Л.И.</w:t>
      </w:r>
      <w:r>
        <w:rPr>
          <w:rStyle w:val="WW8Num3z0"/>
          <w:rFonts w:ascii="Verdana" w:hAnsi="Verdana"/>
          <w:color w:val="000000"/>
          <w:sz w:val="18"/>
          <w:szCs w:val="18"/>
        </w:rPr>
        <w:t> </w:t>
      </w:r>
      <w:r>
        <w:rPr>
          <w:rStyle w:val="WW8Num4z0"/>
          <w:rFonts w:ascii="Verdana" w:hAnsi="Verdana"/>
          <w:color w:val="4682B4"/>
          <w:sz w:val="18"/>
          <w:szCs w:val="18"/>
        </w:rPr>
        <w:t>Дембо</w:t>
      </w:r>
      <w:r>
        <w:rPr>
          <w:rFonts w:ascii="Verdana" w:hAnsi="Verdana"/>
          <w:color w:val="000000"/>
          <w:sz w:val="18"/>
          <w:szCs w:val="18"/>
        </w:rPr>
        <w:t>, J1.A. Заславской, О.И. Крассова,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Style w:val="WW8Num3z0"/>
          <w:rFonts w:ascii="Verdana" w:hAnsi="Verdana"/>
          <w:color w:val="000000"/>
          <w:sz w:val="18"/>
          <w:szCs w:val="18"/>
        </w:rPr>
        <w:t> </w:t>
      </w:r>
      <w:r>
        <w:rPr>
          <w:rFonts w:ascii="Verdana" w:hAnsi="Verdana"/>
          <w:color w:val="000000"/>
          <w:sz w:val="18"/>
          <w:szCs w:val="18"/>
        </w:rPr>
        <w:t>(в рамках рассмотрения правового режима земель лесного фонда),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В.В. Петрова (в рамках рассмотрения правового режима земель водного фонда). Многие положения этих исследований нуждаются в развитии в соответствии с кардинальными изменениями земельного законодательства.</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элементы правового режима земель природоохранного назначения исследуются в научных публикациях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Н.В. Кичигииа, О.М. Козырь,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Д.О. Сивакова и др.</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Комплексного исследования правового режима земель природоохранного назначения до настоящего времени не проводилось. Указанные обстоятельства определяют необходимость всестороннего анализа земельного, водного, лесного законодательства и законодательства об охране водных биоресурсов, постановки проблем правового регулирования режима земель природоохранного назначения и внесения предложений по совершенствованию законодательства.</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Предметом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использования и охраны земель природоохранного назначения в целях сохранения иных компонентов природной среды; правовые нормы, регулирующие эти отношения, в исторической ретроспективе, в контексте проводимой земельной реформы и ее практической реализации, а также в плане предстоящих преобразований лесного и водного законодательства.</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положений о правовом режиме земель природоохранного назначения посредством анализа современного состояния и тенденций развития правового регулирования отношений по использованию и охране этих земель и выработка конкретных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этих целей были поставлены следующие задачи: сформулировать определение земель природоохранного назначения, проанализировать состав данной подкатегории земель и выявить особенности ее правового режима; провести анализ и сформулировать предложения по унификации понятийного аппарата законодательства, используемого в отношении земель природоохранного назначения; исследовать особенности правового режима отдельных видов земель природоохранного назначения в соотношении с правовым режимом земель иных категорий; выявить особенности возникновения, реализации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земельные участки-в составе земель природоохранного назначения; исследовать практику отнесения земель к землям природоохранного назначения при ведении государственного земельного кадастра; проанализировать особенности применения мер юридической ответственности за нарушение правового режима земель природоохранного назначения и иных компонентов природной среды.</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методологической основы использованы философские принципы развития и системности; общенаучные методы исследований (анализа, синтеза); специальные научные методы (исторический, сравнительно-правовой, логический); а также комплексный подход.</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следующих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М.Н. Марченко (по общей теории права);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Г.С. Башмакова,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Г.А. Волкова, А.К. Голиченкова, Л.И.</w:t>
      </w:r>
      <w:r>
        <w:rPr>
          <w:rStyle w:val="WW8Num3z0"/>
          <w:rFonts w:ascii="Verdana" w:hAnsi="Verdana"/>
          <w:color w:val="000000"/>
          <w:sz w:val="18"/>
          <w:szCs w:val="18"/>
        </w:rPr>
        <w:t> </w:t>
      </w:r>
      <w:r>
        <w:rPr>
          <w:rStyle w:val="WW8Num4z0"/>
          <w:rFonts w:ascii="Verdana" w:hAnsi="Verdana"/>
          <w:color w:val="4682B4"/>
          <w:sz w:val="18"/>
          <w:szCs w:val="18"/>
        </w:rPr>
        <w:t>Дембо</w:t>
      </w:r>
      <w:r>
        <w:rPr>
          <w:rFonts w:ascii="Verdana" w:hAnsi="Verdana"/>
          <w:color w:val="000000"/>
          <w:sz w:val="18"/>
          <w:szCs w:val="18"/>
        </w:rPr>
        <w:t>, O.JI. Дубовик, И.И. Евтихиева, И.А. Икопицкой,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О.С. Колбасова, Н.И. Краснова,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B.JL Муптяпа, В.В. Петрова, Т.В. Петровой, Г.Н.</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A.M. Турубинера, Ю.С. Шемшученко (по теории земельного, природоресурспого, экологического права) и др.</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заключается в том, что в данной работе проведено комплексное исследование особенностей правового режима земель природоохранного назначения. Впервые проводится юридический анализ проблемы установления правового режима земель островов. Исследуется зарубежный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регулирования отношений по использованию земель с целью сохранения иных компонентов природной среды (Франция,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сформулированы теоретические выводы, обладающие научной новизной. В целях повышения эффективности правового регулирования отношений по использованию и охране земель природоохранного назначения вносятся предложения по совершенствованию законодательства.</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основные положения, выносимые на защиту:</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Землями природоохранного назначения являются участки земли, которые выделены в целях охраны сопряженных с ними компонентов природной среды и в отношении которых ограничивается или запрещается хозяйственная и иная деятельность. Правовой режим земель природоохранного назначения в значительной степени определяется режимом охраны тех компонентов природной среды, с целью сохранения которых выделяются эти земли. Особенность правового режима земель природоохранного назначения определяется характером выполняемых ими функций: экологической (охрана водных объектов, лесных ресурсов, водных биологических ресурсов, земель сельскохозяйственного назначения), а также экономической (повышение плодородия сельскохозяйственных угодий в процессе использования земель, занятых противоэрозионными, пастбищезащитными, полезащитными насаждениями).</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земельным законодательством состав земель природоохранного назначения должен быть изменен путем включения земель охранных зон, прилегающих к землям особо охраняемых природных территорий, и исключения из него земель, занятых защитными лесами и противоэрозионными, пастбищезащитными и полезащитными насаждениями. Предложенная в работе структура земель природоохранного назначения в большей степени отвечает целям охраны вышеназванных компонентов природной среды.</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правового режима земель природоохранного назначения является фрагментарным и недостаточным, что создает проблемы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 определении категории земель, учете земель, ведении государственного земельного кадастра, а также проблемы, связанные с охраной иных компонентов природной среды (например, охрана лесов от несанкционированных вырубок).</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наиболее эффективной охраны компонентов природной среды, с которыми сопряжены земли природоохранного назначения, земельно-правовые нормы, уточняющие правовой режим этих земель,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основном не в земельном, а в ином</w:t>
      </w:r>
      <w:r>
        <w:rPr>
          <w:rStyle w:val="WW8Num3z0"/>
          <w:rFonts w:ascii="Verdana" w:hAnsi="Verdana"/>
          <w:color w:val="000000"/>
          <w:sz w:val="18"/>
          <w:szCs w:val="18"/>
        </w:rPr>
        <w:t> </w:t>
      </w:r>
      <w:r>
        <w:rPr>
          <w:rStyle w:val="WW8Num4z0"/>
          <w:rFonts w:ascii="Verdana" w:hAnsi="Verdana"/>
          <w:color w:val="4682B4"/>
          <w:sz w:val="18"/>
          <w:szCs w:val="18"/>
        </w:rPr>
        <w:t>природоресурсном</w:t>
      </w:r>
      <w:r>
        <w:rPr>
          <w:rStyle w:val="WW8Num3z0"/>
          <w:rFonts w:ascii="Verdana" w:hAnsi="Verdana"/>
          <w:color w:val="000000"/>
          <w:sz w:val="18"/>
          <w:szCs w:val="18"/>
        </w:rPr>
        <w:t> </w:t>
      </w:r>
      <w:r>
        <w:rPr>
          <w:rFonts w:ascii="Verdana" w:hAnsi="Verdana"/>
          <w:color w:val="000000"/>
          <w:sz w:val="18"/>
          <w:szCs w:val="18"/>
        </w:rPr>
        <w:t>законодательстве (водном, лесном, об охране водных биологических ресурсов, об охране земель сельскохозяйственного назначения и т.д.).</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земельном и ином природоресурсном законодательстве отсутствует единый понятийный аппарат в отношении земель природоохранного назначения. Необходимо унифицировать юридические термины, используемые в отношении земель водоохранных зон водных объектов, запретных и</w:t>
      </w:r>
      <w:r>
        <w:rPr>
          <w:rStyle w:val="WW8Num3z0"/>
          <w:rFonts w:ascii="Verdana" w:hAnsi="Verdana"/>
          <w:color w:val="000000"/>
          <w:sz w:val="18"/>
          <w:szCs w:val="18"/>
        </w:rPr>
        <w:t> </w:t>
      </w:r>
      <w:r>
        <w:rPr>
          <w:rStyle w:val="WW8Num4z0"/>
          <w:rFonts w:ascii="Verdana" w:hAnsi="Verdana"/>
          <w:color w:val="4682B4"/>
          <w:sz w:val="18"/>
          <w:szCs w:val="18"/>
        </w:rPr>
        <w:t>нерестоохранных</w:t>
      </w:r>
      <w:r>
        <w:rPr>
          <w:rStyle w:val="WW8Num3z0"/>
          <w:rFonts w:ascii="Verdana" w:hAnsi="Verdana"/>
          <w:color w:val="000000"/>
          <w:sz w:val="18"/>
          <w:szCs w:val="18"/>
        </w:rPr>
        <w:t> </w:t>
      </w:r>
      <w:r>
        <w:rPr>
          <w:rFonts w:ascii="Verdana" w:hAnsi="Verdana"/>
          <w:color w:val="000000"/>
          <w:sz w:val="18"/>
          <w:szCs w:val="18"/>
        </w:rPr>
        <w:t>полос, а также земель, занятых защитными насаждениями. 6. В связи с тем, что водоохранные зоны водных объектов (их правовой режим и размеры) устанавливаются в силу закона, следует отказаться от законодательного требования разработки проектов водоохранных зон вдоль всех водных объектов, осуществляя их разработку только для территорий, где научно обоснована такая необходимость. Отсутствие проектной и землеустроительной документации в отношении установления водоохранной зоны или прибрежной защитной полосы, либо сведений о границах такой зоны (полосы) в документах, подтверждающих титульное владение земельным участком, не свидетельствует об отсутствии водоохранной зоны и не освобождает от ответственности за нарушение ее режима. При отсутствии в перечисленных документах сведений о границах водоохранной зоны следует руководствоваться минимальными размерами водоохранных зон и прибрежных защитных полос, установленными Положением о водоохранных зонах водных объектов и их прибрежных защитных полосах, утвержденным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23 ноября 1996 г. № 14041.</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теоретических выводов формулируются предложения по совершенствованию земельного, водного, лесного и экологического законодательства: • Во избежание дублирования правового режима земель природоохранного назначения с правовым режимом земель иных категорий предлагается внести следующие изменения в ЗК РФ:</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ст. 102 ЗК РФ исключить земли водоохранных зон водных объектов из категории земель водного фонда. К землям водного фонда следует относить полосу бечевника, а оставшуюся часть водоохранной зоны необходимо отнести к землям природоохранного назначения;</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ст. 97 ЗК РФ заменить термин "водоохранных зон рек и водоемов" на термин "водоохранных зон водных объектов";</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ст. 97 ЗК РФ исключить из состава земель природоохранного назначения земли, запятые лесами, выполняющими защитные функции, так как эти земли следует относить к категории земель лесного фонда;</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97 ЗК РФ исключить из состава земель природоохранного назначения земли, занятые противоэрозионными, пастбищезащитными и полезащитными СЗ РФ, 1996, №48, ст. 5567. насаждениями,</w:t>
      </w:r>
      <w:r>
        <w:rPr>
          <w:rStyle w:val="WW8Num3z0"/>
          <w:rFonts w:ascii="Verdana" w:hAnsi="Verdana"/>
          <w:color w:val="000000"/>
          <w:sz w:val="18"/>
          <w:szCs w:val="18"/>
        </w:rPr>
        <w:t> </w:t>
      </w:r>
      <w:r>
        <w:rPr>
          <w:rStyle w:val="WW8Num4z0"/>
          <w:rFonts w:ascii="Verdana" w:hAnsi="Verdana"/>
          <w:color w:val="4682B4"/>
          <w:sz w:val="18"/>
          <w:szCs w:val="18"/>
        </w:rPr>
        <w:t>урегулировав</w:t>
      </w:r>
      <w:r>
        <w:rPr>
          <w:rStyle w:val="WW8Num3z0"/>
          <w:rFonts w:ascii="Verdana" w:hAnsi="Verdana"/>
          <w:color w:val="000000"/>
          <w:sz w:val="18"/>
          <w:szCs w:val="18"/>
        </w:rPr>
        <w:t> </w:t>
      </w:r>
      <w:r>
        <w:rPr>
          <w:rFonts w:ascii="Verdana" w:hAnsi="Verdana"/>
          <w:color w:val="000000"/>
          <w:sz w:val="18"/>
          <w:szCs w:val="18"/>
        </w:rPr>
        <w:t>их правовой режим в полной мере в ст. 77, 79 ЗК РФ (в рамках категории земель сельскохозяйственного назначения), в ст. 8 Федерального закона от 16 июля 1998 г. № 101-ФЗ "О государственном регулировании обеспечения плодородия земель сельскохозяйственного назначения"1 (путем введения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титульных владельцев участков земель сельскохозяйственного назначения по сохранению и поддержанию</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состояния земель, занятых защитными насаждениями), а также в Федеральном законе от 10 января 1996 г. №4-ФЗ "О мелиорации земель"2 (путем установления перечня ограничений хозяйственной деятельности в пределах мелиорированных земель).</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отношении земельных участков, расположенных в пределах водоохранных зон, запретных и нерестоохранных полос, следует распространить положение об обязательном внесении сведений о границах таких зон (полос) в документы государственного земельного кадастра.</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 внести следующие изменения в ст. Ill ВК РФ:</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последовательный и полный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предоставление впредь в водоохранных зонах водных объектов земельных участков для целей садоводства, огородничества и дачного и жилищного строительства, строительства промышленных, коммунальных и складских объектов;</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в отношении титульных владельцев земельных участков в водоохранных зонах, осуществивших</w:t>
      </w:r>
      <w:r>
        <w:rPr>
          <w:rStyle w:val="WW8Num3z0"/>
          <w:rFonts w:ascii="Verdana" w:hAnsi="Verdana"/>
          <w:color w:val="000000"/>
          <w:sz w:val="18"/>
          <w:szCs w:val="18"/>
        </w:rPr>
        <w:t> </w:t>
      </w:r>
      <w:r>
        <w:rPr>
          <w:rStyle w:val="WW8Num4z0"/>
          <w:rFonts w:ascii="Verdana" w:hAnsi="Verdana"/>
          <w:color w:val="4682B4"/>
          <w:sz w:val="18"/>
          <w:szCs w:val="18"/>
        </w:rPr>
        <w:t>самовольное</w:t>
      </w:r>
      <w:r>
        <w:rPr>
          <w:rStyle w:val="WW8Num3z0"/>
          <w:rFonts w:ascii="Verdana" w:hAnsi="Verdana"/>
          <w:color w:val="000000"/>
          <w:sz w:val="18"/>
          <w:szCs w:val="18"/>
        </w:rPr>
        <w:t> </w:t>
      </w:r>
      <w:r>
        <w:rPr>
          <w:rFonts w:ascii="Verdana" w:hAnsi="Verdana"/>
          <w:color w:val="000000"/>
          <w:sz w:val="18"/>
          <w:szCs w:val="18"/>
        </w:rPr>
        <w:t>возведение ограждений, обязанности снести эти ограждения, впредь ввести запрет на возведение любых ограждений в водоохранных зонах, а также установить обязательные для титульных владельцев нормативы по озеленению берега.</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в ст. 114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Федерации3 ввести полный запрет на осуществление рубок главного пользования в запретных и нерестоохранных полосах.</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Следует принять санитарные правила, регулирующие строительство и эксплуатацию автономных систем водоотведения в пределах водоохранных зон и зон санитарной охраны поверхностных водных объектов, являющихся источниками питьевого водоснабжения.</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1998, №29, ст. 3399.</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 газ., 1996, № 10; 2003, № 5; 2004, № 188.</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РФ, 1997, № 5, ст. 610; 2001, № 53 (ч.1), ст. 5030; 2002, № 30, ст. 3033; № 52 (ч.1), ст. 5132; 2003, № 50, ст. 4857; № 52 (чЛ), ст. 5038; 2004, № 35, ст. 3607.</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разработать на федеральном уровне комплексную методику определения размера</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окружающей среде, причиненного в результате нарушения правового режима водоохранной зоны, запретной или иерестоохранпой полосы, учитывающую совокупность таких факторов как</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водному объекту (поверхностному и подземному), водным биологическим ресурсам, околоводной растительности и животному миру, лесным ресурсам, землям, в том числе землям сельскохозяйственного назначения и т.д.</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том, что представленные теоретические выводы и предложения по совершенствованию законодательства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а также в правоприменительной практике (при учете земель и </w:t>
      </w:r>
      <w:r>
        <w:rPr>
          <w:rFonts w:ascii="Verdana" w:hAnsi="Verdana"/>
          <w:color w:val="000000"/>
          <w:sz w:val="18"/>
          <w:szCs w:val="18"/>
        </w:rPr>
        <w:lastRenderedPageBreak/>
        <w:t>ведении государственного земельного кадастра) и др. Материалы диссертации могут применяться в преподавании курсов земельного и экологического права в высших юридических учебных заведениях. Положения диссертации могут быть использованы в дальнейших научных исследованиях правового режима земель природоохранного назначения.</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обсуждалась и была одобрена на заседании кафедры экологического и земельного права.</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используются в преподавании учебного курса "Земельное право" в Казанском государственном университете. Основные положения диссертации доложены в выступлениях иа научных конференциях: IV республиканской научной конференции "Актуальные экологические проблемы Республики Татарстан" (Казань, 2000), I Международной межвузовской школе-семинаре "Экология 2000: эстафета поколений" (Москва, 2000), Международном конгрессе "Вода: Экология и технология. Экватэк-2000" (Москва, 2000), Всероссийской научно-практической конференции студентов и аспирантов (Казань, 2003), Международной научно-практической конференции "Право собственности на природные ресурсы и эффективность природопользования" (Москва, 2006). Основные положения диссертации отражены в публикациях автора.</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диссертационного исследования обусловлена предметом, целями и задачами исследования и отражает его логику. Диссертация состоит из введения; трех глав, включающих четырнадцать</w:t>
      </w:r>
    </w:p>
    <w:p w:rsidR="00334696" w:rsidRDefault="00334696" w:rsidP="0033469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Фаткуллина, Диана Феликсовна</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Земли природоохранного назначения являются важным объектом правовой охраны, однако составы, устанавливающие ответственность за нарушение их режима, сформулированы недостаточно четко, о чем свидетельствует отсутствие или незначительность практики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за нарушение режима земель природоохранного назначения.</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проектной и землеустроительной документации в отношении установления водоохранной зоны или прибрежной защитной полосы, либо сведений о границах такой зоны (полосы) в документах, подтверждающих титульное владение земельным участком, не свидетельствует об отсутствии водоохранной зоны и не</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Ярославского Областного Суда от 17 октября 2002 г. № 44-Г-294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 удовлетворил требования природоохранного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признал возведение жилого дома</w:t>
      </w:r>
      <w:r>
        <w:rPr>
          <w:rStyle w:val="WW8Num3z0"/>
          <w:rFonts w:ascii="Verdana" w:hAnsi="Verdana"/>
          <w:color w:val="000000"/>
          <w:sz w:val="18"/>
          <w:szCs w:val="18"/>
        </w:rPr>
        <w:t> </w:t>
      </w:r>
      <w:r>
        <w:rPr>
          <w:rStyle w:val="WW8Num4z0"/>
          <w:rFonts w:ascii="Verdana" w:hAnsi="Verdana"/>
          <w:color w:val="4682B4"/>
          <w:sz w:val="18"/>
          <w:szCs w:val="18"/>
        </w:rPr>
        <w:t>самовольной</w:t>
      </w:r>
      <w:r>
        <w:rPr>
          <w:rStyle w:val="WW8Num3z0"/>
          <w:rFonts w:ascii="Verdana" w:hAnsi="Verdana"/>
          <w:color w:val="000000"/>
          <w:sz w:val="18"/>
          <w:szCs w:val="18"/>
        </w:rPr>
        <w:t> </w:t>
      </w:r>
      <w:r>
        <w:rPr>
          <w:rFonts w:ascii="Verdana" w:hAnsi="Verdana"/>
          <w:color w:val="000000"/>
          <w:sz w:val="18"/>
          <w:szCs w:val="18"/>
        </w:rPr>
        <w:t>постройкой и обязал гражданина снести</w:t>
      </w:r>
      <w:r>
        <w:rPr>
          <w:rStyle w:val="WW8Num3z0"/>
          <w:rFonts w:ascii="Verdana" w:hAnsi="Verdana"/>
          <w:color w:val="000000"/>
          <w:sz w:val="18"/>
          <w:szCs w:val="18"/>
        </w:rPr>
        <w:t> </w:t>
      </w:r>
      <w:r>
        <w:rPr>
          <w:rStyle w:val="WW8Num4z0"/>
          <w:rFonts w:ascii="Verdana" w:hAnsi="Verdana"/>
          <w:color w:val="4682B4"/>
          <w:sz w:val="18"/>
          <w:szCs w:val="18"/>
        </w:rPr>
        <w:t>самовольно</w:t>
      </w:r>
      <w:r>
        <w:rPr>
          <w:rStyle w:val="WW8Num3z0"/>
          <w:rFonts w:ascii="Verdana" w:hAnsi="Verdana"/>
          <w:color w:val="000000"/>
          <w:sz w:val="18"/>
          <w:szCs w:val="18"/>
        </w:rPr>
        <w:t> </w:t>
      </w:r>
      <w:r>
        <w:rPr>
          <w:rFonts w:ascii="Verdana" w:hAnsi="Verdana"/>
          <w:color w:val="000000"/>
          <w:sz w:val="18"/>
          <w:szCs w:val="18"/>
        </w:rPr>
        <w:t>возведенное в водоохранной зоне р. Зея строение // Сайт</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Амурской области, 2005, 21 апр., http://www.prokamur.ru/news/210405(3).htrnl.</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Министерство природных ресурсов Российской Федерации сообщает, что в официальную рассылку поступили «Методические рекомендации о повышении эффективности организации работы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 об обязании</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снести самовольно возведенные постройки», утвержденные директором Федеральной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Н.А. Винниченко // Пресс-служба</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2006, 16 янв., http://www.ninr.gov.ru.</w:t>
      </w:r>
    </w:p>
    <w:p w:rsidR="00334696" w:rsidRDefault="00334696" w:rsidP="00334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Там же. освобождает от ответственности за нарушение ее режима. При отсутствии в перечисленных документах сведений о границах водоохранной зоны следует руководствоваться минимальными размерами водоохранных зон и прибрежных защитных полос, установленными Положением о водоохранных зонах.</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разработать на федеральном уровне комплексную методику определения размера</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окружающей среде, причиненного в результате нарушения правового режима водоохранной зоны, запретной или</w:t>
      </w:r>
      <w:r>
        <w:rPr>
          <w:rStyle w:val="WW8Num3z0"/>
          <w:rFonts w:ascii="Verdana" w:hAnsi="Verdana"/>
          <w:color w:val="000000"/>
          <w:sz w:val="18"/>
          <w:szCs w:val="18"/>
        </w:rPr>
        <w:t> </w:t>
      </w:r>
      <w:r>
        <w:rPr>
          <w:rStyle w:val="WW8Num4z0"/>
          <w:rFonts w:ascii="Verdana" w:hAnsi="Verdana"/>
          <w:color w:val="4682B4"/>
          <w:sz w:val="18"/>
          <w:szCs w:val="18"/>
        </w:rPr>
        <w:t>нерестоохранной</w:t>
      </w:r>
      <w:r>
        <w:rPr>
          <w:rStyle w:val="WW8Num3z0"/>
          <w:rFonts w:ascii="Verdana" w:hAnsi="Verdana"/>
          <w:color w:val="000000"/>
          <w:sz w:val="18"/>
          <w:szCs w:val="18"/>
        </w:rPr>
        <w:t> </w:t>
      </w:r>
      <w:r>
        <w:rPr>
          <w:rFonts w:ascii="Verdana" w:hAnsi="Verdana"/>
          <w:color w:val="000000"/>
          <w:sz w:val="18"/>
          <w:szCs w:val="18"/>
        </w:rPr>
        <w:t>полосы, учитывающую совокупность таких факторов как</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водному объекту (поверхностному и подземному), водным биологическим ресурсам, околоводной растительности и животному миру, лесным ресурсам, землям, в том числе землям сельскохозяйственного назначения и т.д.</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повышения эффективности правовой защиты режима водоохранных зон предлагается предусмотреть в ст. 7.8</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административную ответственность за самовольное возведение построек (строительство) в водоохранных зонах и прибрежных защитных полосах водных объектов. Необходимо увеличить размер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установить контроль за тем, чтобы по каждому факту признания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выделении земельного участка в водоохранной зоне или прибрежной защитной полосе</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возбуждалось административное производство по ч. 1 ст. 8.12 КоАП в отношении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принявшего это незаконное решение.</w:t>
      </w:r>
    </w:p>
    <w:p w:rsidR="00334696" w:rsidRDefault="00334696" w:rsidP="00334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усугубляющих общественную опасность признаков указанного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(например, нанесение крупного ущерба собственнику земель) необходимо установить уголовную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нарушение порядка предоставления земельных участков в водоохранных зонах и прибрежных защитных полосах, а также за нарушение порядка перевода земель или земельных участков в составе таких земель из категории земель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 в другую. Подобную ответственность можно установить путем внесения дополнений в ст. 170 УК РФ (регистрация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незаконных сделок с землей, искажение учетных данных государственного земельного кадастра.), предусмотрев ответственность за принятие</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акта о предоставлении земельного участка в водоохранной зоне, если это повлекло' причинение собственнику ущерба в крупном размере. Альтернативным вариантом может стать введение новой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Главу 26 УК РФ.</w:t>
      </w:r>
    </w:p>
    <w:p w:rsidR="00334696" w:rsidRDefault="00334696" w:rsidP="0033469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Фаткуллина, Диана Феликсовна, 2006 год</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Федеральные законы</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С изм. и доп., внесенными Федеральными законами от 20 февраля 1996 г.; от 12 августа 1996 г.; от 8 июля 1999 г. // СЗ РФ, 1994, № 32, ст. 3301.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ноября2002 г. № 138-Ф3 // СЗ РФ, 2002, № 46, ст. 4532.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внутреннего водного транспорта Российской Федерации от 7 марта 2001 г. С изм. и доп., внесенными Федеральными законами от 5 апр. 2003 г. № 43-Ф3, 30 июня2003 г. № 86-ФЗ, 29 июня 2004 г. № 58-ФЗ // СЗ РФ, 2001, № 11, ст. 1001.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2004, № 52 (ч.1).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20 декабря 2004 г. № 166-ФЗ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 СЗ РФ, 2004, №р2 (ч. 1), ст. 5270.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10 января 2003 г. № 17-ФЗ (ред. от 7 июля 2003 г.)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 СЗ РФ, 2003, № 2, ст. 169.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18 июня 2001 г. №78-ФЗ (ред. от 18 июля 2005 г.) «</w:t>
      </w:r>
      <w:r>
        <w:rPr>
          <w:rStyle w:val="WW8Num4z0"/>
          <w:rFonts w:ascii="Verdana" w:hAnsi="Verdana"/>
          <w:color w:val="4682B4"/>
          <w:sz w:val="18"/>
          <w:szCs w:val="18"/>
        </w:rPr>
        <w:t>О землеустройстве</w:t>
      </w:r>
      <w:r>
        <w:rPr>
          <w:rFonts w:ascii="Verdana" w:hAnsi="Verdana"/>
          <w:color w:val="000000"/>
          <w:sz w:val="18"/>
          <w:szCs w:val="18"/>
        </w:rPr>
        <w:t>» // Росс, газ., 2001, № 118-119.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 января 2000 г.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(ред. от 22 августа 2004 г.) // СЗ РФ, 2000, № 2, ст. 149.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 мая 1999 г. №94-ФЗ «</w:t>
      </w:r>
      <w:r>
        <w:rPr>
          <w:rStyle w:val="WW8Num4z0"/>
          <w:rFonts w:ascii="Verdana" w:hAnsi="Verdana"/>
          <w:color w:val="4682B4"/>
          <w:sz w:val="18"/>
          <w:szCs w:val="18"/>
        </w:rPr>
        <w:t>Об охране озера Байкал</w:t>
      </w:r>
      <w:r>
        <w:rPr>
          <w:rFonts w:ascii="Verdana" w:hAnsi="Verdana"/>
          <w:color w:val="000000"/>
          <w:sz w:val="18"/>
          <w:szCs w:val="18"/>
        </w:rPr>
        <w:t>» (ред. от 22 августа 2004 г.) // СЗ РФ, 1999, № 18, ст. 2220.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30 марта 1999 г. №52-ФЗ «О санитарно-эпидемиологическом благополучии населения» // СЗ РФ, 1999, № 14, ст. 1650.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16 июля 1998 г. № 101-ФЗ «О государственном регулировании обеспечения плодородия земель сельскохозяйственного назначения» (с изм., внесенными Федеральным законом от 22 августа 2004 г. № 122-ФЗ) // СЗ РФ, 1998, № 29, ст. 3399.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10 января 1996 г. №4-ФЗ «</w:t>
      </w:r>
      <w:r>
        <w:rPr>
          <w:rStyle w:val="WW8Num4z0"/>
          <w:rFonts w:ascii="Verdana" w:hAnsi="Verdana"/>
          <w:color w:val="4682B4"/>
          <w:sz w:val="18"/>
          <w:szCs w:val="18"/>
        </w:rPr>
        <w:t>О мелиорации земель</w:t>
      </w:r>
      <w:r>
        <w:rPr>
          <w:rFonts w:ascii="Verdana" w:hAnsi="Verdana"/>
          <w:color w:val="000000"/>
          <w:sz w:val="18"/>
          <w:szCs w:val="18"/>
        </w:rPr>
        <w:t>». С изм. и доп., внесенными федеральными законами от 10 января 2003 г. № 15-ФЗ, 22 августа 2004 г. № 122-ФЗ, // Росс, газ., 1996, № 10; 2003, № 5; 2004, № 188.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(ред. от 29 декабря 2004 г.) // СЗ РФ, 1995, № 48, ст.4556.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апреля 1995 г. № 52-ФЗ,«0 животном мире». С изм. и доп., внесенными Федеральными законами от 2 ноября 2004 г. № 127-ФЗ, 29 декабря 2004 г. № 199-ФЗ, 31 декабря 2005 г. № 199-ФЗ // СЗ РФ, 1995, № п, Ст. 1462.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14 марта 1995 г. №33-Ф3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 и доп., внесенными федеральными законами от 30 декабря 2001 г. № 196-ФЗ, 29 декабря 2004 г. № 199-ФЗ, 9 мая 2005 г. № 45-ФЗ // СЗ РФ, 1995, № 12, ст. 1024.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 апреля 1999 г. № 82-ФЗ (ред. от 22 августа 2004 г.)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 18, ст. 2208.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(Утратил силу с 30 октября 2001 г. Федеральный закон от 25 октября 2001 г. № 137-Ф3) // Росс, газ., 1991, 23 мая.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Водный кодекс РСФСР от 30 июня 1972 г. (Утратил силу в связи с принятием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16 ноября 1995 г. № 167-ФЗ)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1972, № 27, ст. 692.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Основы лесного законодательства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6 марта 1993 г. №4613-1 (Утратили силу в связи с принятием Лесного кодекса Российской Федерации от 29 января 1997 г. №22-ФЗ)// Росс, газ., 1993, №74.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Основы водного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утв. Верховным Советом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(Утратили силу в связи с принятием Водного кодекса Российской Федерации от 16 ноября 1995 г. № 167-ФЗ) // СЗ СССР, 1990, т. 4, с. 251.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от 27 октября 1969 г. «</w:t>
      </w:r>
      <w:r>
        <w:rPr>
          <w:rStyle w:val="WW8Num4z0"/>
          <w:rFonts w:ascii="Verdana" w:hAnsi="Verdana"/>
          <w:color w:val="4682B4"/>
          <w:sz w:val="18"/>
          <w:szCs w:val="18"/>
        </w:rPr>
        <w:t>Об охране природы в РСФСР</w:t>
      </w:r>
      <w:r>
        <w:rPr>
          <w:rFonts w:ascii="Verdana" w:hAnsi="Verdana"/>
          <w:color w:val="000000"/>
          <w:sz w:val="18"/>
          <w:szCs w:val="18"/>
        </w:rPr>
        <w:t>» (утратил силу) // ВВС РСФСР, 1960, №40, ст. 586. чг</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Иные федеральные нормативные правовые акты</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 изм. и доп. от 20 мая 2004 г., 15 марта, 14 ноября, 23 декабря 2005 г.) // СЗ РФ, 2004, № 11 ст. 945.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28 июня 2004 г. № 315 «</w:t>
      </w:r>
      <w:r>
        <w:rPr>
          <w:rStyle w:val="WW8Num4z0"/>
          <w:rFonts w:ascii="Verdana" w:hAnsi="Verdana"/>
          <w:color w:val="4682B4"/>
          <w:sz w:val="18"/>
          <w:szCs w:val="18"/>
        </w:rPr>
        <w:t>Об утверждении Положения о Министерстве сельского хозяйства Российской Федерации</w:t>
      </w:r>
      <w:r>
        <w:rPr>
          <w:rFonts w:ascii="Verdana" w:hAnsi="Verdana"/>
          <w:color w:val="000000"/>
          <w:sz w:val="18"/>
          <w:szCs w:val="18"/>
        </w:rPr>
        <w:t>» (с изм. и доп. от 5 октября, 24 ноября 2005 г.) // СЗ РФ, 2004, № 27 ст. 2778.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30 июня 2004 г. № 327 «Об утверждении Положения о Федеральной службе по ветеринарному и фитосанитарному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(с изм. от 4 августа 2005 г. № 491) // Росс, газ., 2004, № 150.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17 июня 2004 г. № 295 «</w:t>
      </w:r>
      <w:r>
        <w:rPr>
          <w:rStyle w:val="WW8Num4z0"/>
          <w:rFonts w:ascii="Verdana" w:hAnsi="Verdana"/>
          <w:color w:val="4682B4"/>
          <w:sz w:val="18"/>
          <w:szCs w:val="18"/>
        </w:rPr>
        <w:t>Об утверждении Положения о Федеральном агентстве по рыболовству</w:t>
      </w:r>
      <w:r>
        <w:rPr>
          <w:rFonts w:ascii="Verdana" w:hAnsi="Verdana"/>
          <w:color w:val="000000"/>
          <w:sz w:val="18"/>
          <w:szCs w:val="18"/>
        </w:rPr>
        <w:t>» // СЗ РФ, 2004, № 25 ст. 2576.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6 октября 2005 г. № 600 «О государственном контроле за состоянием, использованием, охраной, защитой лесного фонда и воспроизводством лесов» // СЗ РФ, 2005, № 42, ст. 4279.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19 августа 2004 г. № 418 «</w:t>
      </w:r>
      <w:r>
        <w:rPr>
          <w:rStyle w:val="WW8Num4z0"/>
          <w:rFonts w:ascii="Verdana" w:hAnsi="Verdana"/>
          <w:color w:val="4682B4"/>
          <w:sz w:val="18"/>
          <w:szCs w:val="18"/>
        </w:rPr>
        <w:t>Об утверждении Положения о Федеральном агентстве кадастра объектов недвижимости</w:t>
      </w:r>
      <w:r>
        <w:rPr>
          <w:rFonts w:ascii="Verdana" w:hAnsi="Verdana"/>
          <w:color w:val="000000"/>
          <w:sz w:val="18"/>
          <w:szCs w:val="18"/>
        </w:rPr>
        <w:t>» (с изм. и доп. от 14,19 марта 2005 г.) // СЗ РФ 2004, № 34 ст. 3554.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30 июня 2004 г. № 322 «Об утверждении Положения о Федеральной службе по надзору в сфере защиты прав потребителей и благополучия человека» // СЗ РФ, 2004, № 28 ст. 2899.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Российской Федерации от 30 августа 2001 г. № 643 «Об утверждении перечня видов деятельности, запрещенных в центральной экологической зоне Байкальской природной территории» // СЗ РФ,.2001, № 37, ст. 3687.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8 ноября 2001 г. № 780 (с изм. от 21 октября 2004 г.) «О Федеральной целевой программе «Повышение плодородия почв России на 2002 2005 годы» // СЗ РФ, 2001, № 48, ст. 4515.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19 ноября 2002 г. № 833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СЗ РФ, 2002, № 47, ст. 4685.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30 августа 2001 г. № 643 «Об утверждении перечня видов деятельности, запрещенных в центральной экологической зоне Байкальской природной территории» // СЗ РФ, 2001, № 37, ст.3687.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Постановление Правительства РФ от 18 февраля 1998 г. № 219 (ред. от 12 ноября 2004 г.) «Об утверждении правил ведения единого-государственного реестра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1998, № 8, ст. 963.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водоохранных зонах водных объектов и их прибрежных защитных полосах,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23 ноября 1996 г. № 1404 // СЗ РФ, 1996, № 48, ст. 5567.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Правила охраны линий и сооружений связи Российской Федерации, утв. Постановлением Правительства РФ от 9 июня 1995 г. № 578 // СЗ РФ, 1995, № 25, ст. 2396.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Инструкция «</w:t>
      </w:r>
      <w:r>
        <w:rPr>
          <w:rStyle w:val="WW8Num4z0"/>
          <w:rFonts w:ascii="Verdana" w:hAnsi="Verdana"/>
          <w:color w:val="4682B4"/>
          <w:sz w:val="18"/>
          <w:szCs w:val="18"/>
        </w:rPr>
        <w:t>О порядке отнесения лесов к категориям защитности</w:t>
      </w:r>
      <w:r>
        <w:rPr>
          <w:rFonts w:ascii="Verdana" w:hAnsi="Verdana"/>
          <w:color w:val="000000"/>
          <w:sz w:val="18"/>
          <w:szCs w:val="18"/>
        </w:rPr>
        <w:t>», утвержденная приказом Государственного комитета СССР по лесному хозяйству от 24 сентября1979 г. № 157 с изм. и доп., внесенными приказом Гослесхоза СССР от 28 октября1980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Кодекс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Основные положения по выделению особо защитных участков леса, утв. Приказом Рослесхоза от 30 декабря 1993 г. № 348 (с изменениями от 27 мая 1997 г.).</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Совета Министров СССР от 11 января 1979 г. №37 «О порядке отнесения лесов к противоэрозионным, особо цейным лесным массивам и другим категориям защитности»//СП СССР. 1979. №5. Ст. 26.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Рослесхоза от 25 марта 1997 г. №33 «О Положении о водоохранных зонах водных объектов и их прибрежных защитных полосах»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Федеральной службы лесного хозяйства от 15 декабря 1994 г. №265 «</w:t>
      </w:r>
      <w:r>
        <w:rPr>
          <w:rStyle w:val="WW8Num4z0"/>
          <w:rFonts w:ascii="Verdana" w:hAnsi="Verdana"/>
          <w:color w:val="4682B4"/>
          <w:sz w:val="18"/>
          <w:szCs w:val="18"/>
        </w:rPr>
        <w:t>Об утверждении Инструкции по проведению лесоустройства в лесном фонде России</w:t>
      </w:r>
      <w:r>
        <w:rPr>
          <w:rFonts w:ascii="Verdana" w:hAnsi="Verdana"/>
          <w:color w:val="000000"/>
          <w:sz w:val="18"/>
          <w:szCs w:val="18"/>
        </w:rPr>
        <w:t>» (с изменениями на 3 июля 1997 г.)//СПС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Руководство по лесовосстановлению и лесоразведению в лесостепной, степной, сухостепной и полупустынной зонах Европейской части Российской Федерации, утв. Приказом Федеральной службы лесного хозяйства-России от 13 декабря 1993 г. № 328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СНиП 2.07.01-89 «Градостроительство. Планировка и застройка городских и сельских поселений» (Дата введения 1 января 1990 г.)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 июля 1936 г. «Об образовании Главного управления лесоохраны и лесонасаждений при Совете Народных комиссаров Союза ССР и о выделении водоохранной зоны» (утратйл силу) // СЗ СССР, 1946, №35, ст. 311.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31 июля 1931 г. «</w:t>
      </w:r>
      <w:r>
        <w:rPr>
          <w:rStyle w:val="WW8Num4z0"/>
          <w:rFonts w:ascii="Verdana" w:hAnsi="Verdana"/>
          <w:color w:val="4682B4"/>
          <w:sz w:val="18"/>
          <w:szCs w:val="18"/>
        </w:rPr>
        <w:t>Об организации лесного хозяйства</w:t>
      </w:r>
      <w:r>
        <w:rPr>
          <w:rFonts w:ascii="Verdana" w:hAnsi="Verdana"/>
          <w:color w:val="000000"/>
          <w:sz w:val="18"/>
          <w:szCs w:val="18"/>
        </w:rPr>
        <w:t>» (утратило силу) // СЗ СССР 1931 г., № 46, ст. 313.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Совета Министров СССР и ЦК ВКП(б) от 20 октября 1948 г. о плане полезащитных лесонасаждений (Утратило силу) // Известия, 1948, 24 окт.</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20 марта 1967 г. №236 «</w:t>
      </w:r>
      <w:r>
        <w:rPr>
          <w:rStyle w:val="WW8Num4z0"/>
          <w:rFonts w:ascii="Verdana" w:hAnsi="Verdana"/>
          <w:color w:val="4682B4"/>
          <w:sz w:val="18"/>
          <w:szCs w:val="18"/>
        </w:rPr>
        <w:t>О неотложных мерах по защите почв от ветровой эрозии</w:t>
      </w:r>
      <w:r>
        <w:rPr>
          <w:rFonts w:ascii="Verdana" w:hAnsi="Verdana"/>
          <w:color w:val="000000"/>
          <w:sz w:val="18"/>
          <w:szCs w:val="18"/>
        </w:rPr>
        <w:t>» (применяется с учетом действующего законодательства) // СП СССР, 1967, № 9, ст.45.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Правила охраны поверхностных вод, утв. Госкомприроды СССР 21 февраля 1991 г. (приложение к письму Госкомприроды СССР от 26 апреля 1991 г. № 5/15-12)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Перечень рек, их притоков и других водоемов, являющихся местами нереста лососевых и осетровых рыб, утв. Постановлением Совета Министров РСФСР от 26 октября 1973 г. № 554 // СП РСФСР, 1973, № 22, ст. 179.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Нормативные правовые акты субъектов Российской Федерации</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Алтайского края от 18 декабря 1996 г. № 60-ЗС «</w:t>
      </w:r>
      <w:r>
        <w:rPr>
          <w:rStyle w:val="WW8Num4z0"/>
          <w:rFonts w:ascii="Verdana" w:hAnsi="Verdana"/>
          <w:color w:val="4682B4"/>
          <w:sz w:val="18"/>
          <w:szCs w:val="18"/>
        </w:rPr>
        <w:t>Об особо охраняемых природных территориях в Алтайском крае</w:t>
      </w:r>
      <w:r>
        <w:rPr>
          <w:rFonts w:ascii="Verdana" w:hAnsi="Verdana"/>
          <w:color w:val="000000"/>
          <w:sz w:val="18"/>
          <w:szCs w:val="18"/>
        </w:rPr>
        <w:t>»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Кировской области «</w:t>
      </w:r>
      <w:r>
        <w:rPr>
          <w:rStyle w:val="WW8Num4z0"/>
          <w:rFonts w:ascii="Verdana" w:hAnsi="Verdana"/>
          <w:color w:val="4682B4"/>
          <w:sz w:val="18"/>
          <w:szCs w:val="18"/>
        </w:rPr>
        <w:t>Об особо охраняемых природных территориях Кировской области</w:t>
      </w:r>
      <w:r>
        <w:rPr>
          <w:rFonts w:ascii="Verdana" w:hAnsi="Verdana"/>
          <w:color w:val="000000"/>
          <w:sz w:val="18"/>
          <w:szCs w:val="18"/>
        </w:rPr>
        <w:t>» от 19 октября 1995 г. (в ред. Закона Кировской области от 3 июня 2002 г. № 67-30) // СПС КонсультантПлюс. vf</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Оренбургской области «</w:t>
      </w:r>
      <w:r>
        <w:rPr>
          <w:rStyle w:val="WW8Num4z0"/>
          <w:rFonts w:ascii="Verdana" w:hAnsi="Verdana"/>
          <w:color w:val="4682B4"/>
          <w:sz w:val="18"/>
          <w:szCs w:val="18"/>
        </w:rPr>
        <w:t>Об особо охраняемых природных территориях Оренбургской области</w:t>
      </w:r>
      <w:r>
        <w:rPr>
          <w:rFonts w:ascii="Verdana" w:hAnsi="Verdana"/>
          <w:color w:val="000000"/>
          <w:sz w:val="18"/>
          <w:szCs w:val="18"/>
        </w:rPr>
        <w:t>» от 17 ноября 1999 г. № 394 (в ред. Закона Оренбургской области от 30 июня 2004 г. № 1284/202-III-03)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Приморского края «</w:t>
      </w:r>
      <w:r>
        <w:rPr>
          <w:rStyle w:val="WW8Num4z0"/>
          <w:rFonts w:ascii="Verdana" w:hAnsi="Verdana"/>
          <w:color w:val="4682B4"/>
          <w:sz w:val="18"/>
          <w:szCs w:val="18"/>
        </w:rPr>
        <w:t>Об особо охраняемых природных территориях Приморского края</w:t>
      </w:r>
      <w:r>
        <w:rPr>
          <w:rFonts w:ascii="Verdana" w:hAnsi="Verdana"/>
          <w:color w:val="000000"/>
          <w:sz w:val="18"/>
          <w:szCs w:val="18"/>
        </w:rPr>
        <w:t>» от 22 января 1999 г. № 34-K3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Закон Республики Бурятия «</w:t>
      </w:r>
      <w:r>
        <w:rPr>
          <w:rStyle w:val="WW8Num4z0"/>
          <w:rFonts w:ascii="Verdana" w:hAnsi="Verdana"/>
          <w:color w:val="4682B4"/>
          <w:sz w:val="18"/>
          <w:szCs w:val="18"/>
        </w:rPr>
        <w:t>Об охране животного мира и использовании его ресурсов</w:t>
      </w:r>
      <w:r>
        <w:rPr>
          <w:rFonts w:ascii="Verdana" w:hAnsi="Verdana"/>
          <w:color w:val="000000"/>
          <w:sz w:val="18"/>
          <w:szCs w:val="18"/>
        </w:rPr>
        <w:t>» от 23 декабря 1992 г.</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Томской области от 7 октября 1998 г. № 26-03 «</w:t>
      </w:r>
      <w:r>
        <w:rPr>
          <w:rStyle w:val="WW8Num4z0"/>
          <w:rFonts w:ascii="Verdana" w:hAnsi="Verdana"/>
          <w:color w:val="4682B4"/>
          <w:sz w:val="18"/>
          <w:szCs w:val="18"/>
        </w:rPr>
        <w:t>Об особо охраняемых природных территориях в Томской области</w:t>
      </w:r>
      <w:r>
        <w:rPr>
          <w:rFonts w:ascii="Verdana" w:hAnsi="Verdana"/>
          <w:color w:val="000000"/>
          <w:sz w:val="18"/>
          <w:szCs w:val="18"/>
        </w:rPr>
        <w:t>» // СПСХонсультантПлюс.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Чувашской Республики «</w:t>
      </w:r>
      <w:r>
        <w:rPr>
          <w:rStyle w:val="WW8Num4z0"/>
          <w:rFonts w:ascii="Verdana" w:hAnsi="Verdana"/>
          <w:color w:val="4682B4"/>
          <w:sz w:val="18"/>
          <w:szCs w:val="18"/>
        </w:rPr>
        <w:t>Об особо охраняемых природных территориях и объектах в Чувашской Республике</w:t>
      </w:r>
      <w:r>
        <w:rPr>
          <w:rFonts w:ascii="Verdana" w:hAnsi="Verdana"/>
          <w:color w:val="000000"/>
          <w:sz w:val="18"/>
          <w:szCs w:val="18"/>
        </w:rPr>
        <w:t>» от 3 апреля 1996 г.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Положение «Об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природной территории областного значения «Природный парк «</w:t>
      </w:r>
      <w:r>
        <w:rPr>
          <w:rStyle w:val="WW8Num4z0"/>
          <w:rFonts w:ascii="Verdana" w:hAnsi="Verdana"/>
          <w:color w:val="4682B4"/>
          <w:sz w:val="18"/>
          <w:szCs w:val="18"/>
        </w:rPr>
        <w:t>Река Чусовая</w:t>
      </w:r>
      <w:r>
        <w:rPr>
          <w:rFonts w:ascii="Verdana" w:hAnsi="Verdana"/>
          <w:color w:val="000000"/>
          <w:sz w:val="18"/>
          <w:szCs w:val="18"/>
        </w:rPr>
        <w:t>», утв. Постановлением Правительства Свердловской области от 17 июня 2004 г. № 519-ПП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Положение о государственном биологическом рыбохозяйственном заказнике краевого значения «</w:t>
      </w:r>
      <w:r>
        <w:rPr>
          <w:rStyle w:val="WW8Num4z0"/>
          <w:rFonts w:ascii="Verdana" w:hAnsi="Verdana"/>
          <w:color w:val="4682B4"/>
          <w:sz w:val="18"/>
          <w:szCs w:val="18"/>
        </w:rPr>
        <w:t>Верхнетумнинский</w:t>
      </w:r>
      <w:r>
        <w:rPr>
          <w:rFonts w:ascii="Verdana" w:hAnsi="Verdana"/>
          <w:color w:val="000000"/>
          <w:sz w:val="18"/>
          <w:szCs w:val="18"/>
        </w:rPr>
        <w:t>», утв. Постановлением Губернатора Хабаровского края от 19 марта 2002 г. № 145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Положение о государственном природном комплексном морском заказнике краевого значения «</w:t>
      </w:r>
      <w:r>
        <w:rPr>
          <w:rStyle w:val="WW8Num4z0"/>
          <w:rFonts w:ascii="Verdana" w:hAnsi="Verdana"/>
          <w:color w:val="4682B4"/>
          <w:sz w:val="18"/>
          <w:szCs w:val="18"/>
        </w:rPr>
        <w:t>Залив Восток</w:t>
      </w:r>
      <w:r>
        <w:rPr>
          <w:rFonts w:ascii="Verdana" w:hAnsi="Verdana"/>
          <w:color w:val="000000"/>
          <w:sz w:val="18"/>
          <w:szCs w:val="18"/>
        </w:rPr>
        <w:t>» залива Петра Великого Японского моря, утв. Постановлением губернатора Приморского края от 8 августа 2000 г. № 556.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Положение Хабаровского края «</w:t>
      </w:r>
      <w:r>
        <w:rPr>
          <w:rStyle w:val="WW8Num4z0"/>
          <w:rFonts w:ascii="Verdana" w:hAnsi="Verdana"/>
          <w:color w:val="4682B4"/>
          <w:sz w:val="18"/>
          <w:szCs w:val="18"/>
        </w:rPr>
        <w:t>О защитных участках территорий и акваторий в Хабаровском крае</w:t>
      </w:r>
      <w:r>
        <w:rPr>
          <w:rFonts w:ascii="Verdana" w:hAnsi="Verdana"/>
          <w:color w:val="000000"/>
          <w:sz w:val="18"/>
          <w:szCs w:val="18"/>
        </w:rPr>
        <w:t>», утв. Постановлением Губернатора Хабаровского края от 4 августа 2003 г. № 231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Кабинета Министров Республику ^Татарстан от 18 мая 1995 г. «О возрождении и социально-экономическом развитии исторического поселения и архитектурно-художественного комплекса памятников XVI-XIX веков острова-града Свияжск».</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Приказ Комитета по земельным ресурсам и землеустройству Санкт-Петербурга от 6 мая 2000 г. № 124 «О порядке внесения изменений в сведения об ограничениях (</w:t>
      </w:r>
      <w:r>
        <w:rPr>
          <w:rStyle w:val="WW8Num4z0"/>
          <w:rFonts w:ascii="Verdana" w:hAnsi="Verdana"/>
          <w:color w:val="4682B4"/>
          <w:sz w:val="18"/>
          <w:szCs w:val="18"/>
        </w:rPr>
        <w:t>обременениях</w:t>
      </w:r>
      <w:r>
        <w:rPr>
          <w:rFonts w:ascii="Verdana" w:hAnsi="Verdana"/>
          <w:color w:val="000000"/>
          <w:sz w:val="18"/>
          <w:szCs w:val="18"/>
        </w:rPr>
        <w:t>) в использовании земельных участков»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Водный кодекс Республики Татарстан от 16 июня 1999 г. № 2221 (ред. от 21 ноября 2001 г.) (Утратил силу в связи с принятием Закона Республики Татарстан от 6 июня 2005 г. № 74-ЗРТ) // Республика Татарстан, 1999, № 176.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Законопроектная</w:t>
      </w:r>
      <w:r>
        <w:rPr>
          <w:rStyle w:val="WW8Num3z0"/>
          <w:rFonts w:ascii="Verdana" w:hAnsi="Verdana"/>
          <w:color w:val="000000"/>
          <w:sz w:val="18"/>
          <w:szCs w:val="18"/>
        </w:rPr>
        <w:t> </w:t>
      </w:r>
      <w:r>
        <w:rPr>
          <w:rFonts w:ascii="Verdana" w:hAnsi="Verdana"/>
          <w:color w:val="000000"/>
          <w:sz w:val="18"/>
          <w:szCs w:val="18"/>
        </w:rPr>
        <w:t>документация</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Проект № 136515-4 Лесного кодекса Российской Федерации, внесенный Правительством Российской Федерации (ред., принятая ГД ФС РФ в I чтении 22 апреля 2005 г.) // СПС КонсультантПлюс •*</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Проект Водного кодекса Росийской Федерации, внесенный Правительством Российской Федерации 1 февраля 2005 г., http://www.duma.gov.ru/cnature/zakon</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Проект Федерального закона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197625-4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Пояснительная записка к проекту федерального закона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197625-4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61 от 27 февраля 2001 г.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Хозяйство и право, 2001, № 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10 августа 2005 г. «Обзор судебной практики Верховного Суда Российской Федерации за второй квартал 2005 года» // СПС КонсультантПлюс. v,"</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24 марта 2005 г. № 5 «О некоторых вопросах, возникающих у судов при применении Кодекса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БВС РФ, 2005, № 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5 ноября 1998 г.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БВС РФ. 1999. № 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от 25 июля 2005 г. № А43-33368/2004-9-846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ФАС Волго-Вятского округа от 4 мая 2005 г. № А79-11223/2004-СК1-10497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Постановление ФАС Волго-Вятского округа от 10 июня 2003 г. № А28-5716/02-155/16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ФАС Волго-Вятского округа от 20 декабря 2004 г. № А39-2760/2004-255/3//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ФАС Волго-Вятского округа от 29 июля 2005 г. № А29-10503/2004а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ФАС Восточно-Сибирского округа от 24 ноября 1999 г. № А78-1870-529У-Ф02-1992/99-С2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ФАС Восточно-Сибирского округа от 8 декабря 2004 г. № АЗЗ-8373/04-С2-Ф02-5071/04-С2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ФАС Дальневосточного округа от 19 ноября 2003 г. № Ф03-А51/03-2/2784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ФАС Дальневосточного округа от 24 июня 2005 г. № Ф03-А59/05-1/1581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ФАС Дальневосточного округа от 6 июня 2003 г. № Ф03-А49/03-1/1202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ФАС Западно-Сибирского Округа от 1 марта 2005 г. № Ф04-9536/2004(7849-А45-9), № Ф04-9536/2004(8875-А45-9)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ФАС Западно-Сибирского округа от И августа 2004 г. № Ф04/3938-862/А03-2004 // СПС КосультантПлюс.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ФАС Западно-Сибирского округа от 15 января 2002 г. № Ф04/176-438/А81-2001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ФАС Западно-Сибирского округа от 24 сентября 2003 г. № Ф04/4742-876/А70-2003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ФАС Западно-Сибирского округа от 6 октября 2004 г. № Ф04-7044/2004(5238-А67-26)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ФАС Московского округа от 18 декабря 2003 г. № КА-А40/10237-03 // СПС КосультантПлюс.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ФАС Московского округа от 23 августа 2004 г. № КА-А41/7009-04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ФАС Московского округа от 24 ноября 2005 г. № КА-А40/11428-05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ФАС Московского округа от 24 февраля 2005 г. № КА-А40/13219-04 // СПС КосультантПлюс. v •</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ФАС Московского округа от 6 ноября 2002 г. № КА-А40/7392-02 // СПС КосультантПлюс.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ФАС Поволжского округа от 16 января 2003 г. № А12-6608/02-С6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ФАС Поволжского округа от 21 сентября 2005 г. № А55-834/05-30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ФАС Поволжского округа от 5 сентября 2002 г. № А55-551/02-33//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ФАС Северо-Западного округа от 21 января 2002 г. № 2839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ФАС Северо-Западного округа от 24 июня 2002 г. № А05-6030/01-403/16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ФАС Северо-Западного округа от 3 октября 2003 г. № А56-3943/03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ФАС Северо-Кавказского округа от 12 ноября 2001 г. № Ф08-3656/2001 // СПС КосультантПлюс.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ФАС Уральского округа от 14 декабря 2004 г. № Ф09-3957/04-ГК//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Постановление ФАС Уральского округа от 24 апреля 2002 г. № Ф09-801/02-АК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ФАС Уральского округа от 25 сентября 2001 г. № Ф09-2254/01-АК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ФАС Уральского округа от 29 сентября 2004 г. № Ф09-3242/04-ГК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ФАС Центрального округа от 20. августа 2004 г. № А14-3585-03/92-14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ФАС Центрального округа от 28 июня 2000 г. № 16/8-00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Псковского областного суда от 23 мая 2002 г.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земельным спорам в 3 ч. / Рук. коллектива, сост. П.В.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М.: Статут, 2004, с. 301-302.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Президиума Ярославского областного суда от 17 октября 2002 г. № 44-Г-294 // СПС КонсультантПлюс.1. Vi*</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Архангельской области от 27 марта 2002 г. № А05-6030/01-403/16 // СПС КонсультантПлюс.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Решение Челябинского областного суда от 28 апреля 2005 г. № 3-40/2004, http://www.nuclearpolicy.ru/pravo/lawpractice/2005/28apr2005.shtml.</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Информация о</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от 2 апреля 1997 г.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СПИСОК ИСПОЛЬЗОВАННОЙ ЛИТЕРАТУРЫ</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Аваков О. Правовое обеспечение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Законность, 2001,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 Под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Н.Ю. Хаманевой. М., 2001 г.</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1950.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Правовой режим земель сельскохозяйственного назначения // Сельское хозяйство и право в СССР и Италии. М., 1977.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Юридические аспекты охраны природы и рационального использования природных ресурсов СССР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Земельно-правовая ответственность за нарушение правового режима земель поселений // Журнал российского права, 2004, №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Новый Градостроительный додекс Российской Федерации в контексте земельной реформы // Право и экономика, 2005, № 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А.Н., Федоров В.Н. Ландшафтно-гидрологическая организация территории. Новосибирск: Изд-во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Н.И. О чем не мечтал даже О. Бепдер // Региональная экологическая газета «</w:t>
      </w:r>
      <w:r>
        <w:rPr>
          <w:rStyle w:val="WW8Num4z0"/>
          <w:rFonts w:ascii="Verdana" w:hAnsi="Verdana"/>
          <w:color w:val="4682B4"/>
          <w:sz w:val="18"/>
          <w:szCs w:val="18"/>
        </w:rPr>
        <w:t>Живая вода</w:t>
      </w:r>
      <w:r>
        <w:rPr>
          <w:rFonts w:ascii="Verdana" w:hAnsi="Verdana"/>
          <w:color w:val="000000"/>
          <w:sz w:val="18"/>
          <w:szCs w:val="18"/>
        </w:rPr>
        <w:t>», http://www.eco-club.ru/lw/2002/01/lw-rub-sreda02.html.</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Правовая охрана сельскохозяйственных земель. Правовые проблемы рационального использования и охраны сельскохозяйственных земель // Государство и право. 1998. № 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Беличенко</w:t>
      </w:r>
      <w:r>
        <w:rPr>
          <w:rStyle w:val="WW8Num3z0"/>
          <w:rFonts w:ascii="Verdana" w:hAnsi="Verdana"/>
          <w:color w:val="000000"/>
          <w:sz w:val="18"/>
          <w:szCs w:val="18"/>
        </w:rPr>
        <w:t> </w:t>
      </w:r>
      <w:r>
        <w:rPr>
          <w:rFonts w:ascii="Verdana" w:hAnsi="Verdana"/>
          <w:color w:val="000000"/>
          <w:sz w:val="18"/>
          <w:szCs w:val="18"/>
        </w:rPr>
        <w:t>Ю.П., Швецов М.М. Рациональное использование и охрана водных ресурсов. М.: Россельхозиздат, 1986,303 с. '</w:t>
      </w:r>
      <w:r>
        <w:rPr>
          <w:rFonts w:ascii="Arial" w:hAnsi="Arial" w:cs="Arial"/>
          <w:color w:val="000000"/>
          <w:sz w:val="18"/>
          <w:szCs w:val="18"/>
        </w:rPr>
        <w:t>■</w:t>
      </w:r>
      <w:r>
        <w:rPr>
          <w:rFonts w:ascii="Verdana" w:hAnsi="Verdana"/>
          <w:color w:val="000000"/>
          <w:sz w:val="18"/>
          <w:szCs w:val="18"/>
        </w:rPr>
        <w:t>&lt;'</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Берсенева А. Разрушители бань. Российские регионы подхватили почин по сносу построек в водоохранной зоне // Новые Известия, 2005,17 нояб.</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Регулирование охраны природы в сельском хозяйстве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1983. № 16. С. 13-15.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гл. 7 и 8</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ред. Э.Н. Ренова. М.: Норма.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В.А. и др. Островные экологические системы и их функции в акватории равнинного водохранилища .// Актуальные экологические проблемы Республики Татарстан. Материалы III Респ. науч. конф. Казань, 1997. С.69-70.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Большая советская энциклопедия. Гл. ред. О.Ю. Шмидт. 1-е изд.. Т. 1-65 + т. СССР. М.: Сов. энциклопедия, 1926-47.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Д.С. Значение государственной регистрации прав на земельные участки в обеспечении эффективности использования и охраны земель: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2004,159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Борбат</w:t>
      </w:r>
      <w:r>
        <w:rPr>
          <w:rStyle w:val="WW8Num3z0"/>
          <w:rFonts w:ascii="Verdana" w:hAnsi="Verdana"/>
          <w:color w:val="000000"/>
          <w:sz w:val="18"/>
          <w:szCs w:val="18"/>
        </w:rPr>
        <w:t> </w:t>
      </w:r>
      <w:r>
        <w:rPr>
          <w:rFonts w:ascii="Verdana" w:hAnsi="Verdana"/>
          <w:color w:val="000000"/>
          <w:sz w:val="18"/>
          <w:szCs w:val="18"/>
        </w:rPr>
        <w:t>А.В., Завидов Б.Д.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(комментарий действующего законодательства) // СПС КонсультантПлюс, 2004.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Бронина</w:t>
      </w:r>
      <w:r>
        <w:rPr>
          <w:rStyle w:val="WW8Num3z0"/>
          <w:rFonts w:ascii="Verdana" w:hAnsi="Verdana"/>
          <w:color w:val="000000"/>
          <w:sz w:val="18"/>
          <w:szCs w:val="18"/>
        </w:rPr>
        <w:t> </w:t>
      </w:r>
      <w:r>
        <w:rPr>
          <w:rFonts w:ascii="Verdana" w:hAnsi="Verdana"/>
          <w:color w:val="000000"/>
          <w:sz w:val="18"/>
          <w:szCs w:val="18"/>
        </w:rPr>
        <w:t>А.Б., Крассов О.И. Работникам леса. Правовые вопросы. М.: Юрид. лит., 1990,384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 Амурской области предотвращено</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размещение автозаправочной станции в водоохранной зоне р. Томь г. Белогорска*// Сайт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2005,12 апр., http://genproc.gov.ru/ru/news/newscurrent.shtml?2005/04//97l.html.</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 Кировской области в водоохранной зоне выявлен разлив мазута // «Газета.Яи», 2005, 22 июля, http://www.gazeta.ru/lenta/2005/07/22/news328305.shtml.</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В Ростовской области проведена проверка соблюдения водного законодательства // Сайт Генеральной Прокуратуры РФ, 2005,9 дек., http://genproc.gov.ru.</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П.В. Развитие лесного хозяйства и лесоэкономической науки в СССР // Достижения науки в лесном хозяйстве СССР за 40 лет. М.: Гослесбумиздат, 1957, с. 149-150.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В.Н., Павловский Е.С. Агролесомелиорация и ее значение для борьбы с засухой, эрозией почв и подвижными песками // Достижения сельскохозяйственной науки. М., 1987.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Деятельность Волжской межрегиональной прокуратуры по надзору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по охране окружающей природной среды // Экологическое право, 2001, № 2, с. 33-42. "rt</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Виноградова Е. Юридические лица должны нести ответственность за экологические преступления // Российская юстиция. 2001. № 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разграничения земель на категории по целевому назначению // Нефтегаз, Энергетика и Законодательство. Вып. 4, 2004-2005. С. 179183.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Земельного кодекса Российской Федерации // СПС КонсультантПлюс,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Г.И. Эффективность защитного лесоразведения. М., 1977.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Сельское хозяйство и окружающая природная среды / Правовое регулирование экологических и аграрных отношений: Межвуз. сб. науч. тр. Екатеринбург: Изд-во УрГЮА, 1996. С. 80-85.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2003, № 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Горин В. Отобрали землю // Пермская деловая газета «Business Class», № 30(46), http://www.business-class.su/poIitics/details/7icH937.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Государственный доклад «О состоянии и использовании лесных ресурсов Российской Федерации в 2002 году» от 1 января 2003 г. № 6/нЗ.</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Гражданское право: В 2 т. Т.Н.</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БЕК, 2002. 544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Правовая охрана лесов в СССР. М.: Знание, 1974,64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Правовой режим лесов в свете сталинского плана преобразования природы. Ленинград: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1951, 64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Н.Г., Кудрина И.В. Проблемы совершенствования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экологические правонарушения // Правовые проблемы охраны окружающей среды. М.: Интел-Синтез, 1998.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Добрачев</w:t>
      </w:r>
      <w:r>
        <w:rPr>
          <w:rStyle w:val="WW8Num3z0"/>
          <w:rFonts w:ascii="Verdana" w:hAnsi="Verdana"/>
          <w:color w:val="000000"/>
          <w:sz w:val="18"/>
          <w:szCs w:val="18"/>
        </w:rPr>
        <w:t> </w:t>
      </w:r>
      <w:r>
        <w:rPr>
          <w:rFonts w:ascii="Verdana" w:hAnsi="Verdana"/>
          <w:color w:val="000000"/>
          <w:sz w:val="18"/>
          <w:szCs w:val="18"/>
        </w:rPr>
        <w:t>Д.В. Некоторые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в сфере земельных отношений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Домик в лесу // Пресс-служба</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2005, 3 окт., http://www.mnr.gov.ru.</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Административная ответственность за экологические правонарушения: предварительная оценка реформы законодательства // Экологическое право, 2002,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Ответственность за экологические преступления // Журнал российского права. 1997. № 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Проблемы уголовной и административной ответственности за нарушения экологического законодательства // Экологическое право России: Сб. мат. науч.-пр. конф. 1995 1998 гг. М., 1999. С. 214 - 216.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торговлей окружающей средой // Экологическое право, 2002, № 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по новому УК РФ // Журнал российского права. 1997. № 10. С. 59-71.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в вопросах и ответах. М.: Проспект, 2001.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Дятлова Н. Выкуп земельных участков: проблемы и особенности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2004,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Желваков Э.Н. Состояние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деликтности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правовые проблемы обеспечения экологической безопасности. Сб. науч. тр. М., 1996. С.7-17.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 для высших юридических учебных заведений. М.: Профобразование, 2001.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Суслова Н.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Российской Федерации в 1990 2000 гг. // Уголовное право. 2000. № 3. С. 67 - 74.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Заключительный отчет о</w:t>
      </w:r>
      <w:r>
        <w:rPr>
          <w:rStyle w:val="WW8Num3z0"/>
          <w:rFonts w:ascii="Verdana" w:hAnsi="Verdana"/>
          <w:color w:val="000000"/>
          <w:sz w:val="18"/>
          <w:szCs w:val="18"/>
        </w:rPr>
        <w:t> </w:t>
      </w:r>
      <w:r>
        <w:rPr>
          <w:rStyle w:val="WW8Num4z0"/>
          <w:rFonts w:ascii="Verdana" w:hAnsi="Verdana"/>
          <w:color w:val="4682B4"/>
          <w:sz w:val="18"/>
          <w:szCs w:val="18"/>
        </w:rPr>
        <w:t>НИР</w:t>
      </w:r>
      <w:r>
        <w:rPr>
          <w:rFonts w:ascii="Verdana" w:hAnsi="Verdana"/>
          <w:color w:val="000000"/>
          <w:sz w:val="18"/>
          <w:szCs w:val="18"/>
        </w:rPr>
        <w:t>. Институт экологии природных систем АН РТ, 1995.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Законодательство России об использовании биологического разнообразия. Аналитический обзор. Федеральное законодательство. 2001 / Под ред.1. A.С. Шестакова. М.: ГЕОС.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Заславская JI.A. Законодательство о колхозных лесах. М.: Юрид. лит., 1974,136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Заславская JI.A. О проблемах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над Лесным кодексом Российской Федерации // Экологическое право России. Сб. материалов науч.-пр. конф. 1995-2004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2004, в 3-х т. Т. 1. С. 275.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Земельное право России. Учебник / Авторский коллектив Ю.Г.Жариков,</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B.Х. Улюкаев и др. М.: Былина, 1997.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В.В. Петрова. М., 1997.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Земельное право. Учебник для вузов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1999.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Земля и право: Пособие для российских землевладельцев. М., 1997.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Зумакулов</w:t>
      </w:r>
      <w:r>
        <w:rPr>
          <w:rStyle w:val="WW8Num3z0"/>
          <w:rFonts w:ascii="Verdana" w:hAnsi="Verdana"/>
          <w:color w:val="000000"/>
          <w:sz w:val="18"/>
          <w:szCs w:val="18"/>
        </w:rPr>
        <w:t> </w:t>
      </w:r>
      <w:r>
        <w:rPr>
          <w:rFonts w:ascii="Verdana" w:hAnsi="Verdana"/>
          <w:color w:val="000000"/>
          <w:sz w:val="18"/>
          <w:szCs w:val="18"/>
        </w:rPr>
        <w:t>Д., Прохоров Л. Квалификация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Российская юстиция, 2000, № 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Понятие и виды юридической ответственности за экологические правонарушения // Аграрное и земельное право. 2005, № 3. С.54-59.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Измайлов</w:t>
      </w:r>
      <w:r>
        <w:rPr>
          <w:rStyle w:val="WW8Num3z0"/>
          <w:rFonts w:ascii="Verdana" w:hAnsi="Verdana"/>
          <w:color w:val="000000"/>
          <w:sz w:val="18"/>
          <w:szCs w:val="18"/>
        </w:rPr>
        <w:t> </w:t>
      </w:r>
      <w:r>
        <w:rPr>
          <w:rFonts w:ascii="Verdana" w:hAnsi="Verdana"/>
          <w:color w:val="000000"/>
          <w:sz w:val="18"/>
          <w:szCs w:val="18"/>
        </w:rPr>
        <w:t>О.В. Ответственность за нарушение земельного законодательства. Автореф. канд. юрид. наук. М., 1973.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1999.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Краснов Н.И., Немировский Е.И.,</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Законодательство о лесах. М.: Юрид. лит., 1979,112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Калинин И. Правовой режим водных объектов // Российская юстиция, 2004, №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Право собственности: пределы и ограничения. М.: ЮНИТИ-ДАНА, Закон и право, 2000. 303 с. . J</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Кузнецова Н.Д., Пономарев М.В.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(постатейный) / под ред. М.В. Пономарева.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правового режима земель поселений // Экологическое право, 2005, № 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Правовые вопросы охраны окружающей среды от загрязнения агрохимикатами.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84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Законодательство о водопользовании в СССР (проблемы совершенствования советского законодательства об использовании водных ресурсов). М.: Юрид. лит., 1965,170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вод и рыбных запасов в СССР, М.: Знание, 1974, 64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Комментарий к Водному кодексу Российской Федерации / Отв. ред.</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 Юридический Дом Юстицинформ, 1997.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 Комментарий к Земельному кодексу Российской Федерации / Комментарий к земельному законодательству Российской Федерации. М.: Юрайт-Издат, 2002. 615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Комментарий к Земельному кодексу Российской Федерации / Под ред.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 Юристъ,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Комментарий к Земельному кодексу Российской Федерации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М.Ю. Тихомирова. М., 2001.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Комментарий к Лесному кодексу Российской Федерации / Под ред. С.А. Боголюбова. М.: ИНФРА-М-НОРМА, 1997.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Кормаков</w:t>
      </w:r>
      <w:r>
        <w:rPr>
          <w:rStyle w:val="WW8Num3z0"/>
          <w:rFonts w:ascii="Verdana" w:hAnsi="Verdana"/>
          <w:color w:val="000000"/>
          <w:sz w:val="18"/>
          <w:szCs w:val="18"/>
        </w:rPr>
        <w:t> </w:t>
      </w:r>
      <w:r>
        <w:rPr>
          <w:rFonts w:ascii="Verdana" w:hAnsi="Verdana"/>
          <w:color w:val="000000"/>
          <w:sz w:val="18"/>
          <w:szCs w:val="18"/>
        </w:rPr>
        <w:t>В.И., Жерелина И.В., Стоящева Н.В. й'&amp;р. Проектирование водоохранных зон и прибрежных защитных полос на урбанизированных территориях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Использование и охрана природных ресурсов в России</w:t>
      </w:r>
      <w:r>
        <w:rPr>
          <w:rFonts w:ascii="Verdana" w:hAnsi="Verdana"/>
          <w:color w:val="000000"/>
          <w:sz w:val="18"/>
          <w:szCs w:val="18"/>
        </w:rPr>
        <w:t>», 2004, №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Юрид. лит., 1961,216с.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Изд. 2-е перераб. и доп. М.: Юристъ. 2003.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Конфликт землепользования при частном строительстве // Законодательство, 1999, № 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 240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государственного лесного фонда. М.: Наука, 1985,224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 М.: Дело, 2003, 624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Экологическое право, 2003, № 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Юристъ, 2000.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обеспечение сохранения экологических систем на землях сельскохозяйственного назначения // Экологическое право, 2005, № 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М., 2001.1..»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Учебное пособие. М.: НОРМА, 2003. 320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Юридическое понятие «</w:t>
      </w:r>
      <w:r>
        <w:rPr>
          <w:rStyle w:val="WW8Num4z0"/>
          <w:rFonts w:ascii="Verdana" w:hAnsi="Verdana"/>
          <w:color w:val="4682B4"/>
          <w:sz w:val="18"/>
          <w:szCs w:val="18"/>
        </w:rPr>
        <w:t>земельный участок</w:t>
      </w:r>
      <w:r>
        <w:rPr>
          <w:rFonts w:ascii="Verdana" w:hAnsi="Verdana"/>
          <w:color w:val="000000"/>
          <w:sz w:val="18"/>
          <w:szCs w:val="18"/>
        </w:rPr>
        <w:t>» // Экологическое право, 2004, №2. с. 12-17.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А.С. Правовые проблемы организации и функционирования</w:t>
      </w:r>
      <w:r>
        <w:rPr>
          <w:rStyle w:val="WW8Num3z0"/>
          <w:rFonts w:ascii="Verdana" w:hAnsi="Verdana"/>
          <w:color w:val="000000"/>
          <w:sz w:val="18"/>
          <w:szCs w:val="18"/>
        </w:rPr>
        <w:t> </w:t>
      </w:r>
      <w:r>
        <w:rPr>
          <w:rStyle w:val="WW8Num4z0"/>
          <w:rFonts w:ascii="Verdana" w:hAnsi="Verdana"/>
          <w:color w:val="4682B4"/>
          <w:sz w:val="18"/>
          <w:szCs w:val="18"/>
        </w:rPr>
        <w:t>ООПТ</w:t>
      </w:r>
      <w:r>
        <w:rPr>
          <w:rStyle w:val="WW8Num3z0"/>
          <w:rFonts w:ascii="Verdana" w:hAnsi="Verdana"/>
          <w:color w:val="000000"/>
          <w:sz w:val="18"/>
          <w:szCs w:val="18"/>
        </w:rPr>
        <w:t> </w:t>
      </w:r>
      <w:r>
        <w:rPr>
          <w:rFonts w:ascii="Verdana" w:hAnsi="Verdana"/>
          <w:color w:val="000000"/>
          <w:sz w:val="18"/>
          <w:szCs w:val="18"/>
        </w:rPr>
        <w:t>федерального значения. Дисс. канд. юрид. наук, М., 2003, 161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Куликова JI. Не хозяйствуйте без оглядки на природу // Бизнес-адвокат, 1998, № 24.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Лащенов</w:t>
      </w:r>
      <w:r>
        <w:rPr>
          <w:rStyle w:val="WW8Num3z0"/>
          <w:rFonts w:ascii="Verdana" w:hAnsi="Verdana"/>
          <w:color w:val="000000"/>
          <w:sz w:val="18"/>
          <w:szCs w:val="18"/>
        </w:rPr>
        <w:t> </w:t>
      </w:r>
      <w:r>
        <w:rPr>
          <w:rFonts w:ascii="Verdana" w:hAnsi="Verdana"/>
          <w:color w:val="000000"/>
          <w:sz w:val="18"/>
          <w:szCs w:val="18"/>
        </w:rPr>
        <w:t>А.В. Правовое регулирование образования новых и упорядочения существующих объектов землеустройства в Российской Федерации. Дис. канд. юрид. наук. М., 2005,193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А.Н., Лаврик О.Л. Природоохранное законодательство развитых стран: Аналит. обзор / РАН. Сиб.отд-ние.</w:t>
      </w:r>
      <w:r>
        <w:rPr>
          <w:rStyle w:val="WW8Num3z0"/>
          <w:rFonts w:ascii="Verdana" w:hAnsi="Verdana"/>
          <w:color w:val="000000"/>
          <w:sz w:val="18"/>
          <w:szCs w:val="18"/>
        </w:rPr>
        <w:t> </w:t>
      </w:r>
      <w:r>
        <w:rPr>
          <w:rStyle w:val="WW8Num4z0"/>
          <w:rFonts w:ascii="Verdana" w:hAnsi="Verdana"/>
          <w:color w:val="4682B4"/>
          <w:sz w:val="18"/>
          <w:szCs w:val="18"/>
        </w:rPr>
        <w:t>ГПНТБ</w:t>
      </w:r>
      <w:r>
        <w:rPr>
          <w:rFonts w:ascii="Verdana" w:hAnsi="Verdana"/>
          <w:color w:val="000000"/>
          <w:sz w:val="18"/>
          <w:szCs w:val="18"/>
        </w:rPr>
        <w:t>. В 3 ч. 4.1. 1994.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Дис. канд. юрид. наук. М., 2003, 211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Учеб-практ. пособие. М.: Дело, 2004.296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Логвинова С. Виллами по воде писано // Московский Комсомолец, 2004,26 апр.</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В.М., Гусев Н.Н. Использование природообразующих свойств леса // Роль леса в народном хозяйстве и охрана лесных природных комплексов. М., 1988.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Лымарев</w:t>
      </w:r>
      <w:r>
        <w:rPr>
          <w:rStyle w:val="WW8Num3z0"/>
          <w:rFonts w:ascii="Verdana" w:hAnsi="Verdana"/>
          <w:color w:val="000000"/>
          <w:sz w:val="18"/>
          <w:szCs w:val="18"/>
        </w:rPr>
        <w:t> </w:t>
      </w:r>
      <w:r>
        <w:rPr>
          <w:rFonts w:ascii="Verdana" w:hAnsi="Verdana"/>
          <w:color w:val="000000"/>
          <w:sz w:val="18"/>
          <w:szCs w:val="18"/>
        </w:rPr>
        <w:t>В.И. Островное природопользование: проблемы и перспективы. Новое в науке и технике. М: Знание, 1991.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Любарский</w:t>
      </w:r>
      <w:r>
        <w:rPr>
          <w:rStyle w:val="WW8Num3z0"/>
          <w:rFonts w:ascii="Verdana" w:hAnsi="Verdana"/>
          <w:color w:val="000000"/>
          <w:sz w:val="18"/>
          <w:szCs w:val="18"/>
        </w:rPr>
        <w:t> </w:t>
      </w:r>
      <w:r>
        <w:rPr>
          <w:rFonts w:ascii="Verdana" w:hAnsi="Verdana"/>
          <w:color w:val="000000"/>
          <w:sz w:val="18"/>
          <w:szCs w:val="18"/>
        </w:rPr>
        <w:t>Е.Л., Фаткуллина Д.Ф. Некоторые аспекты правового обеспечения пользования водными объектами в Республике Татарстан // Сб. науч. тр. конф. «</w:t>
      </w:r>
      <w:r>
        <w:rPr>
          <w:rStyle w:val="WW8Num4z0"/>
          <w:rFonts w:ascii="Verdana" w:hAnsi="Verdana"/>
          <w:color w:val="4682B4"/>
          <w:sz w:val="18"/>
          <w:szCs w:val="18"/>
        </w:rPr>
        <w:t>Экологические проблемы промышленных регионов</w:t>
      </w:r>
      <w:r>
        <w:rPr>
          <w:rFonts w:ascii="Verdana" w:hAnsi="Verdana"/>
          <w:color w:val="000000"/>
          <w:sz w:val="18"/>
          <w:szCs w:val="18"/>
        </w:rPr>
        <w:t>». Екатеринбург, 1999. С. 11-12.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Меркушов</w:t>
      </w:r>
      <w:r>
        <w:rPr>
          <w:rStyle w:val="WW8Num3z0"/>
          <w:rFonts w:ascii="Verdana" w:hAnsi="Verdana"/>
          <w:color w:val="000000"/>
          <w:sz w:val="18"/>
          <w:szCs w:val="18"/>
        </w:rPr>
        <w:t> </w:t>
      </w:r>
      <w:r>
        <w:rPr>
          <w:rFonts w:ascii="Verdana" w:hAnsi="Verdana"/>
          <w:color w:val="000000"/>
          <w:sz w:val="18"/>
          <w:szCs w:val="18"/>
        </w:rPr>
        <w:t>А.Е. О практике применения судами законодательства, предусматривающего ответственность за нарушение норм экологической безопасности. М., 1997. С.6. у/</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Михайличенко</w:t>
      </w:r>
      <w:r>
        <w:rPr>
          <w:rStyle w:val="WW8Num3z0"/>
          <w:rFonts w:ascii="Verdana" w:hAnsi="Verdana"/>
          <w:color w:val="000000"/>
          <w:sz w:val="18"/>
          <w:szCs w:val="18"/>
        </w:rPr>
        <w:t> </w:t>
      </w:r>
      <w:r>
        <w:rPr>
          <w:rFonts w:ascii="Verdana" w:hAnsi="Verdana"/>
          <w:color w:val="000000"/>
          <w:sz w:val="18"/>
          <w:szCs w:val="18"/>
        </w:rPr>
        <w:t>Ю.Г. Адаптация и освоение мирового опыта комплексного управления прибрежными зонами морей. Известия РАН. Сер. географическая. 2004, № 6, с. 36-40.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Мунтян B.JI. Правовая охрана рыбных богатств // Правовая охрана природы (тезисы докладов и содокладов). М.: Изд-во МГУ, 1961. С.17-19.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На Алтае</w:t>
      </w:r>
      <w:r>
        <w:rPr>
          <w:rStyle w:val="WW8Num3z0"/>
          <w:rFonts w:ascii="Verdana" w:hAnsi="Verdana"/>
          <w:color w:val="000000"/>
          <w:sz w:val="18"/>
          <w:szCs w:val="18"/>
        </w:rPr>
        <w:t> </w:t>
      </w:r>
      <w:r>
        <w:rPr>
          <w:rStyle w:val="WW8Num4z0"/>
          <w:rFonts w:ascii="Verdana" w:hAnsi="Verdana"/>
          <w:color w:val="4682B4"/>
          <w:sz w:val="18"/>
          <w:szCs w:val="18"/>
        </w:rPr>
        <w:t>нарушители</w:t>
      </w:r>
      <w:r>
        <w:rPr>
          <w:rStyle w:val="WW8Num3z0"/>
          <w:rFonts w:ascii="Verdana" w:hAnsi="Verdana"/>
          <w:color w:val="000000"/>
          <w:sz w:val="18"/>
          <w:szCs w:val="18"/>
        </w:rPr>
        <w:t> </w:t>
      </w:r>
      <w:r>
        <w:rPr>
          <w:rFonts w:ascii="Verdana" w:hAnsi="Verdana"/>
          <w:color w:val="000000"/>
          <w:sz w:val="18"/>
          <w:szCs w:val="18"/>
        </w:rPr>
        <w:t>водоохранного законодательства оштрафованы на общую сумму 121,7 тыс. рублей // Официальный сайт Международного координационного Совета «</w:t>
      </w:r>
      <w:r>
        <w:rPr>
          <w:rStyle w:val="WW8Num4z0"/>
          <w:rFonts w:ascii="Verdana" w:hAnsi="Verdana"/>
          <w:color w:val="4682B4"/>
          <w:sz w:val="18"/>
          <w:szCs w:val="18"/>
        </w:rPr>
        <w:t>Наш общий дом Алтай</w:t>
      </w:r>
      <w:r>
        <w:rPr>
          <w:rFonts w:ascii="Verdana" w:hAnsi="Verdana"/>
          <w:color w:val="000000"/>
          <w:sz w:val="18"/>
          <w:szCs w:val="18"/>
        </w:rPr>
        <w:t>», 30.05.2005, http://www.altaiinter.org/news/7icN4038.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Народное хозяйство СССР в 1984 г. М., 1985 .J</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Тенденции дифференциации правового регулирования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окружающей среде // Экологическое право. 2005. № 1. С. 71-77.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Научно-практический правовой постатейный комментарий к Водному кодексу 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КонультантПлюс, 2005.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А.С. Водная лесомелиорация и альтернативы // Наш современник. 1985. №7.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Немировский</w:t>
      </w:r>
      <w:r>
        <w:rPr>
          <w:rStyle w:val="WW8Num3z0"/>
          <w:rFonts w:ascii="Verdana" w:hAnsi="Verdana"/>
          <w:color w:val="000000"/>
          <w:sz w:val="18"/>
          <w:szCs w:val="18"/>
        </w:rPr>
        <w:t> </w:t>
      </w:r>
      <w:r>
        <w:rPr>
          <w:rFonts w:ascii="Verdana" w:hAnsi="Verdana"/>
          <w:color w:val="000000"/>
          <w:sz w:val="18"/>
          <w:szCs w:val="18"/>
        </w:rPr>
        <w:t>Е.И. Правовая охрана лесов. М: Россельхозиздат, 1987,112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Новгородская область. Выявлены факты</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строительства в водоохранных зонах // Регионы.Ру, 2005,21 июня, http://www.i-str9y.ru.</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Новиков В. Себя не штрафуют // Лесная промышленность. 1981 г.</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Носаль</w:t>
      </w:r>
      <w:r>
        <w:rPr>
          <w:rStyle w:val="WW8Num3z0"/>
          <w:rFonts w:ascii="Verdana" w:hAnsi="Verdana"/>
          <w:color w:val="000000"/>
          <w:sz w:val="18"/>
          <w:szCs w:val="18"/>
        </w:rPr>
        <w:t> </w:t>
      </w:r>
      <w:r>
        <w:rPr>
          <w:rFonts w:ascii="Verdana" w:hAnsi="Verdana"/>
          <w:color w:val="000000"/>
          <w:sz w:val="18"/>
          <w:szCs w:val="18"/>
        </w:rPr>
        <w:t>А.П., Логинова Т.В. Паспорт основных характеристик бассейна реки как информационно-экспертная система состояния водного объекта // Экологические проблемы промышленных регионов. «Урал-Экология Техноген-99», 1999.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природоохранительного законодательства органами прокуратуры // Сайт МПР России, http://www.mnr.gov.ru.</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Общая теория советского земельного права. М.: Наука, 1983.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природные территории в России: правовое регулирование. Аналитический обзор федерального законодательства / Под ред. А.С.Шестакова. М.: Изд.</w:t>
      </w:r>
      <w:r>
        <w:rPr>
          <w:rStyle w:val="WW8Num3z0"/>
          <w:rFonts w:ascii="Verdana" w:hAnsi="Verdana"/>
          <w:color w:val="000000"/>
          <w:sz w:val="18"/>
          <w:szCs w:val="18"/>
        </w:rPr>
        <w:t> </w:t>
      </w:r>
      <w:r>
        <w:rPr>
          <w:rStyle w:val="WW8Num4z0"/>
          <w:rFonts w:ascii="Verdana" w:hAnsi="Verdana"/>
          <w:color w:val="4682B4"/>
          <w:sz w:val="18"/>
          <w:szCs w:val="18"/>
        </w:rPr>
        <w:t>КМК</w:t>
      </w:r>
      <w:r>
        <w:rPr>
          <w:rFonts w:ascii="Verdana" w:hAnsi="Verdana"/>
          <w:color w:val="000000"/>
          <w:sz w:val="18"/>
          <w:szCs w:val="18"/>
        </w:rPr>
        <w:t>, 2003,352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Павлов П. Водное законодательство: настоящее и будущее // Российская юстиция, 1996, № 11.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Ответственность за нарушение земельного законодательства // Законодательство и экономика, 1997, №5/6. С.30-39.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А.Ю. Правовой режим водных объектов // Право и экономика, 2000, № 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Актуальные проблемы охраны окружающей среды в юридической науке и практике // Проблемы охраны окружающей среды в юридической науке и практике: Тез. науч.-пр. конф. (1984 г.) М., 1984, с.6-18.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Земельное право России. Учебник для вузов. М.: Стоглавъ, 1995. С. 288.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 192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Фаткуллина Д.Ф., Любарский Е.Л. К вопросу о правовом статусе островов Куйбышевского водохранилища // Межд. конгресс «Вода: Экология и технология. Экватэк-2000». М. С.679-680.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Подписано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взаимодействии Федеральной службы по надзору в сфере транспорта и Федеральной службы по надзору в сфере природопользования // Пресс-служба МПР России, 2005,16 дек.</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Полубота А. Весна придет коттеджи смоет // Труд-7,2006,26 янв.</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Земельное право. Под ред. Н.Д. Казанцева и И.В. Павлова. М.: Юрид. лит., 1971.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1959,408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Правовая охрана окружающей среды в сельском хозяйстве / Под. ред.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М.: Наука, 1989. .</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Природоохранная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Приморья обнаружила ряд крупных нарушений // ИА REGNUM, 2004,26 июля, http://www.regnum.ru/news.</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Прокуратура в Карелии «</w:t>
      </w:r>
      <w:r>
        <w:rPr>
          <w:rStyle w:val="WW8Num4z0"/>
          <w:rFonts w:ascii="Verdana" w:hAnsi="Verdana"/>
          <w:color w:val="4682B4"/>
          <w:sz w:val="18"/>
          <w:szCs w:val="18"/>
        </w:rPr>
        <w:t>воюет</w:t>
      </w:r>
      <w:r>
        <w:rPr>
          <w:rFonts w:ascii="Verdana" w:hAnsi="Verdana"/>
          <w:color w:val="000000"/>
          <w:sz w:val="18"/>
          <w:szCs w:val="18"/>
        </w:rPr>
        <w:t>» с главами местных властей за соблюдение природоохранного и земельного законодательства / АБН, 2005, 21 апр., http://www.abnews.ru.</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Пузенков А. Построил без спросу не допусти сносу // ЭЖ-ЮРИСТ, 2004, № 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Разработка научно-правового обоснования проекта закона Российской Федерации об управлении прибрежными зонами: Отчет о НИР / Океанографическое общество. М.:</w:t>
      </w:r>
      <w:r>
        <w:rPr>
          <w:rStyle w:val="WW8Num3z0"/>
          <w:rFonts w:ascii="Verdana" w:hAnsi="Verdana"/>
          <w:color w:val="000000"/>
          <w:sz w:val="18"/>
          <w:szCs w:val="18"/>
        </w:rPr>
        <w:t> </w:t>
      </w:r>
      <w:r>
        <w:rPr>
          <w:rStyle w:val="WW8Num4z0"/>
          <w:rFonts w:ascii="Verdana" w:hAnsi="Verdana"/>
          <w:color w:val="4682B4"/>
          <w:sz w:val="18"/>
          <w:szCs w:val="18"/>
        </w:rPr>
        <w:t>ВНТИЦ</w:t>
      </w:r>
      <w:r>
        <w:rPr>
          <w:rFonts w:ascii="Verdana" w:hAnsi="Verdana"/>
          <w:color w:val="000000"/>
          <w:sz w:val="18"/>
          <w:szCs w:val="18"/>
        </w:rPr>
        <w:t>, 2000.206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 Реформирование: о выполнении программы преобразований //</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Пермская ГРЭС</w:t>
      </w:r>
      <w:r>
        <w:rPr>
          <w:rFonts w:ascii="Verdana" w:hAnsi="Verdana"/>
          <w:color w:val="000000"/>
          <w:sz w:val="18"/>
          <w:szCs w:val="18"/>
        </w:rPr>
        <w:t>» Первая генерирующая компания оптового рынка электроэнергии, http://www.permgres.ru/index.php?id=reform04.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Робинсон Н. Правовое регулирование природопользования и охраны окружающей среды в США / Пер. с англ. 1990. 524 с. vi'</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Некоторые аспекты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о возмещении вреда (на основе анализа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арбитражными судами) // Хозяйство и право, 2000, № 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Росприроднадзор</w:t>
      </w:r>
      <w:r>
        <w:rPr>
          <w:rStyle w:val="WW8Num3z0"/>
          <w:rFonts w:ascii="Verdana" w:hAnsi="Verdana"/>
          <w:color w:val="000000"/>
          <w:sz w:val="18"/>
          <w:szCs w:val="18"/>
        </w:rPr>
        <w:t> </w:t>
      </w:r>
      <w:r>
        <w:rPr>
          <w:rFonts w:ascii="Verdana" w:hAnsi="Verdana"/>
          <w:color w:val="000000"/>
          <w:sz w:val="18"/>
          <w:szCs w:val="18"/>
        </w:rPr>
        <w:t>Псковской области закончил проверять воду и приступил к земле // Псковское Агентство Информации, 2005, 14 апр., http://www.vluki.info.</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Правовая ответственность за нарушение земельного законодательства// Экологическое право России. Сб. материалов науч.-пр. конф. 1995-2004 гг. / Под. ред. А.К. Голиченкова. М.: ТИССО, 2004 в 3-х т. Т. 1. С. 304.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Сафин</w:t>
      </w:r>
      <w:r>
        <w:rPr>
          <w:rStyle w:val="WW8Num3z0"/>
          <w:rFonts w:ascii="Verdana" w:hAnsi="Verdana"/>
          <w:color w:val="000000"/>
          <w:sz w:val="18"/>
          <w:szCs w:val="18"/>
        </w:rPr>
        <w:t> </w:t>
      </w:r>
      <w:r>
        <w:rPr>
          <w:rFonts w:ascii="Verdana" w:hAnsi="Verdana"/>
          <w:color w:val="000000"/>
          <w:sz w:val="18"/>
          <w:szCs w:val="18"/>
        </w:rPr>
        <w:t>З.Ф. Земельно-правовая ответственность как мера охраны земель. Материалы конф. «</w:t>
      </w:r>
      <w:r>
        <w:rPr>
          <w:rStyle w:val="WW8Num4z0"/>
          <w:rFonts w:ascii="Verdana" w:hAnsi="Verdana"/>
          <w:color w:val="4682B4"/>
          <w:sz w:val="18"/>
          <w:szCs w:val="18"/>
        </w:rPr>
        <w:t>Современный мир: проблемы охраны окружающей природной среды</w:t>
      </w:r>
      <w:r>
        <w:rPr>
          <w:rFonts w:ascii="Verdana" w:hAnsi="Verdana"/>
          <w:color w:val="000000"/>
          <w:sz w:val="18"/>
          <w:szCs w:val="18"/>
        </w:rPr>
        <w:t>». Йошкар-Ола. 2000. С.32-34.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Селиванова А. Время Хапа // Еженедельная газета «</w:t>
      </w:r>
      <w:r>
        <w:rPr>
          <w:rStyle w:val="WW8Num4z0"/>
          <w:rFonts w:ascii="Verdana" w:hAnsi="Verdana"/>
          <w:color w:val="4682B4"/>
          <w:sz w:val="18"/>
          <w:szCs w:val="18"/>
        </w:rPr>
        <w:t>Расклад</w:t>
      </w:r>
      <w:r>
        <w:rPr>
          <w:rFonts w:ascii="Verdana" w:hAnsi="Verdana"/>
          <w:color w:val="000000"/>
          <w:sz w:val="18"/>
          <w:szCs w:val="18"/>
        </w:rPr>
        <w:t>», № 41(104), http://www.rasklad.ru/articles. vl."</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Сельское хозяйство. Большой энциклопедический словарь / Ред.: В.К. Месяц. М.: НИ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1998. 656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Закон о водных биоресурсах: предыстория, содержание, перспективы // Право и экономика, 2005, № 3, с.47-52.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Правовой режим земель водного фонда. Дисс. канд. юрид. наук. М., 2004.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Правовой режим использованиями охраны берегов // Право и экономика, 2003, № 12. '</w:t>
      </w:r>
      <w:r>
        <w:rPr>
          <w:rFonts w:ascii="Arial" w:hAnsi="Arial" w:cs="Arial"/>
          <w:color w:val="000000"/>
          <w:sz w:val="18"/>
          <w:szCs w:val="18"/>
        </w:rPr>
        <w:t>■</w:t>
      </w:r>
      <w:r>
        <w:rPr>
          <w:rFonts w:ascii="Verdana" w:hAnsi="Verdana"/>
          <w:color w:val="000000"/>
          <w:sz w:val="18"/>
          <w:szCs w:val="18"/>
        </w:rPr>
        <w:t>&lt;''</w:t>
      </w:r>
      <w:r>
        <w:rPr>
          <w:rFonts w:ascii="Arial" w:hAnsi="Arial" w:cs="Arial"/>
          <w:color w:val="000000"/>
          <w:sz w:val="18"/>
          <w:szCs w:val="18"/>
        </w:rPr>
        <w:t>■</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Смольякова Т. «</w:t>
      </w:r>
      <w:r>
        <w:rPr>
          <w:rStyle w:val="WW8Num4z0"/>
          <w:rFonts w:ascii="Verdana" w:hAnsi="Verdana"/>
          <w:color w:val="4682B4"/>
          <w:sz w:val="18"/>
          <w:szCs w:val="18"/>
        </w:rPr>
        <w:t>Несносный</w:t>
      </w:r>
      <w:r>
        <w:rPr>
          <w:rFonts w:ascii="Verdana" w:hAnsi="Verdana"/>
          <w:color w:val="000000"/>
          <w:sz w:val="18"/>
          <w:szCs w:val="18"/>
        </w:rPr>
        <w:t>» частник (интервью с Главой Росводресурса Р. Хамитовым) // Росс, газ., 2005,19 окт.</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Советское земельное право: Учебник / Под ред. Н.И. Краснова. М.: Юрид. лит., 1981.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Солдатова</w:t>
      </w:r>
      <w:r>
        <w:rPr>
          <w:rStyle w:val="WW8Num3z0"/>
          <w:rFonts w:ascii="Verdana" w:hAnsi="Verdana"/>
          <w:color w:val="000000"/>
          <w:sz w:val="18"/>
          <w:szCs w:val="18"/>
        </w:rPr>
        <w:t> </w:t>
      </w:r>
      <w:r>
        <w:rPr>
          <w:rFonts w:ascii="Verdana" w:hAnsi="Verdana"/>
          <w:color w:val="000000"/>
          <w:sz w:val="18"/>
          <w:szCs w:val="18"/>
        </w:rPr>
        <w:t>В.А. О парламентских слушаниях Комитета по экологии Государственной Думы РФ на тему: «</w:t>
      </w:r>
      <w:r>
        <w:rPr>
          <w:rStyle w:val="WW8Num4z0"/>
          <w:rFonts w:ascii="Verdana" w:hAnsi="Verdana"/>
          <w:color w:val="4682B4"/>
          <w:sz w:val="18"/>
          <w:szCs w:val="18"/>
        </w:rPr>
        <w:t>Об охране реки Волги и Волжского бассейна</w:t>
      </w:r>
      <w:r>
        <w:rPr>
          <w:rFonts w:ascii="Verdana" w:hAnsi="Verdana"/>
          <w:color w:val="000000"/>
          <w:sz w:val="18"/>
          <w:szCs w:val="18"/>
        </w:rPr>
        <w:t>» 15.07.2001 // Экологическое право. 2001. № 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Старкова</w:t>
      </w:r>
      <w:r>
        <w:rPr>
          <w:rStyle w:val="WW8Num3z0"/>
          <w:rFonts w:ascii="Verdana" w:hAnsi="Verdana"/>
          <w:color w:val="000000"/>
          <w:sz w:val="18"/>
          <w:szCs w:val="18"/>
        </w:rPr>
        <w:t> </w:t>
      </w:r>
      <w:r>
        <w:rPr>
          <w:rFonts w:ascii="Verdana" w:hAnsi="Verdana"/>
          <w:color w:val="000000"/>
          <w:sz w:val="18"/>
          <w:szCs w:val="18"/>
        </w:rPr>
        <w:t>И.В. Административно-правовая . борьба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Автореф. дис. канд. юрид. наук. М., 2000. 24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Стрельников Ю., Ушакова Е., Рубина Е. Обращение с отходами производства и потребления:</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 Законность, 2001, № 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Экологическая преступность: ее социальные корни и общественная безопасность // Криминологические и правовые проблемы обеспечения экологической безопасности. Сб. науч. тр. М., 1996.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Торопова</w:t>
      </w:r>
      <w:r>
        <w:rPr>
          <w:rStyle w:val="WW8Num3z0"/>
          <w:rFonts w:ascii="Verdana" w:hAnsi="Verdana"/>
          <w:color w:val="000000"/>
          <w:sz w:val="18"/>
          <w:szCs w:val="18"/>
        </w:rPr>
        <w:t> </w:t>
      </w:r>
      <w:r>
        <w:rPr>
          <w:rFonts w:ascii="Verdana" w:hAnsi="Verdana"/>
          <w:color w:val="000000"/>
          <w:sz w:val="18"/>
          <w:szCs w:val="18"/>
        </w:rPr>
        <w:t>Н.А. Правовое регулирование и охрана воспроизводства рыбных ресурсов в СССР. Автореф. канд. юрид. наук. М., 1987.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Новейшее законодательство об особо охраняемых природных территориях России // Государство и право. 1996. № 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 СССР. М.: Изд-во МГУ, 1958,332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Экологические преступления в новом УК РФ // Вест. Моск. Ун-та, Сер. 11. Право. 1998. №3.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Л.Ф. Правовые меры охраны окружающей среды в сельском хозяйстве: Учеб. пособие. Уфа: Издание Башкирского ун-та, 1986, 84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Л.Ф. Совершенствование уголовной ответственности за экологические преступления в сельском хозяйстве // Журнал российского права, 2000, № 5/6, с.85-86. "</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Устюгов Б. Щепки летят // Известия, 2003, № 81.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Фаткуллина</w:t>
      </w:r>
      <w:r>
        <w:rPr>
          <w:rStyle w:val="WW8Num3z0"/>
          <w:rFonts w:ascii="Verdana" w:hAnsi="Verdana"/>
          <w:color w:val="000000"/>
          <w:sz w:val="18"/>
          <w:szCs w:val="18"/>
        </w:rPr>
        <w:t> </w:t>
      </w:r>
      <w:r>
        <w:rPr>
          <w:rFonts w:ascii="Verdana" w:hAnsi="Verdana"/>
          <w:color w:val="000000"/>
          <w:sz w:val="18"/>
          <w:szCs w:val="18"/>
        </w:rPr>
        <w:t>Д.Ф. К вопросу совершенствования водного законодательства Республики Татарстан // Тез. докл. итоговой науч. студ. конф. Казань. 2000. С. 79-80.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Салищева Н.Г. Административная юстиция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Российской Федерации. М., 2001.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273.</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Организационно-правовое обеспечение рационального использования и охраны земель на уровне субъекта Российской Федерации (на материалах Тверской области). Дисс. канд. юрид. наук. М., 1998.</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Чернышев Г. Игра по собственным правилам // Эж-Юрист, 2004, № 20.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Земельное право Российской Федерации, кн.1. М.: УРАО,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основы охраны окружающей среды в сельском хозяйстве. 1984. -.-у</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 АН</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Ин-т государства и права; Отв. ред. В.Л. Мунтян Киев: Наук, думка, 1989.</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 2003.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Экологические системы островов Куйбышевского водохранилища. Казанский район переменного подпора. Казань: Фэн, 2002. 360 с.</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Adler Robert W. Addressing Barriers to Watershed Protection, 25 Envtl. L. 973 (1995).•s I</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Arnold Craig Anthony (Tony). Conserving Habitats and Building Habitats: The Emerging Impact of the Endangered Species Act on Land Use Development, 10 Stan. Envtl. L.J. (1990).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Arnold Craig Anthony (Tony). Introduction: Integrating Water Controls and Land Use Controls: New Ideas and Old Obstacles / Wet Growth: Should Water Law Control Land Use? Edited by C.A. Arnold. (Envtl. L. Inst. 2005).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Arnold Craig Anthony (Tony). Planning Milagros: Environmental Justice and Land Use Regulation, 76 Denv. U. L. Rev. 1 (1998), reprinted in part with additions as Land Use Regulation and Environmental Justice, 30 ELR 10395 (June 2000).</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Callies David L. The Quiet Revolution Revisited: A Quarter Century of Progress, 26 Urb. Law. 197(1994).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Castelle A., A. Johnson, and C. Conolly. 1994. Wetland and stream buffer size requirements A review. Journal of Environmental Quality 23:878-882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Conservation thresholds for land use planners (Envtl:-E. Inst. 2003). Washington D.C. 66 p.</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Doremus Holly. Patching the Ark: Improving Legal Protection of Biodiversity, 18 Ecology L.Q. 265 (1991).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Dunne Т., and L. Leopold. 1978. Water in Environmental Planning. Freeman and Co., San Francisco, CA.</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Fischer R. and J. Fischenich. 2000 (April). Design recommendations for corridors and vegetated buffer strips. U.S. Army Corps Engineer Research and Development Center, Vicksburg, MS, ERCD TNEMRRP-SR-24.</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Freyfogle Eric T. The Owning and Takings of Sensitive Lands, 43 UCLA L. Rev. 77 (1995).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Gauna Eileen. Major Sources of Criteria Pollutants in Nonattainment Areas: Balancing the Goals of Clean Air, Environmental Justice, and Industrial Development, 3 Hastings W.-Nw. J. Envtl. L. &amp; Pol'y 379 (1996).</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Hickman Т., and R. Raleigh. 1982. Habitat suitability index models: Cutthroat trout. U.S. Department of Interior, Fish Wildlife Service. FWS/OBS-82/10.5.</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Johnson A., and D. Ryba. 1992. A Literature Review of Recommended Buffer Widths to Maintain Various Functions of Stream Riparian Areas. King County Surface Water Management Division, King County, Washington.</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Jounral Officiel. 1964. Decembre 18. Art. 11257.</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Knutson K., and V. Naef. 1997. Management recommendations for Washington's priority habitats: Riparian. Washington Department of Fish and Wildlife, Olympia, WA.</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Liagre J. La fonct et le droit. Droit forestier et droit gfinftral applicables a tous bois et foncts. France: Editions la Baule. Ire ftdition 1997,755 p.</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Malone Linda A. Environmental Regulation of Land Use (1990 &amp; Supp. 2003).</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Neuman Janet C. Adaptive Management: How Water Law Needs to Change, 31 ELR 11432 (Dec. 2001).</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Nolon John R. In Praise of Parochialism: The Advent of Local Environmental Law, 26 Harv. Envtl. L. Rev. 363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sidRPr="00334696">
        <w:rPr>
          <w:rFonts w:ascii="Verdana" w:hAnsi="Verdana"/>
          <w:color w:val="000000"/>
          <w:sz w:val="18"/>
          <w:szCs w:val="18"/>
          <w:lang w:val="en-US"/>
        </w:rPr>
        <w:lastRenderedPageBreak/>
        <w:t xml:space="preserve">300. Nolon John R. New Ground: The Advent of Local Environmental Law (Envtl. </w:t>
      </w:r>
      <w:r>
        <w:rPr>
          <w:rFonts w:ascii="Verdana" w:hAnsi="Verdana"/>
          <w:color w:val="000000"/>
          <w:sz w:val="18"/>
          <w:szCs w:val="18"/>
        </w:rPr>
        <w:t>L. Inst.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Nolon John R. Open Ground: Effective Local Strategies for Protecting Natural Resources (Envtl. L. Inst. 2002).</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302. Nolon John R. Successful Community Strategies to Protect Open Space // 33 ELR 10537, 2003, № 7.</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303. Nolon John R. Well Grounded: Using Local and Land Use Authority to Achieve Smart Growth (Envtl. L.Inst. 2001).</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304. Raleigh R., W. Miller, and P. Nelson. 1986. Habitat Suitability Index Models: Chinook Salmon. FWS/OBS-82/10.122. U.S. Department of Interior, Fish and Wildlife Service.</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305. Randolph John. Environmental Land Use Planning and Management (2004).</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306. Spackman S., and J. Hughes. 1995. Assessment of minimum stream corridor width for biological conservation: Species richness and distribution along mid-order streams in Vermont. Biol. Conserv. 71:325-332.</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307. Tarlock A. Dan. Local Government Protection of Biodiversity: What Is Its Niche?, 60 U. Chi. L. Rev. 555 (1993).</w:t>
      </w:r>
    </w:p>
    <w:p w:rsidR="00334696" w:rsidRPr="00334696" w:rsidRDefault="00334696" w:rsidP="00334696">
      <w:pPr>
        <w:pStyle w:val="WW8Num2z0"/>
        <w:shd w:val="clear" w:color="auto" w:fill="F7F7F7"/>
        <w:spacing w:line="270" w:lineRule="atLeast"/>
        <w:jc w:val="both"/>
        <w:rPr>
          <w:rFonts w:ascii="Verdana" w:hAnsi="Verdana"/>
          <w:color w:val="000000"/>
          <w:sz w:val="18"/>
          <w:szCs w:val="18"/>
          <w:lang w:val="en-US"/>
        </w:rPr>
      </w:pPr>
      <w:r w:rsidRPr="00334696">
        <w:rPr>
          <w:rFonts w:ascii="Verdana" w:hAnsi="Verdana"/>
          <w:color w:val="000000"/>
          <w:sz w:val="18"/>
          <w:szCs w:val="18"/>
          <w:lang w:val="en-US"/>
        </w:rPr>
        <w:t>308. Thompson Barton H. Jr. Providing Biodiversity Through Policy Diversity, 38 Idaho L. Rev. 355 (2002).</w:t>
      </w:r>
    </w:p>
    <w:p w:rsidR="00334696" w:rsidRDefault="00334696" w:rsidP="00334696">
      <w:pPr>
        <w:pStyle w:val="WW8Num2z0"/>
        <w:shd w:val="clear" w:color="auto" w:fill="F7F7F7"/>
        <w:spacing w:line="270" w:lineRule="atLeast"/>
        <w:jc w:val="both"/>
        <w:rPr>
          <w:rFonts w:ascii="Verdana" w:hAnsi="Verdana"/>
          <w:color w:val="000000"/>
          <w:sz w:val="18"/>
          <w:szCs w:val="18"/>
        </w:rPr>
      </w:pPr>
      <w:r w:rsidRPr="00334696">
        <w:rPr>
          <w:rFonts w:ascii="Verdana" w:hAnsi="Verdana"/>
          <w:color w:val="000000"/>
          <w:sz w:val="18"/>
          <w:szCs w:val="18"/>
          <w:lang w:val="en-US"/>
        </w:rPr>
        <w:t xml:space="preserve">309. Weller D., T. Jordan, and D. Correll. 1998. Heuristic models for material discharge from landscapes with riparian buffers. </w:t>
      </w:r>
      <w:r>
        <w:rPr>
          <w:rFonts w:ascii="Verdana" w:hAnsi="Verdana"/>
          <w:color w:val="000000"/>
          <w:sz w:val="18"/>
          <w:szCs w:val="18"/>
        </w:rPr>
        <w:t>Ecological Applications 8:1156-1169.</w:t>
      </w:r>
    </w:p>
    <w:p w:rsidR="001B7BB0" w:rsidRDefault="00334696" w:rsidP="0033469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B7BB0" w:rsidRDefault="001B7BB0" w:rsidP="00A45DB1">
      <w:pPr>
        <w:rPr>
          <w:rFonts w:ascii="Verdana" w:hAnsi="Verdana"/>
          <w:color w:val="000000"/>
          <w:sz w:val="18"/>
          <w:szCs w:val="18"/>
        </w:rPr>
      </w:pPr>
    </w:p>
    <w:p w:rsidR="0068362D" w:rsidRPr="00031E5A" w:rsidRDefault="0068362D" w:rsidP="00A45D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B432-396F-4F77-A143-C160E08D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7566</TotalTime>
  <Pages>19</Pages>
  <Words>10109</Words>
  <Characters>57625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1830</cp:revision>
  <cp:lastPrinted>2009-02-06T08:36:00Z</cp:lastPrinted>
  <dcterms:created xsi:type="dcterms:W3CDTF">2015-03-22T11:10:00Z</dcterms:created>
  <dcterms:modified xsi:type="dcterms:W3CDTF">2015-09-17T11:06:00Z</dcterms:modified>
</cp:coreProperties>
</file>