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2D50B" w14:textId="77777777" w:rsidR="00862ABE" w:rsidRPr="00862ABE" w:rsidRDefault="00862ABE" w:rsidP="00862ABE">
      <w:pPr>
        <w:rPr>
          <w:rFonts w:ascii="Helvetica" w:eastAsia="Symbol" w:hAnsi="Helvetica" w:cs="Helvetica"/>
          <w:b/>
          <w:bCs/>
          <w:color w:val="222222"/>
          <w:kern w:val="0"/>
          <w:sz w:val="21"/>
          <w:szCs w:val="21"/>
          <w:lang w:eastAsia="ru-RU"/>
        </w:rPr>
      </w:pPr>
      <w:proofErr w:type="spellStart"/>
      <w:r w:rsidRPr="00862ABE">
        <w:rPr>
          <w:rFonts w:ascii="Helvetica" w:eastAsia="Symbol" w:hAnsi="Helvetica" w:cs="Helvetica"/>
          <w:b/>
          <w:bCs/>
          <w:color w:val="222222"/>
          <w:kern w:val="0"/>
          <w:sz w:val="21"/>
          <w:szCs w:val="21"/>
          <w:lang w:eastAsia="ru-RU"/>
        </w:rPr>
        <w:t>Галумов</w:t>
      </w:r>
      <w:proofErr w:type="spellEnd"/>
      <w:r w:rsidRPr="00862ABE">
        <w:rPr>
          <w:rFonts w:ascii="Helvetica" w:eastAsia="Symbol" w:hAnsi="Helvetica" w:cs="Helvetica"/>
          <w:b/>
          <w:bCs/>
          <w:color w:val="222222"/>
          <w:kern w:val="0"/>
          <w:sz w:val="21"/>
          <w:szCs w:val="21"/>
          <w:lang w:eastAsia="ru-RU"/>
        </w:rPr>
        <w:t>, Эраст Александрович (1958-).</w:t>
      </w:r>
    </w:p>
    <w:p w14:paraId="24D40B52" w14:textId="77777777" w:rsidR="00862ABE" w:rsidRPr="00862ABE" w:rsidRDefault="00862ABE" w:rsidP="00862ABE">
      <w:pPr>
        <w:rPr>
          <w:rFonts w:ascii="Helvetica" w:eastAsia="Symbol" w:hAnsi="Helvetica" w:cs="Helvetica"/>
          <w:b/>
          <w:bCs/>
          <w:color w:val="222222"/>
          <w:kern w:val="0"/>
          <w:sz w:val="21"/>
          <w:szCs w:val="21"/>
          <w:lang w:eastAsia="ru-RU"/>
        </w:rPr>
      </w:pPr>
      <w:r w:rsidRPr="00862ABE">
        <w:rPr>
          <w:rFonts w:ascii="Helvetica" w:eastAsia="Symbol" w:hAnsi="Helvetica" w:cs="Helvetica"/>
          <w:b/>
          <w:bCs/>
          <w:color w:val="222222"/>
          <w:kern w:val="0"/>
          <w:sz w:val="21"/>
          <w:szCs w:val="21"/>
          <w:lang w:eastAsia="ru-RU"/>
        </w:rPr>
        <w:t xml:space="preserve">Международный имидж современной </w:t>
      </w:r>
      <w:proofErr w:type="gramStart"/>
      <w:r w:rsidRPr="00862ABE">
        <w:rPr>
          <w:rFonts w:ascii="Helvetica" w:eastAsia="Symbol" w:hAnsi="Helvetica" w:cs="Helvetica"/>
          <w:b/>
          <w:bCs/>
          <w:color w:val="222222"/>
          <w:kern w:val="0"/>
          <w:sz w:val="21"/>
          <w:szCs w:val="21"/>
          <w:lang w:eastAsia="ru-RU"/>
        </w:rPr>
        <w:t>России :</w:t>
      </w:r>
      <w:proofErr w:type="gramEnd"/>
      <w:r w:rsidRPr="00862ABE">
        <w:rPr>
          <w:rFonts w:ascii="Helvetica" w:eastAsia="Symbol" w:hAnsi="Helvetica" w:cs="Helvetica"/>
          <w:b/>
          <w:bCs/>
          <w:color w:val="222222"/>
          <w:kern w:val="0"/>
          <w:sz w:val="21"/>
          <w:szCs w:val="21"/>
          <w:lang w:eastAsia="ru-RU"/>
        </w:rPr>
        <w:t xml:space="preserve"> Политологический анализ : диссертация ... доктора политических наук : 23.00.04. - Москва, 2004. - 433 с.</w:t>
      </w:r>
    </w:p>
    <w:p w14:paraId="75C31A3C" w14:textId="77777777" w:rsidR="00862ABE" w:rsidRPr="00862ABE" w:rsidRDefault="00862ABE" w:rsidP="00862ABE">
      <w:pPr>
        <w:rPr>
          <w:rFonts w:ascii="Helvetica" w:eastAsia="Symbol" w:hAnsi="Helvetica" w:cs="Helvetica"/>
          <w:b/>
          <w:bCs/>
          <w:color w:val="222222"/>
          <w:kern w:val="0"/>
          <w:sz w:val="21"/>
          <w:szCs w:val="21"/>
          <w:lang w:eastAsia="ru-RU"/>
        </w:rPr>
      </w:pPr>
      <w:r w:rsidRPr="00862ABE">
        <w:rPr>
          <w:rFonts w:ascii="Helvetica" w:eastAsia="Symbol" w:hAnsi="Helvetica" w:cs="Helvetica"/>
          <w:b/>
          <w:bCs/>
          <w:color w:val="222222"/>
          <w:kern w:val="0"/>
          <w:sz w:val="21"/>
          <w:szCs w:val="21"/>
          <w:lang w:eastAsia="ru-RU"/>
        </w:rPr>
        <w:t xml:space="preserve">Оглавление </w:t>
      </w:r>
      <w:proofErr w:type="spellStart"/>
      <w:r w:rsidRPr="00862ABE">
        <w:rPr>
          <w:rFonts w:ascii="Helvetica" w:eastAsia="Symbol" w:hAnsi="Helvetica" w:cs="Helvetica"/>
          <w:b/>
          <w:bCs/>
          <w:color w:val="222222"/>
          <w:kern w:val="0"/>
          <w:sz w:val="21"/>
          <w:szCs w:val="21"/>
          <w:lang w:eastAsia="ru-RU"/>
        </w:rPr>
        <w:t>диссертациидоктор</w:t>
      </w:r>
      <w:proofErr w:type="spellEnd"/>
      <w:r w:rsidRPr="00862ABE">
        <w:rPr>
          <w:rFonts w:ascii="Helvetica" w:eastAsia="Symbol" w:hAnsi="Helvetica" w:cs="Helvetica"/>
          <w:b/>
          <w:bCs/>
          <w:color w:val="222222"/>
          <w:kern w:val="0"/>
          <w:sz w:val="21"/>
          <w:szCs w:val="21"/>
          <w:lang w:eastAsia="ru-RU"/>
        </w:rPr>
        <w:t xml:space="preserve"> политических наук </w:t>
      </w:r>
      <w:proofErr w:type="spellStart"/>
      <w:r w:rsidRPr="00862ABE">
        <w:rPr>
          <w:rFonts w:ascii="Helvetica" w:eastAsia="Symbol" w:hAnsi="Helvetica" w:cs="Helvetica"/>
          <w:b/>
          <w:bCs/>
          <w:color w:val="222222"/>
          <w:kern w:val="0"/>
          <w:sz w:val="21"/>
          <w:szCs w:val="21"/>
          <w:lang w:eastAsia="ru-RU"/>
        </w:rPr>
        <w:t>Галумов</w:t>
      </w:r>
      <w:proofErr w:type="spellEnd"/>
      <w:r w:rsidRPr="00862ABE">
        <w:rPr>
          <w:rFonts w:ascii="Helvetica" w:eastAsia="Symbol" w:hAnsi="Helvetica" w:cs="Helvetica"/>
          <w:b/>
          <w:bCs/>
          <w:color w:val="222222"/>
          <w:kern w:val="0"/>
          <w:sz w:val="21"/>
          <w:szCs w:val="21"/>
          <w:lang w:eastAsia="ru-RU"/>
        </w:rPr>
        <w:t>, Эраст Александрович</w:t>
      </w:r>
    </w:p>
    <w:p w14:paraId="58D25AA5" w14:textId="77777777" w:rsidR="00862ABE" w:rsidRPr="00862ABE" w:rsidRDefault="00862ABE" w:rsidP="00862ABE">
      <w:pPr>
        <w:rPr>
          <w:rFonts w:ascii="Helvetica" w:eastAsia="Symbol" w:hAnsi="Helvetica" w:cs="Helvetica"/>
          <w:b/>
          <w:bCs/>
          <w:color w:val="222222"/>
          <w:kern w:val="0"/>
          <w:sz w:val="21"/>
          <w:szCs w:val="21"/>
          <w:lang w:eastAsia="ru-RU"/>
        </w:rPr>
      </w:pPr>
      <w:r w:rsidRPr="00862ABE">
        <w:rPr>
          <w:rFonts w:ascii="Helvetica" w:eastAsia="Symbol" w:hAnsi="Helvetica" w:cs="Helvetica"/>
          <w:b/>
          <w:bCs/>
          <w:color w:val="222222"/>
          <w:kern w:val="0"/>
          <w:sz w:val="21"/>
          <w:szCs w:val="21"/>
          <w:lang w:eastAsia="ru-RU"/>
        </w:rPr>
        <w:t>ВВЕДЕНИЕ</w:t>
      </w:r>
    </w:p>
    <w:p w14:paraId="18EC46AF" w14:textId="77777777" w:rsidR="00862ABE" w:rsidRPr="00862ABE" w:rsidRDefault="00862ABE" w:rsidP="00862ABE">
      <w:pPr>
        <w:rPr>
          <w:rFonts w:ascii="Helvetica" w:eastAsia="Symbol" w:hAnsi="Helvetica" w:cs="Helvetica"/>
          <w:b/>
          <w:bCs/>
          <w:color w:val="222222"/>
          <w:kern w:val="0"/>
          <w:sz w:val="21"/>
          <w:szCs w:val="21"/>
          <w:lang w:eastAsia="ru-RU"/>
        </w:rPr>
      </w:pPr>
      <w:r w:rsidRPr="00862ABE">
        <w:rPr>
          <w:rFonts w:ascii="Helvetica" w:eastAsia="Symbol" w:hAnsi="Helvetica" w:cs="Helvetica"/>
          <w:b/>
          <w:bCs/>
          <w:color w:val="222222"/>
          <w:kern w:val="0"/>
          <w:sz w:val="21"/>
          <w:szCs w:val="21"/>
          <w:lang w:eastAsia="ru-RU"/>
        </w:rPr>
        <w:t>ГЛАВА 1. Политологический анализ исторических особенностей формирования имиджа России</w:t>
      </w:r>
    </w:p>
    <w:p w14:paraId="3B6059C7" w14:textId="77777777" w:rsidR="00862ABE" w:rsidRPr="00862ABE" w:rsidRDefault="00862ABE" w:rsidP="00862ABE">
      <w:pPr>
        <w:rPr>
          <w:rFonts w:ascii="Helvetica" w:eastAsia="Symbol" w:hAnsi="Helvetica" w:cs="Helvetica"/>
          <w:b/>
          <w:bCs/>
          <w:color w:val="222222"/>
          <w:kern w:val="0"/>
          <w:sz w:val="21"/>
          <w:szCs w:val="21"/>
          <w:lang w:eastAsia="ru-RU"/>
        </w:rPr>
      </w:pPr>
      <w:r w:rsidRPr="00862ABE">
        <w:rPr>
          <w:rFonts w:ascii="Helvetica" w:eastAsia="Symbol" w:hAnsi="Helvetica" w:cs="Helvetica"/>
          <w:b/>
          <w:bCs/>
          <w:color w:val="222222"/>
          <w:kern w:val="0"/>
          <w:sz w:val="21"/>
          <w:szCs w:val="21"/>
          <w:lang w:eastAsia="ru-RU"/>
        </w:rPr>
        <w:t>§ 1. Специфика исторического процесса формирования международного имиджа России.</w:t>
      </w:r>
    </w:p>
    <w:p w14:paraId="7A60F597" w14:textId="77777777" w:rsidR="00862ABE" w:rsidRPr="00862ABE" w:rsidRDefault="00862ABE" w:rsidP="00862ABE">
      <w:pPr>
        <w:rPr>
          <w:rFonts w:ascii="Helvetica" w:eastAsia="Symbol" w:hAnsi="Helvetica" w:cs="Helvetica"/>
          <w:b/>
          <w:bCs/>
          <w:color w:val="222222"/>
          <w:kern w:val="0"/>
          <w:sz w:val="21"/>
          <w:szCs w:val="21"/>
          <w:lang w:eastAsia="ru-RU"/>
        </w:rPr>
      </w:pPr>
      <w:r w:rsidRPr="00862ABE">
        <w:rPr>
          <w:rFonts w:ascii="Helvetica" w:eastAsia="Symbol" w:hAnsi="Helvetica" w:cs="Helvetica"/>
          <w:b/>
          <w:bCs/>
          <w:color w:val="222222"/>
          <w:kern w:val="0"/>
          <w:sz w:val="21"/>
          <w:szCs w:val="21"/>
          <w:lang w:eastAsia="ru-RU"/>
        </w:rPr>
        <w:t>§ 2. Влияние власти (деятельности правителей и руководителей) на имидж</w:t>
      </w:r>
    </w:p>
    <w:p w14:paraId="74BA9AF0" w14:textId="77777777" w:rsidR="00862ABE" w:rsidRPr="00862ABE" w:rsidRDefault="00862ABE" w:rsidP="00862ABE">
      <w:pPr>
        <w:rPr>
          <w:rFonts w:ascii="Helvetica" w:eastAsia="Symbol" w:hAnsi="Helvetica" w:cs="Helvetica"/>
          <w:b/>
          <w:bCs/>
          <w:color w:val="222222"/>
          <w:kern w:val="0"/>
          <w:sz w:val="21"/>
          <w:szCs w:val="21"/>
          <w:lang w:eastAsia="ru-RU"/>
        </w:rPr>
      </w:pPr>
      <w:r w:rsidRPr="00862ABE">
        <w:rPr>
          <w:rFonts w:ascii="Helvetica" w:eastAsia="Symbol" w:hAnsi="Helvetica" w:cs="Helvetica"/>
          <w:b/>
          <w:bCs/>
          <w:color w:val="222222"/>
          <w:kern w:val="0"/>
          <w:sz w:val="21"/>
          <w:szCs w:val="21"/>
          <w:lang w:eastAsia="ru-RU"/>
        </w:rPr>
        <w:t>России.</w:t>
      </w:r>
    </w:p>
    <w:p w14:paraId="35D6D768" w14:textId="77777777" w:rsidR="00862ABE" w:rsidRPr="00862ABE" w:rsidRDefault="00862ABE" w:rsidP="00862ABE">
      <w:pPr>
        <w:rPr>
          <w:rFonts w:ascii="Helvetica" w:eastAsia="Symbol" w:hAnsi="Helvetica" w:cs="Helvetica"/>
          <w:b/>
          <w:bCs/>
          <w:color w:val="222222"/>
          <w:kern w:val="0"/>
          <w:sz w:val="21"/>
          <w:szCs w:val="21"/>
          <w:lang w:eastAsia="ru-RU"/>
        </w:rPr>
      </w:pPr>
      <w:r w:rsidRPr="00862ABE">
        <w:rPr>
          <w:rFonts w:ascii="Helvetica" w:eastAsia="Symbol" w:hAnsi="Helvetica" w:cs="Helvetica"/>
          <w:b/>
          <w:bCs/>
          <w:color w:val="222222"/>
          <w:kern w:val="0"/>
          <w:sz w:val="21"/>
          <w:szCs w:val="21"/>
          <w:lang w:eastAsia="ru-RU"/>
        </w:rPr>
        <w:t>§ 3. Значение политики и дипломатии для имиджа Российского государства.</w:t>
      </w:r>
    </w:p>
    <w:p w14:paraId="0E12921E" w14:textId="77777777" w:rsidR="00862ABE" w:rsidRPr="00862ABE" w:rsidRDefault="00862ABE" w:rsidP="00862ABE">
      <w:pPr>
        <w:rPr>
          <w:rFonts w:ascii="Helvetica" w:eastAsia="Symbol" w:hAnsi="Helvetica" w:cs="Helvetica"/>
          <w:b/>
          <w:bCs/>
          <w:color w:val="222222"/>
          <w:kern w:val="0"/>
          <w:sz w:val="21"/>
          <w:szCs w:val="21"/>
          <w:lang w:eastAsia="ru-RU"/>
        </w:rPr>
      </w:pPr>
      <w:r w:rsidRPr="00862ABE">
        <w:rPr>
          <w:rFonts w:ascii="Helvetica" w:eastAsia="Symbol" w:hAnsi="Helvetica" w:cs="Helvetica"/>
          <w:b/>
          <w:bCs/>
          <w:color w:val="222222"/>
          <w:kern w:val="0"/>
          <w:sz w:val="21"/>
          <w:szCs w:val="21"/>
          <w:lang w:eastAsia="ru-RU"/>
        </w:rPr>
        <w:t>ГЛАВА 2. Системно-структурный анализ имиджа России в глобальном пространстве</w:t>
      </w:r>
    </w:p>
    <w:p w14:paraId="797C3A7F" w14:textId="77777777" w:rsidR="00862ABE" w:rsidRPr="00862ABE" w:rsidRDefault="00862ABE" w:rsidP="00862ABE">
      <w:pPr>
        <w:rPr>
          <w:rFonts w:ascii="Helvetica" w:eastAsia="Symbol" w:hAnsi="Helvetica" w:cs="Helvetica"/>
          <w:b/>
          <w:bCs/>
          <w:color w:val="222222"/>
          <w:kern w:val="0"/>
          <w:sz w:val="21"/>
          <w:szCs w:val="21"/>
          <w:lang w:eastAsia="ru-RU"/>
        </w:rPr>
      </w:pPr>
      <w:r w:rsidRPr="00862ABE">
        <w:rPr>
          <w:rFonts w:ascii="Helvetica" w:eastAsia="Symbol" w:hAnsi="Helvetica" w:cs="Helvetica"/>
          <w:b/>
          <w:bCs/>
          <w:color w:val="222222"/>
          <w:kern w:val="0"/>
          <w:sz w:val="21"/>
          <w:szCs w:val="21"/>
          <w:lang w:eastAsia="ru-RU"/>
        </w:rPr>
        <w:t>§ 1. Структура имиджа страны.</w:t>
      </w:r>
    </w:p>
    <w:p w14:paraId="2DDD23C8" w14:textId="77777777" w:rsidR="00862ABE" w:rsidRPr="00862ABE" w:rsidRDefault="00862ABE" w:rsidP="00862ABE">
      <w:pPr>
        <w:rPr>
          <w:rFonts w:ascii="Helvetica" w:eastAsia="Symbol" w:hAnsi="Helvetica" w:cs="Helvetica"/>
          <w:b/>
          <w:bCs/>
          <w:color w:val="222222"/>
          <w:kern w:val="0"/>
          <w:sz w:val="21"/>
          <w:szCs w:val="21"/>
          <w:lang w:eastAsia="ru-RU"/>
        </w:rPr>
      </w:pPr>
      <w:r w:rsidRPr="00862ABE">
        <w:rPr>
          <w:rFonts w:ascii="Helvetica" w:eastAsia="Symbol" w:hAnsi="Helvetica" w:cs="Helvetica"/>
          <w:b/>
          <w:bCs/>
          <w:color w:val="222222"/>
          <w:kern w:val="0"/>
          <w:sz w:val="21"/>
          <w:szCs w:val="21"/>
          <w:lang w:eastAsia="ru-RU"/>
        </w:rPr>
        <w:t>§ 2. Объекты коммуникативного воздействия.</w:t>
      </w:r>
    </w:p>
    <w:p w14:paraId="17B27D0F" w14:textId="77777777" w:rsidR="00862ABE" w:rsidRPr="00862ABE" w:rsidRDefault="00862ABE" w:rsidP="00862ABE">
      <w:pPr>
        <w:rPr>
          <w:rFonts w:ascii="Helvetica" w:eastAsia="Symbol" w:hAnsi="Helvetica" w:cs="Helvetica"/>
          <w:b/>
          <w:bCs/>
          <w:color w:val="222222"/>
          <w:kern w:val="0"/>
          <w:sz w:val="21"/>
          <w:szCs w:val="21"/>
          <w:lang w:eastAsia="ru-RU"/>
        </w:rPr>
      </w:pPr>
      <w:r w:rsidRPr="00862ABE">
        <w:rPr>
          <w:rFonts w:ascii="Helvetica" w:eastAsia="Symbol" w:hAnsi="Helvetica" w:cs="Helvetica"/>
          <w:b/>
          <w:bCs/>
          <w:color w:val="222222"/>
          <w:kern w:val="0"/>
          <w:sz w:val="21"/>
          <w:szCs w:val="21"/>
          <w:lang w:eastAsia="ru-RU"/>
        </w:rPr>
        <w:t>§ 3. Субъекты организации коммуникационных связей, их роль в формировании и трансляции имиджа России в сознание отечественной и мировой общественности.</w:t>
      </w:r>
    </w:p>
    <w:p w14:paraId="35747447" w14:textId="77777777" w:rsidR="00862ABE" w:rsidRPr="00862ABE" w:rsidRDefault="00862ABE" w:rsidP="00862ABE">
      <w:pPr>
        <w:rPr>
          <w:rFonts w:ascii="Helvetica" w:eastAsia="Symbol" w:hAnsi="Helvetica" w:cs="Helvetica"/>
          <w:b/>
          <w:bCs/>
          <w:color w:val="222222"/>
          <w:kern w:val="0"/>
          <w:sz w:val="21"/>
          <w:szCs w:val="21"/>
          <w:lang w:eastAsia="ru-RU"/>
        </w:rPr>
      </w:pPr>
      <w:r w:rsidRPr="00862ABE">
        <w:rPr>
          <w:rFonts w:ascii="Helvetica" w:eastAsia="Symbol" w:hAnsi="Helvetica" w:cs="Helvetica"/>
          <w:b/>
          <w:bCs/>
          <w:color w:val="222222"/>
          <w:kern w:val="0"/>
          <w:sz w:val="21"/>
          <w:szCs w:val="21"/>
          <w:lang w:eastAsia="ru-RU"/>
        </w:rPr>
        <w:t>ГЛАВА 3. Основные факторы целенаправленного формирования международного имиджа России</w:t>
      </w:r>
    </w:p>
    <w:p w14:paraId="4F9D9ABD" w14:textId="77777777" w:rsidR="00862ABE" w:rsidRPr="00862ABE" w:rsidRDefault="00862ABE" w:rsidP="00862ABE">
      <w:pPr>
        <w:rPr>
          <w:rFonts w:ascii="Helvetica" w:eastAsia="Symbol" w:hAnsi="Helvetica" w:cs="Helvetica"/>
          <w:b/>
          <w:bCs/>
          <w:color w:val="222222"/>
          <w:kern w:val="0"/>
          <w:sz w:val="21"/>
          <w:szCs w:val="21"/>
          <w:lang w:eastAsia="ru-RU"/>
        </w:rPr>
      </w:pPr>
      <w:r w:rsidRPr="00862ABE">
        <w:rPr>
          <w:rFonts w:ascii="Helvetica" w:eastAsia="Symbol" w:hAnsi="Helvetica" w:cs="Helvetica"/>
          <w:b/>
          <w:bCs/>
          <w:color w:val="222222"/>
          <w:kern w:val="0"/>
          <w:sz w:val="21"/>
          <w:szCs w:val="21"/>
          <w:lang w:eastAsia="ru-RU"/>
        </w:rPr>
        <w:t>§ 1. «Условно статичные» факторы. Особенности геополитического и культурно-исторического развития Российского государства</w:t>
      </w:r>
    </w:p>
    <w:p w14:paraId="6C46216B" w14:textId="77777777" w:rsidR="00862ABE" w:rsidRPr="00862ABE" w:rsidRDefault="00862ABE" w:rsidP="00862ABE">
      <w:pPr>
        <w:rPr>
          <w:rFonts w:ascii="Helvetica" w:eastAsia="Symbol" w:hAnsi="Helvetica" w:cs="Helvetica"/>
          <w:b/>
          <w:bCs/>
          <w:color w:val="222222"/>
          <w:kern w:val="0"/>
          <w:sz w:val="21"/>
          <w:szCs w:val="21"/>
          <w:lang w:eastAsia="ru-RU"/>
        </w:rPr>
      </w:pPr>
      <w:r w:rsidRPr="00862ABE">
        <w:rPr>
          <w:rFonts w:ascii="Helvetica" w:eastAsia="Symbol" w:hAnsi="Helvetica" w:cs="Helvetica"/>
          <w:b/>
          <w:bCs/>
          <w:color w:val="222222"/>
          <w:kern w:val="0"/>
          <w:sz w:val="21"/>
          <w:szCs w:val="21"/>
          <w:lang w:eastAsia="ru-RU"/>
        </w:rPr>
        <w:t>§ 2. «Корректируемые условно динамичные» социологические факторы.</w:t>
      </w:r>
    </w:p>
    <w:p w14:paraId="597D0120" w14:textId="77777777" w:rsidR="00862ABE" w:rsidRPr="00862ABE" w:rsidRDefault="00862ABE" w:rsidP="00862ABE">
      <w:pPr>
        <w:rPr>
          <w:rFonts w:ascii="Helvetica" w:eastAsia="Symbol" w:hAnsi="Helvetica" w:cs="Helvetica"/>
          <w:b/>
          <w:bCs/>
          <w:color w:val="222222"/>
          <w:kern w:val="0"/>
          <w:sz w:val="21"/>
          <w:szCs w:val="21"/>
          <w:lang w:eastAsia="ru-RU"/>
        </w:rPr>
      </w:pPr>
      <w:r w:rsidRPr="00862ABE">
        <w:rPr>
          <w:rFonts w:ascii="Helvetica" w:eastAsia="Symbol" w:hAnsi="Helvetica" w:cs="Helvetica"/>
          <w:b/>
          <w:bCs/>
          <w:color w:val="222222"/>
          <w:kern w:val="0"/>
          <w:sz w:val="21"/>
          <w:szCs w:val="21"/>
          <w:lang w:eastAsia="ru-RU"/>
        </w:rPr>
        <w:t>§ 3. «Корректируемые условно динамичные» институциональные факторы</w:t>
      </w:r>
    </w:p>
    <w:p w14:paraId="2BA12130" w14:textId="77777777" w:rsidR="00862ABE" w:rsidRPr="00862ABE" w:rsidRDefault="00862ABE" w:rsidP="00862ABE">
      <w:pPr>
        <w:rPr>
          <w:rFonts w:ascii="Helvetica" w:eastAsia="Symbol" w:hAnsi="Helvetica" w:cs="Helvetica"/>
          <w:b/>
          <w:bCs/>
          <w:color w:val="222222"/>
          <w:kern w:val="0"/>
          <w:sz w:val="21"/>
          <w:szCs w:val="21"/>
          <w:lang w:eastAsia="ru-RU"/>
        </w:rPr>
      </w:pPr>
      <w:r w:rsidRPr="00862ABE">
        <w:rPr>
          <w:rFonts w:ascii="Helvetica" w:eastAsia="Symbol" w:hAnsi="Helvetica" w:cs="Helvetica"/>
          <w:b/>
          <w:bCs/>
          <w:color w:val="222222"/>
          <w:kern w:val="0"/>
          <w:sz w:val="21"/>
          <w:szCs w:val="21"/>
          <w:lang w:eastAsia="ru-RU"/>
        </w:rPr>
        <w:t>ГЛАВА 4. Механизм формирования позитивного международного имиджа России на современном этапе.</w:t>
      </w:r>
    </w:p>
    <w:p w14:paraId="5F82EBE1" w14:textId="77777777" w:rsidR="00862ABE" w:rsidRPr="00862ABE" w:rsidRDefault="00862ABE" w:rsidP="00862ABE">
      <w:pPr>
        <w:rPr>
          <w:rFonts w:ascii="Helvetica" w:eastAsia="Symbol" w:hAnsi="Helvetica" w:cs="Helvetica"/>
          <w:b/>
          <w:bCs/>
          <w:color w:val="222222"/>
          <w:kern w:val="0"/>
          <w:sz w:val="21"/>
          <w:szCs w:val="21"/>
          <w:lang w:eastAsia="ru-RU"/>
        </w:rPr>
      </w:pPr>
      <w:r w:rsidRPr="00862ABE">
        <w:rPr>
          <w:rFonts w:ascii="Helvetica" w:eastAsia="Symbol" w:hAnsi="Helvetica" w:cs="Helvetica"/>
          <w:b/>
          <w:bCs/>
          <w:color w:val="222222"/>
          <w:kern w:val="0"/>
          <w:sz w:val="21"/>
          <w:szCs w:val="21"/>
          <w:lang w:eastAsia="ru-RU"/>
        </w:rPr>
        <w:t>§ 1. Влияние национальных интересов на имиджевые характеристики страны.</w:t>
      </w:r>
    </w:p>
    <w:p w14:paraId="3C9FEE7B" w14:textId="77777777" w:rsidR="00862ABE" w:rsidRPr="00862ABE" w:rsidRDefault="00862ABE" w:rsidP="00862ABE">
      <w:pPr>
        <w:rPr>
          <w:rFonts w:ascii="Helvetica" w:eastAsia="Symbol" w:hAnsi="Helvetica" w:cs="Helvetica"/>
          <w:b/>
          <w:bCs/>
          <w:color w:val="222222"/>
          <w:kern w:val="0"/>
          <w:sz w:val="21"/>
          <w:szCs w:val="21"/>
          <w:lang w:eastAsia="ru-RU"/>
        </w:rPr>
      </w:pPr>
      <w:r w:rsidRPr="00862ABE">
        <w:rPr>
          <w:rFonts w:ascii="Helvetica" w:eastAsia="Symbol" w:hAnsi="Helvetica" w:cs="Helvetica"/>
          <w:b/>
          <w:bCs/>
          <w:color w:val="222222"/>
          <w:kern w:val="0"/>
          <w:sz w:val="21"/>
          <w:szCs w:val="21"/>
          <w:lang w:eastAsia="ru-RU"/>
        </w:rPr>
        <w:t>§ 2. Основные направления формирования международного имиджа России на современном этапе.</w:t>
      </w:r>
    </w:p>
    <w:p w14:paraId="5E8CB30F" w14:textId="77777777" w:rsidR="00862ABE" w:rsidRPr="00862ABE" w:rsidRDefault="00862ABE" w:rsidP="00862ABE">
      <w:pPr>
        <w:rPr>
          <w:rFonts w:ascii="Helvetica" w:eastAsia="Symbol" w:hAnsi="Helvetica" w:cs="Helvetica"/>
          <w:b/>
          <w:bCs/>
          <w:color w:val="222222"/>
          <w:kern w:val="0"/>
          <w:sz w:val="21"/>
          <w:szCs w:val="21"/>
          <w:lang w:eastAsia="ru-RU"/>
        </w:rPr>
      </w:pPr>
      <w:r w:rsidRPr="00862ABE">
        <w:rPr>
          <w:rFonts w:ascii="Helvetica" w:eastAsia="Symbol" w:hAnsi="Helvetica" w:cs="Helvetica"/>
          <w:b/>
          <w:bCs/>
          <w:color w:val="222222"/>
          <w:kern w:val="0"/>
          <w:sz w:val="21"/>
          <w:szCs w:val="21"/>
          <w:lang w:eastAsia="ru-RU"/>
        </w:rPr>
        <w:t>§ 3. Стратегия формирования имиджа современной России</w:t>
      </w:r>
    </w:p>
    <w:p w14:paraId="4FDAD129" w14:textId="74BA4CFE" w:rsidR="00BD642D" w:rsidRPr="00862ABE" w:rsidRDefault="00BD642D" w:rsidP="00862ABE"/>
    <w:sectPr w:rsidR="00BD642D" w:rsidRPr="00862AB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EEE9E" w14:textId="77777777" w:rsidR="004B07DA" w:rsidRDefault="004B07DA">
      <w:pPr>
        <w:spacing w:after="0" w:line="240" w:lineRule="auto"/>
      </w:pPr>
      <w:r>
        <w:separator/>
      </w:r>
    </w:p>
  </w:endnote>
  <w:endnote w:type="continuationSeparator" w:id="0">
    <w:p w14:paraId="1AF52876" w14:textId="77777777" w:rsidR="004B07DA" w:rsidRDefault="004B0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723AE" w14:textId="77777777" w:rsidR="004B07DA" w:rsidRDefault="004B07DA"/>
    <w:p w14:paraId="6600B668" w14:textId="77777777" w:rsidR="004B07DA" w:rsidRDefault="004B07DA"/>
    <w:p w14:paraId="446298B6" w14:textId="77777777" w:rsidR="004B07DA" w:rsidRDefault="004B07DA"/>
    <w:p w14:paraId="15894B4C" w14:textId="77777777" w:rsidR="004B07DA" w:rsidRDefault="004B07DA"/>
    <w:p w14:paraId="4F1A5988" w14:textId="77777777" w:rsidR="004B07DA" w:rsidRDefault="004B07DA"/>
    <w:p w14:paraId="40E995B7" w14:textId="77777777" w:rsidR="004B07DA" w:rsidRDefault="004B07DA"/>
    <w:p w14:paraId="5C21691E" w14:textId="77777777" w:rsidR="004B07DA" w:rsidRDefault="004B07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717A25" wp14:editId="0C67A3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050DB" w14:textId="77777777" w:rsidR="004B07DA" w:rsidRDefault="004B07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717A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2050DB" w14:textId="77777777" w:rsidR="004B07DA" w:rsidRDefault="004B07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CA835C" w14:textId="77777777" w:rsidR="004B07DA" w:rsidRDefault="004B07DA"/>
    <w:p w14:paraId="5C1E23A2" w14:textId="77777777" w:rsidR="004B07DA" w:rsidRDefault="004B07DA"/>
    <w:p w14:paraId="0B49D512" w14:textId="77777777" w:rsidR="004B07DA" w:rsidRDefault="004B07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E9D99D" wp14:editId="6C4E57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4397D" w14:textId="77777777" w:rsidR="004B07DA" w:rsidRDefault="004B07DA"/>
                          <w:p w14:paraId="720E472D" w14:textId="77777777" w:rsidR="004B07DA" w:rsidRDefault="004B07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E9D9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B4397D" w14:textId="77777777" w:rsidR="004B07DA" w:rsidRDefault="004B07DA"/>
                    <w:p w14:paraId="720E472D" w14:textId="77777777" w:rsidR="004B07DA" w:rsidRDefault="004B07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7FD780" w14:textId="77777777" w:rsidR="004B07DA" w:rsidRDefault="004B07DA"/>
    <w:p w14:paraId="057B19AD" w14:textId="77777777" w:rsidR="004B07DA" w:rsidRDefault="004B07DA">
      <w:pPr>
        <w:rPr>
          <w:sz w:val="2"/>
          <w:szCs w:val="2"/>
        </w:rPr>
      </w:pPr>
    </w:p>
    <w:p w14:paraId="5E94C2F5" w14:textId="77777777" w:rsidR="004B07DA" w:rsidRDefault="004B07DA"/>
    <w:p w14:paraId="0C082B4A" w14:textId="77777777" w:rsidR="004B07DA" w:rsidRDefault="004B07DA">
      <w:pPr>
        <w:spacing w:after="0" w:line="240" w:lineRule="auto"/>
      </w:pPr>
    </w:p>
  </w:footnote>
  <w:footnote w:type="continuationSeparator" w:id="0">
    <w:p w14:paraId="51BC9A4B" w14:textId="77777777" w:rsidR="004B07DA" w:rsidRDefault="004B0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7DA"/>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91549</TotalTime>
  <Pages>1</Pages>
  <Words>230</Words>
  <Characters>1311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3549</cp:revision>
  <cp:lastPrinted>2009-02-06T05:36:00Z</cp:lastPrinted>
  <dcterms:created xsi:type="dcterms:W3CDTF">2024-01-07T13:43:00Z</dcterms:created>
  <dcterms:modified xsi:type="dcterms:W3CDTF">2025-05-08T09:48:00Z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