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006D5" w14:textId="1049C4C8" w:rsidR="00BA550A" w:rsidRDefault="00B41106" w:rsidP="00B41106">
      <w:pPr>
        <w:rPr>
          <w:rFonts w:ascii="Times New Roman" w:eastAsia="SimSun" w:hAnsi="Times New Roman" w:cs="Arial Unicode MS"/>
          <w:noProof/>
          <w:sz w:val="24"/>
          <w:szCs w:val="24"/>
          <w:lang w:eastAsia="ru-RU"/>
        </w:rPr>
      </w:pPr>
      <w:r w:rsidRPr="00B41106">
        <w:rPr>
          <w:rFonts w:ascii="Times New Roman" w:eastAsia="SimSun" w:hAnsi="Times New Roman" w:cs="Arial Unicode MS" w:hint="eastAsia"/>
          <w:noProof/>
          <w:sz w:val="24"/>
          <w:szCs w:val="24"/>
          <w:lang w:eastAsia="ru-RU"/>
        </w:rPr>
        <w:t>Околович</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Олександр</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Володимирович</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П</w:t>
      </w:r>
      <w:r w:rsidRPr="00B41106">
        <w:rPr>
          <w:rFonts w:ascii="Cambria" w:eastAsia="SimSun" w:hAnsi="Cambria" w:cs="Cambria"/>
          <w:noProof/>
          <w:sz w:val="24"/>
          <w:szCs w:val="24"/>
          <w:lang w:eastAsia="ru-RU"/>
        </w:rPr>
        <w:t>і</w:t>
      </w:r>
      <w:r w:rsidRPr="00B41106">
        <w:rPr>
          <w:rFonts w:ascii="SimSun" w:eastAsia="SimSun" w:hAnsi="SimSun" w:cs="SimSun" w:hint="eastAsia"/>
          <w:noProof/>
          <w:sz w:val="24"/>
          <w:szCs w:val="24"/>
          <w:lang w:eastAsia="ru-RU"/>
        </w:rPr>
        <w:t>дготовка</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вчителя</w:t>
      </w:r>
      <w:r w:rsidRPr="00B41106">
        <w:rPr>
          <w:rFonts w:ascii="Times New Roman" w:eastAsia="SimSun" w:hAnsi="Times New Roman" w:cs="Arial Unicode MS"/>
          <w:noProof/>
          <w:sz w:val="24"/>
          <w:szCs w:val="24"/>
          <w:lang w:eastAsia="ru-RU"/>
        </w:rPr>
        <w:t xml:space="preserve"> </w:t>
      </w:r>
      <w:r w:rsidRPr="00B41106">
        <w:rPr>
          <w:rFonts w:ascii="Cambria" w:eastAsia="SimSun" w:hAnsi="Cambria" w:cs="Cambria"/>
          <w:noProof/>
          <w:sz w:val="24"/>
          <w:szCs w:val="24"/>
          <w:lang w:eastAsia="ru-RU"/>
        </w:rPr>
        <w:t>і</w:t>
      </w:r>
      <w:r w:rsidRPr="00B41106">
        <w:rPr>
          <w:rFonts w:ascii="SimSun" w:eastAsia="SimSun" w:hAnsi="SimSun" w:cs="SimSun" w:hint="eastAsia"/>
          <w:noProof/>
          <w:sz w:val="24"/>
          <w:szCs w:val="24"/>
          <w:lang w:eastAsia="ru-RU"/>
        </w:rPr>
        <w:t>ноземно</w:t>
      </w:r>
      <w:r w:rsidRPr="00B41106">
        <w:rPr>
          <w:rFonts w:ascii="Cambria" w:eastAsia="SimSun" w:hAnsi="Cambria" w:cs="Cambria"/>
          <w:noProof/>
          <w:sz w:val="24"/>
          <w:szCs w:val="24"/>
          <w:lang w:eastAsia="ru-RU"/>
        </w:rPr>
        <w:t>ї</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мови</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у</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вищих</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педагог</w:t>
      </w:r>
      <w:r w:rsidRPr="00B41106">
        <w:rPr>
          <w:rFonts w:ascii="Cambria" w:eastAsia="SimSun" w:hAnsi="Cambria" w:cs="Cambria"/>
          <w:noProof/>
          <w:sz w:val="24"/>
          <w:szCs w:val="24"/>
          <w:lang w:eastAsia="ru-RU"/>
        </w:rPr>
        <w:t>і</w:t>
      </w:r>
      <w:r w:rsidRPr="00B41106">
        <w:rPr>
          <w:rFonts w:ascii="SimSun" w:eastAsia="SimSun" w:hAnsi="SimSun" w:cs="SimSun" w:hint="eastAsia"/>
          <w:noProof/>
          <w:sz w:val="24"/>
          <w:szCs w:val="24"/>
          <w:lang w:eastAsia="ru-RU"/>
        </w:rPr>
        <w:t>чних</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навчальних</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закладах</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Укра</w:t>
      </w:r>
      <w:r w:rsidRPr="00B41106">
        <w:rPr>
          <w:rFonts w:ascii="Cambria" w:eastAsia="SimSun" w:hAnsi="Cambria" w:cs="Cambria"/>
          <w:noProof/>
          <w:sz w:val="24"/>
          <w:szCs w:val="24"/>
          <w:lang w:eastAsia="ru-RU"/>
        </w:rPr>
        <w:t>ї</w:t>
      </w:r>
      <w:r w:rsidRPr="00B41106">
        <w:rPr>
          <w:rFonts w:ascii="SimSun" w:eastAsia="SimSun" w:hAnsi="SimSun" w:cs="SimSun" w:hint="eastAsia"/>
          <w:noProof/>
          <w:sz w:val="24"/>
          <w:szCs w:val="24"/>
          <w:lang w:eastAsia="ru-RU"/>
        </w:rPr>
        <w:t>ни</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друга</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половина</w:t>
      </w:r>
      <w:r w:rsidRPr="00B41106">
        <w:rPr>
          <w:rFonts w:ascii="Times New Roman" w:eastAsia="SimSun" w:hAnsi="Times New Roman" w:cs="Arial Unicode MS"/>
          <w:noProof/>
          <w:sz w:val="24"/>
          <w:szCs w:val="24"/>
          <w:lang w:eastAsia="ru-RU"/>
        </w:rPr>
        <w:t xml:space="preserve"> XX - </w:t>
      </w:r>
      <w:r w:rsidRPr="00B41106">
        <w:rPr>
          <w:rFonts w:ascii="Times New Roman" w:eastAsia="SimSun" w:hAnsi="Times New Roman" w:cs="Arial Unicode MS" w:hint="eastAsia"/>
          <w:noProof/>
          <w:sz w:val="24"/>
          <w:szCs w:val="24"/>
          <w:lang w:eastAsia="ru-RU"/>
        </w:rPr>
        <w:t>початок</w:t>
      </w:r>
      <w:r w:rsidRPr="00B41106">
        <w:rPr>
          <w:rFonts w:ascii="Times New Roman" w:eastAsia="SimSun" w:hAnsi="Times New Roman" w:cs="Arial Unicode MS"/>
          <w:noProof/>
          <w:sz w:val="24"/>
          <w:szCs w:val="24"/>
          <w:lang w:eastAsia="ru-RU"/>
        </w:rPr>
        <w:t xml:space="preserve"> XXI </w:t>
      </w:r>
      <w:r w:rsidRPr="00B41106">
        <w:rPr>
          <w:rFonts w:ascii="Times New Roman" w:eastAsia="SimSun" w:hAnsi="Times New Roman" w:cs="Arial Unicode MS" w:hint="eastAsia"/>
          <w:noProof/>
          <w:sz w:val="24"/>
          <w:szCs w:val="24"/>
          <w:lang w:eastAsia="ru-RU"/>
        </w:rPr>
        <w:t>стол</w:t>
      </w:r>
      <w:r w:rsidRPr="00B41106">
        <w:rPr>
          <w:rFonts w:ascii="Cambria" w:eastAsia="SimSun" w:hAnsi="Cambria" w:cs="Cambria"/>
          <w:noProof/>
          <w:sz w:val="24"/>
          <w:szCs w:val="24"/>
          <w:lang w:eastAsia="ru-RU"/>
        </w:rPr>
        <w:t>і</w:t>
      </w:r>
      <w:r w:rsidRPr="00B41106">
        <w:rPr>
          <w:rFonts w:ascii="SimSun" w:eastAsia="SimSun" w:hAnsi="SimSun" w:cs="SimSun" w:hint="eastAsia"/>
          <w:noProof/>
          <w:sz w:val="24"/>
          <w:szCs w:val="24"/>
          <w:lang w:eastAsia="ru-RU"/>
        </w:rPr>
        <w:t>ття</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Дис</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канд</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пед</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наук</w:t>
      </w:r>
      <w:r w:rsidRPr="00B41106">
        <w:rPr>
          <w:rFonts w:ascii="Times New Roman" w:eastAsia="SimSun" w:hAnsi="Times New Roman" w:cs="Arial Unicode MS"/>
          <w:noProof/>
          <w:sz w:val="24"/>
          <w:szCs w:val="24"/>
          <w:lang w:eastAsia="ru-RU"/>
        </w:rPr>
        <w:t xml:space="preserve">: 13.00.01, </w:t>
      </w:r>
      <w:r w:rsidRPr="00B41106">
        <w:rPr>
          <w:rFonts w:ascii="Times New Roman" w:eastAsia="SimSun" w:hAnsi="Times New Roman" w:cs="Arial Unicode MS" w:hint="eastAsia"/>
          <w:noProof/>
          <w:sz w:val="24"/>
          <w:szCs w:val="24"/>
          <w:lang w:eastAsia="ru-RU"/>
        </w:rPr>
        <w:t>Дрогобиц</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держ</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пед</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ун</w:t>
      </w:r>
      <w:r w:rsidRPr="00B41106">
        <w:rPr>
          <w:rFonts w:ascii="Times New Roman" w:eastAsia="SimSun" w:hAnsi="Times New Roman" w:cs="Arial Unicode MS"/>
          <w:noProof/>
          <w:sz w:val="24"/>
          <w:szCs w:val="24"/>
          <w:lang w:eastAsia="ru-RU"/>
        </w:rPr>
        <w:t>-</w:t>
      </w:r>
      <w:r w:rsidRPr="00B41106">
        <w:rPr>
          <w:rFonts w:ascii="Times New Roman" w:eastAsia="SimSun" w:hAnsi="Times New Roman" w:cs="Arial Unicode MS" w:hint="eastAsia"/>
          <w:noProof/>
          <w:sz w:val="24"/>
          <w:szCs w:val="24"/>
          <w:lang w:eastAsia="ru-RU"/>
        </w:rPr>
        <w:t>т</w:t>
      </w:r>
      <w:r w:rsidRPr="00B41106">
        <w:rPr>
          <w:rFonts w:ascii="Times New Roman" w:eastAsia="SimSun" w:hAnsi="Times New Roman" w:cs="Arial Unicode MS"/>
          <w:noProof/>
          <w:sz w:val="24"/>
          <w:szCs w:val="24"/>
          <w:lang w:eastAsia="ru-RU"/>
        </w:rPr>
        <w:t xml:space="preserve"> </w:t>
      </w:r>
      <w:r w:rsidRPr="00B41106">
        <w:rPr>
          <w:rFonts w:ascii="Cambria" w:eastAsia="SimSun" w:hAnsi="Cambria" w:cs="Cambria"/>
          <w:noProof/>
          <w:sz w:val="24"/>
          <w:szCs w:val="24"/>
          <w:lang w:eastAsia="ru-RU"/>
        </w:rPr>
        <w:t>і</w:t>
      </w:r>
      <w:r w:rsidRPr="00B41106">
        <w:rPr>
          <w:rFonts w:ascii="SimSun" w:eastAsia="SimSun" w:hAnsi="SimSun" w:cs="SimSun" w:hint="eastAsia"/>
          <w:noProof/>
          <w:sz w:val="24"/>
          <w:szCs w:val="24"/>
          <w:lang w:eastAsia="ru-RU"/>
        </w:rPr>
        <w:t>м</w:t>
      </w:r>
      <w:r w:rsidRPr="00B41106">
        <w:rPr>
          <w:rFonts w:ascii="Times New Roman" w:eastAsia="SimSun" w:hAnsi="Times New Roman" w:cs="Arial Unicode MS"/>
          <w:noProof/>
          <w:sz w:val="24"/>
          <w:szCs w:val="24"/>
          <w:lang w:eastAsia="ru-RU"/>
        </w:rPr>
        <w:t xml:space="preserve">. </w:t>
      </w:r>
      <w:r w:rsidRPr="00B41106">
        <w:rPr>
          <w:rFonts w:ascii="Cambria" w:eastAsia="SimSun" w:hAnsi="Cambria" w:cs="Cambria"/>
          <w:noProof/>
          <w:sz w:val="24"/>
          <w:szCs w:val="24"/>
          <w:lang w:eastAsia="ru-RU"/>
        </w:rPr>
        <w:t>І</w:t>
      </w:r>
      <w:r w:rsidRPr="00B41106">
        <w:rPr>
          <w:rFonts w:ascii="SimSun" w:eastAsia="SimSun" w:hAnsi="SimSun" w:cs="SimSun" w:hint="eastAsia"/>
          <w:noProof/>
          <w:sz w:val="24"/>
          <w:szCs w:val="24"/>
          <w:lang w:eastAsia="ru-RU"/>
        </w:rPr>
        <w:t>вана</w:t>
      </w:r>
      <w:r w:rsidRPr="00B41106">
        <w:rPr>
          <w:rFonts w:ascii="Times New Roman" w:eastAsia="SimSun" w:hAnsi="Times New Roman" w:cs="Arial Unicode MS"/>
          <w:noProof/>
          <w:sz w:val="24"/>
          <w:szCs w:val="24"/>
          <w:lang w:eastAsia="ru-RU"/>
        </w:rPr>
        <w:t xml:space="preserve"> </w:t>
      </w:r>
      <w:r w:rsidRPr="00B41106">
        <w:rPr>
          <w:rFonts w:ascii="Times New Roman" w:eastAsia="SimSun" w:hAnsi="Times New Roman" w:cs="Arial Unicode MS" w:hint="eastAsia"/>
          <w:noProof/>
          <w:sz w:val="24"/>
          <w:szCs w:val="24"/>
          <w:lang w:eastAsia="ru-RU"/>
        </w:rPr>
        <w:t>Франка</w:t>
      </w:r>
      <w:r w:rsidRPr="00B41106">
        <w:rPr>
          <w:rFonts w:ascii="Times New Roman" w:eastAsia="SimSun" w:hAnsi="Times New Roman" w:cs="Arial Unicode MS"/>
          <w:noProof/>
          <w:sz w:val="24"/>
          <w:szCs w:val="24"/>
          <w:lang w:eastAsia="ru-RU"/>
        </w:rPr>
        <w:t xml:space="preserve">. - </w:t>
      </w:r>
      <w:r w:rsidRPr="00B41106">
        <w:rPr>
          <w:rFonts w:ascii="Times New Roman" w:eastAsia="SimSun" w:hAnsi="Times New Roman" w:cs="Arial Unicode MS" w:hint="eastAsia"/>
          <w:noProof/>
          <w:sz w:val="24"/>
          <w:szCs w:val="24"/>
          <w:lang w:eastAsia="ru-RU"/>
        </w:rPr>
        <w:t>Дрогобич</w:t>
      </w:r>
      <w:r w:rsidRPr="00B41106">
        <w:rPr>
          <w:rFonts w:ascii="Times New Roman" w:eastAsia="SimSun" w:hAnsi="Times New Roman" w:cs="Arial Unicode MS"/>
          <w:noProof/>
          <w:sz w:val="24"/>
          <w:szCs w:val="24"/>
          <w:lang w:eastAsia="ru-RU"/>
        </w:rPr>
        <w:t xml:space="preserve">, 2014.- 200 </w:t>
      </w:r>
      <w:r w:rsidRPr="00B41106">
        <w:rPr>
          <w:rFonts w:ascii="Times New Roman" w:eastAsia="SimSun" w:hAnsi="Times New Roman" w:cs="Arial Unicode MS" w:hint="eastAsia"/>
          <w:noProof/>
          <w:sz w:val="24"/>
          <w:szCs w:val="24"/>
          <w:lang w:eastAsia="ru-RU"/>
        </w:rPr>
        <w:t>с</w:t>
      </w:r>
      <w:r w:rsidRPr="00B41106">
        <w:rPr>
          <w:rFonts w:ascii="Times New Roman" w:eastAsia="SimSun" w:hAnsi="Times New Roman" w:cs="Arial Unicode MS"/>
          <w:noProof/>
          <w:sz w:val="24"/>
          <w:szCs w:val="24"/>
          <w:lang w:eastAsia="ru-RU"/>
        </w:rPr>
        <w:t>.</w:t>
      </w:r>
    </w:p>
    <w:p w14:paraId="790ED976" w14:textId="77777777" w:rsidR="00B41106" w:rsidRDefault="00B41106" w:rsidP="00B41106">
      <w:pPr>
        <w:rPr>
          <w:rFonts w:ascii="Times New Roman" w:eastAsia="SimSun" w:hAnsi="Times New Roman" w:cs="Arial Unicode MS"/>
          <w:noProof/>
          <w:sz w:val="24"/>
          <w:szCs w:val="24"/>
          <w:lang w:eastAsia="ru-RU"/>
        </w:rPr>
      </w:pPr>
    </w:p>
    <w:p w14:paraId="756FA18D" w14:textId="77777777" w:rsidR="00B41106" w:rsidRPr="00B41106" w:rsidRDefault="00B41106" w:rsidP="00B41106">
      <w:pPr>
        <w:widowControl/>
        <w:tabs>
          <w:tab w:val="clear" w:pos="709"/>
        </w:tabs>
        <w:spacing w:after="0" w:line="360" w:lineRule="auto"/>
        <w:ind w:firstLine="709"/>
        <w:jc w:val="center"/>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Міністерство освіти і науки України</w:t>
      </w:r>
    </w:p>
    <w:p w14:paraId="56959FC6" w14:textId="77777777" w:rsidR="00B41106" w:rsidRPr="00B41106" w:rsidRDefault="00B41106" w:rsidP="00B41106">
      <w:pPr>
        <w:widowControl/>
        <w:tabs>
          <w:tab w:val="clear" w:pos="709"/>
        </w:tabs>
        <w:spacing w:after="0" w:line="360" w:lineRule="auto"/>
        <w:ind w:firstLine="709"/>
        <w:jc w:val="center"/>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Дрогобицький державний педагогічний університет імені Івана Франка</w:t>
      </w:r>
    </w:p>
    <w:p w14:paraId="451F4B04" w14:textId="77777777" w:rsidR="00B41106" w:rsidRPr="00B41106" w:rsidRDefault="00B41106" w:rsidP="00B41106">
      <w:pPr>
        <w:widowControl/>
        <w:tabs>
          <w:tab w:val="clear" w:pos="709"/>
        </w:tabs>
        <w:spacing w:after="0" w:line="360" w:lineRule="auto"/>
        <w:ind w:firstLine="709"/>
        <w:jc w:val="center"/>
        <w:rPr>
          <w:rFonts w:ascii="Times New Roman" w:eastAsia="Times New Roman" w:hAnsi="Times New Roman" w:cs="Times New Roman"/>
          <w:color w:val="000000"/>
          <w:kern w:val="0"/>
          <w:sz w:val="28"/>
          <w:szCs w:val="28"/>
          <w:lang w:val="uk-UA"/>
        </w:rPr>
      </w:pPr>
    </w:p>
    <w:p w14:paraId="5C8DBB5B" w14:textId="77777777" w:rsidR="00B41106" w:rsidRPr="00B41106" w:rsidRDefault="00B41106" w:rsidP="00B41106">
      <w:pPr>
        <w:widowControl/>
        <w:tabs>
          <w:tab w:val="clear" w:pos="709"/>
        </w:tabs>
        <w:spacing w:after="0" w:line="360" w:lineRule="auto"/>
        <w:ind w:firstLine="709"/>
        <w:jc w:val="center"/>
        <w:rPr>
          <w:rFonts w:ascii="Times New Roman" w:eastAsia="Times New Roman" w:hAnsi="Times New Roman" w:cs="Times New Roman"/>
          <w:color w:val="000000"/>
          <w:kern w:val="0"/>
          <w:sz w:val="28"/>
          <w:szCs w:val="28"/>
          <w:lang w:val="en-US"/>
        </w:rPr>
      </w:pPr>
    </w:p>
    <w:p w14:paraId="44598945" w14:textId="77777777" w:rsidR="00B41106" w:rsidRPr="00B41106" w:rsidRDefault="00B41106" w:rsidP="00B41106">
      <w:pPr>
        <w:widowControl/>
        <w:tabs>
          <w:tab w:val="clear" w:pos="709"/>
        </w:tabs>
        <w:spacing w:after="0" w:line="360" w:lineRule="auto"/>
        <w:ind w:firstLine="709"/>
        <w:jc w:val="center"/>
        <w:rPr>
          <w:rFonts w:ascii="Times New Roman" w:eastAsia="Times New Roman" w:hAnsi="Times New Roman" w:cs="Times New Roman"/>
          <w:color w:val="000000"/>
          <w:kern w:val="0"/>
          <w:sz w:val="28"/>
          <w:szCs w:val="28"/>
          <w:lang w:val="en-US"/>
        </w:rPr>
      </w:pPr>
    </w:p>
    <w:p w14:paraId="39F3F588" w14:textId="77777777" w:rsidR="00B41106" w:rsidRPr="00B41106" w:rsidRDefault="00B41106" w:rsidP="00B41106">
      <w:pPr>
        <w:widowControl/>
        <w:tabs>
          <w:tab w:val="clear" w:pos="709"/>
        </w:tabs>
        <w:spacing w:after="0" w:line="360" w:lineRule="auto"/>
        <w:ind w:firstLine="709"/>
        <w:jc w:val="center"/>
        <w:rPr>
          <w:rFonts w:ascii="Times New Roman" w:eastAsia="Times New Roman" w:hAnsi="Times New Roman" w:cs="Times New Roman"/>
          <w:color w:val="000000"/>
          <w:kern w:val="0"/>
          <w:sz w:val="28"/>
          <w:szCs w:val="28"/>
          <w:lang w:val="en-US"/>
        </w:rPr>
      </w:pPr>
    </w:p>
    <w:p w14:paraId="5F1F3799" w14:textId="77777777" w:rsidR="00B41106" w:rsidRPr="00B41106" w:rsidRDefault="00B41106" w:rsidP="00B41106">
      <w:pPr>
        <w:widowControl/>
        <w:tabs>
          <w:tab w:val="clear" w:pos="709"/>
        </w:tabs>
        <w:spacing w:after="0" w:line="360" w:lineRule="auto"/>
        <w:ind w:firstLine="709"/>
        <w:jc w:val="center"/>
        <w:rPr>
          <w:rFonts w:ascii="Times New Roman" w:eastAsia="Times New Roman" w:hAnsi="Times New Roman" w:cs="Times New Roman"/>
          <w:color w:val="000000"/>
          <w:kern w:val="0"/>
          <w:sz w:val="28"/>
          <w:szCs w:val="28"/>
          <w:lang w:val="en-US"/>
        </w:rPr>
      </w:pPr>
    </w:p>
    <w:p w14:paraId="4BA4D694" w14:textId="77777777" w:rsidR="00B41106" w:rsidRPr="00B41106" w:rsidRDefault="00B41106" w:rsidP="00B41106">
      <w:pPr>
        <w:widowControl/>
        <w:tabs>
          <w:tab w:val="clear" w:pos="709"/>
          <w:tab w:val="left" w:pos="900"/>
        </w:tabs>
        <w:spacing w:after="0" w:line="360" w:lineRule="auto"/>
        <w:ind w:firstLine="709"/>
        <w:jc w:val="right"/>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iCs/>
          <w:color w:val="000000"/>
          <w:kern w:val="0"/>
          <w:sz w:val="28"/>
          <w:szCs w:val="28"/>
          <w:lang w:val="uk-UA"/>
        </w:rPr>
        <w:t>На правах рукопису</w:t>
      </w:r>
    </w:p>
    <w:p w14:paraId="0DC8B81F" w14:textId="77777777" w:rsidR="00B41106" w:rsidRPr="00B41106" w:rsidRDefault="00B41106" w:rsidP="00B41106">
      <w:pPr>
        <w:widowControl/>
        <w:tabs>
          <w:tab w:val="clear" w:pos="709"/>
        </w:tabs>
        <w:spacing w:after="0" w:line="360" w:lineRule="auto"/>
        <w:ind w:firstLine="709"/>
        <w:jc w:val="center"/>
        <w:rPr>
          <w:rFonts w:ascii="Times New Roman" w:eastAsia="Times New Roman" w:hAnsi="Times New Roman" w:cs="Times New Roman"/>
          <w:b/>
          <w:color w:val="000000"/>
          <w:kern w:val="0"/>
          <w:sz w:val="28"/>
          <w:szCs w:val="28"/>
          <w:lang w:val="uk-UA"/>
        </w:rPr>
      </w:pPr>
    </w:p>
    <w:p w14:paraId="684C3442" w14:textId="77777777" w:rsidR="00B41106" w:rsidRPr="00B41106" w:rsidRDefault="00B41106" w:rsidP="00B41106">
      <w:pPr>
        <w:widowControl/>
        <w:tabs>
          <w:tab w:val="clear" w:pos="709"/>
        </w:tabs>
        <w:spacing w:after="0" w:line="360" w:lineRule="auto"/>
        <w:ind w:firstLine="709"/>
        <w:jc w:val="center"/>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 xml:space="preserve">ОКОЛОВИЧ ОЛЕКСАНДР ВОЛОДИМИРОВИЧ </w:t>
      </w:r>
    </w:p>
    <w:p w14:paraId="4E7DAE41" w14:textId="77777777" w:rsidR="00B41106" w:rsidRPr="00B41106" w:rsidRDefault="00B41106" w:rsidP="00B41106">
      <w:pPr>
        <w:widowControl/>
        <w:tabs>
          <w:tab w:val="clear" w:pos="709"/>
        </w:tabs>
        <w:spacing w:after="0" w:line="360" w:lineRule="auto"/>
        <w:ind w:firstLine="709"/>
        <w:jc w:val="right"/>
        <w:rPr>
          <w:rFonts w:ascii="Times New Roman" w:eastAsia="Times New Roman" w:hAnsi="Times New Roman" w:cs="Times New Roman"/>
          <w:color w:val="000000"/>
          <w:kern w:val="0"/>
          <w:sz w:val="28"/>
          <w:szCs w:val="28"/>
          <w:lang w:val="uk-UA"/>
        </w:rPr>
      </w:pPr>
    </w:p>
    <w:p w14:paraId="4692CB21" w14:textId="77777777" w:rsidR="00B41106" w:rsidRPr="00B41106" w:rsidRDefault="00B41106" w:rsidP="00B41106">
      <w:pPr>
        <w:widowControl/>
        <w:tabs>
          <w:tab w:val="clear" w:pos="709"/>
          <w:tab w:val="left" w:pos="1080"/>
          <w:tab w:val="left" w:pos="7020"/>
        </w:tabs>
        <w:spacing w:after="0" w:line="360" w:lineRule="auto"/>
        <w:ind w:firstLine="709"/>
        <w:jc w:val="righ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УДК 378.035.3 + 371 (44) (09) “19/20”</w:t>
      </w:r>
    </w:p>
    <w:p w14:paraId="088790D3" w14:textId="77777777" w:rsidR="00B41106" w:rsidRPr="00B41106" w:rsidRDefault="00B41106" w:rsidP="00B41106">
      <w:pPr>
        <w:shd w:val="clear" w:color="auto" w:fill="FFFFFF"/>
        <w:tabs>
          <w:tab w:val="clear" w:pos="709"/>
        </w:tabs>
        <w:autoSpaceDE w:val="0"/>
        <w:spacing w:after="0" w:line="360" w:lineRule="auto"/>
        <w:ind w:firstLine="709"/>
        <w:rPr>
          <w:rFonts w:ascii="Times New Roman" w:eastAsia="Times New Roman" w:hAnsi="Times New Roman" w:cs="Times New Roman"/>
          <w:color w:val="000000"/>
          <w:kern w:val="0"/>
          <w:sz w:val="28"/>
          <w:szCs w:val="28"/>
          <w:lang w:val="uk-UA"/>
        </w:rPr>
      </w:pPr>
    </w:p>
    <w:p w14:paraId="53CBAE57" w14:textId="77777777" w:rsidR="00B41106" w:rsidRPr="00B41106" w:rsidRDefault="00B41106" w:rsidP="00B41106">
      <w:pPr>
        <w:shd w:val="clear" w:color="auto" w:fill="FFFFFF"/>
        <w:tabs>
          <w:tab w:val="clear" w:pos="709"/>
        </w:tabs>
        <w:autoSpaceDE w:val="0"/>
        <w:spacing w:after="0" w:line="360" w:lineRule="auto"/>
        <w:ind w:firstLine="709"/>
        <w:rPr>
          <w:rFonts w:ascii="Times New Roman" w:eastAsia="Times New Roman" w:hAnsi="Times New Roman" w:cs="Times New Roman"/>
          <w:color w:val="000000"/>
          <w:kern w:val="0"/>
          <w:sz w:val="28"/>
          <w:szCs w:val="28"/>
          <w:lang w:val="uk-UA"/>
        </w:rPr>
      </w:pPr>
    </w:p>
    <w:p w14:paraId="47EC2894" w14:textId="77777777" w:rsidR="00B41106" w:rsidRPr="00B41106" w:rsidRDefault="00B41106" w:rsidP="00B41106">
      <w:pPr>
        <w:widowControl/>
        <w:shd w:val="clear" w:color="auto" w:fill="FFFFFF"/>
        <w:spacing w:after="0" w:line="360" w:lineRule="auto"/>
        <w:ind w:firstLine="709"/>
        <w:jc w:val="center"/>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ПІДГОТОВКА ВЧИТЕЛЯ ІНОЗЕМНОЇ МОВИ У ВИЩИХ</w:t>
      </w:r>
    </w:p>
    <w:p w14:paraId="49DDA1F6" w14:textId="77777777" w:rsidR="00B41106" w:rsidRPr="00B41106" w:rsidRDefault="00B41106" w:rsidP="00B41106">
      <w:pPr>
        <w:widowControl/>
        <w:shd w:val="clear" w:color="auto" w:fill="FFFFFF"/>
        <w:spacing w:after="0" w:line="360" w:lineRule="auto"/>
        <w:ind w:firstLine="709"/>
        <w:jc w:val="center"/>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 xml:space="preserve"> ПЕДАГОГІЧНИХ НАВЧАЛЬНИХ ЗАКЛАДАХ УКРАЇНИ</w:t>
      </w:r>
    </w:p>
    <w:p w14:paraId="569B3F4B" w14:textId="77777777" w:rsidR="00B41106" w:rsidRPr="00B41106" w:rsidRDefault="00B41106" w:rsidP="00B41106">
      <w:pPr>
        <w:widowControl/>
        <w:shd w:val="clear" w:color="auto" w:fill="FFFFFF"/>
        <w:spacing w:after="0" w:line="360" w:lineRule="auto"/>
        <w:ind w:firstLine="709"/>
        <w:jc w:val="center"/>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(друга половина ХХ – початок ХХІ століття)</w:t>
      </w:r>
    </w:p>
    <w:p w14:paraId="1CD813CA" w14:textId="77777777" w:rsidR="00B41106" w:rsidRPr="00B41106" w:rsidRDefault="00B41106" w:rsidP="00B41106">
      <w:pPr>
        <w:shd w:val="clear" w:color="auto" w:fill="FFFFFF"/>
        <w:tabs>
          <w:tab w:val="clear" w:pos="709"/>
        </w:tabs>
        <w:autoSpaceDE w:val="0"/>
        <w:spacing w:after="0" w:line="360" w:lineRule="auto"/>
        <w:ind w:firstLine="709"/>
        <w:jc w:val="center"/>
        <w:rPr>
          <w:rFonts w:ascii="Times New Roman" w:eastAsia="Times New Roman" w:hAnsi="Times New Roman" w:cs="Times New Roman"/>
          <w:color w:val="000000"/>
          <w:kern w:val="0"/>
          <w:sz w:val="28"/>
          <w:szCs w:val="28"/>
          <w:lang w:val="uk-UA"/>
        </w:rPr>
      </w:pPr>
    </w:p>
    <w:p w14:paraId="287BE34F" w14:textId="77777777" w:rsidR="00B41106" w:rsidRPr="00B41106" w:rsidRDefault="00B41106" w:rsidP="00B41106">
      <w:pPr>
        <w:shd w:val="clear" w:color="auto" w:fill="FFFFFF"/>
        <w:tabs>
          <w:tab w:val="clear" w:pos="709"/>
        </w:tabs>
        <w:autoSpaceDE w:val="0"/>
        <w:spacing w:after="0" w:line="360" w:lineRule="auto"/>
        <w:ind w:firstLine="709"/>
        <w:jc w:val="center"/>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13.00.01 – загальна педагогіка та історія педагогіки</w:t>
      </w:r>
    </w:p>
    <w:p w14:paraId="33CC06A5" w14:textId="77777777" w:rsidR="00B41106" w:rsidRPr="00B41106" w:rsidRDefault="00B41106" w:rsidP="00B41106">
      <w:pPr>
        <w:shd w:val="clear" w:color="auto" w:fill="FFFFFF"/>
        <w:tabs>
          <w:tab w:val="clear" w:pos="709"/>
        </w:tabs>
        <w:autoSpaceDE w:val="0"/>
        <w:spacing w:after="0" w:line="360" w:lineRule="auto"/>
        <w:ind w:firstLine="709"/>
        <w:rPr>
          <w:rFonts w:ascii="Times New Roman" w:eastAsia="Times New Roman" w:hAnsi="Times New Roman" w:cs="Times New Roman"/>
          <w:color w:val="000000"/>
          <w:kern w:val="0"/>
          <w:sz w:val="28"/>
          <w:szCs w:val="28"/>
          <w:lang w:val="uk-UA"/>
        </w:rPr>
      </w:pPr>
    </w:p>
    <w:p w14:paraId="3527C394" w14:textId="77777777" w:rsidR="00B41106" w:rsidRPr="00B41106" w:rsidRDefault="00B41106" w:rsidP="00B41106">
      <w:pPr>
        <w:widowControl/>
        <w:tabs>
          <w:tab w:val="clear" w:pos="709"/>
          <w:tab w:val="left" w:pos="900"/>
        </w:tabs>
        <w:spacing w:after="0" w:line="360" w:lineRule="auto"/>
        <w:ind w:firstLine="709"/>
        <w:jc w:val="center"/>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Дисертація на здобуття наукового ступеня</w:t>
      </w:r>
    </w:p>
    <w:p w14:paraId="5186E439" w14:textId="77777777" w:rsidR="00B41106" w:rsidRPr="00B41106" w:rsidRDefault="00B41106" w:rsidP="00B41106">
      <w:pPr>
        <w:widowControl/>
        <w:tabs>
          <w:tab w:val="clear" w:pos="709"/>
          <w:tab w:val="left" w:pos="900"/>
        </w:tabs>
        <w:spacing w:after="0" w:line="360" w:lineRule="auto"/>
        <w:ind w:firstLine="709"/>
        <w:jc w:val="center"/>
        <w:rPr>
          <w:rFonts w:ascii="Times New Roman" w:eastAsia="Times New Roman" w:hAnsi="Times New Roman" w:cs="Times New Roman"/>
          <w:b/>
          <w:bCs/>
          <w:color w:val="000000"/>
          <w:kern w:val="0"/>
          <w:sz w:val="28"/>
          <w:szCs w:val="28"/>
          <w:lang w:val="uk-UA"/>
        </w:rPr>
      </w:pPr>
      <w:r w:rsidRPr="00B41106">
        <w:rPr>
          <w:rFonts w:ascii="Times New Roman" w:eastAsia="Times New Roman" w:hAnsi="Times New Roman" w:cs="Times New Roman"/>
          <w:color w:val="000000"/>
          <w:kern w:val="0"/>
          <w:sz w:val="28"/>
          <w:szCs w:val="28"/>
          <w:lang w:val="uk-UA"/>
        </w:rPr>
        <w:t>кандидата педагогічних наук</w:t>
      </w:r>
    </w:p>
    <w:p w14:paraId="3EEE4848" w14:textId="77777777" w:rsidR="00B41106" w:rsidRPr="00B41106" w:rsidRDefault="00B41106" w:rsidP="00B41106">
      <w:pPr>
        <w:widowControl/>
        <w:tabs>
          <w:tab w:val="clear" w:pos="709"/>
          <w:tab w:val="left" w:pos="900"/>
        </w:tabs>
        <w:spacing w:after="0" w:line="360" w:lineRule="auto"/>
        <w:ind w:firstLine="709"/>
        <w:jc w:val="right"/>
        <w:rPr>
          <w:rFonts w:ascii="Times New Roman" w:eastAsia="Times New Roman" w:hAnsi="Times New Roman" w:cs="Times New Roman"/>
          <w:b/>
          <w:bCs/>
          <w:color w:val="000000"/>
          <w:kern w:val="0"/>
          <w:sz w:val="28"/>
          <w:szCs w:val="28"/>
          <w:lang w:val="uk-UA"/>
        </w:rPr>
      </w:pPr>
    </w:p>
    <w:p w14:paraId="5657C95F" w14:textId="77777777" w:rsidR="00B41106" w:rsidRPr="00B41106" w:rsidRDefault="00B41106" w:rsidP="00B41106">
      <w:pPr>
        <w:widowControl/>
        <w:tabs>
          <w:tab w:val="clear" w:pos="709"/>
          <w:tab w:val="left" w:pos="900"/>
        </w:tabs>
        <w:spacing w:after="0" w:line="360" w:lineRule="auto"/>
        <w:ind w:firstLine="709"/>
        <w:jc w:val="right"/>
        <w:rPr>
          <w:rFonts w:ascii="Times New Roman" w:eastAsia="Times New Roman" w:hAnsi="Times New Roman" w:cs="Times New Roman"/>
          <w:b/>
          <w:bCs/>
          <w:color w:val="000000"/>
          <w:kern w:val="0"/>
          <w:sz w:val="28"/>
          <w:szCs w:val="28"/>
          <w:lang w:val="uk-UA"/>
        </w:rPr>
      </w:pPr>
    </w:p>
    <w:p w14:paraId="00D52BD7" w14:textId="77777777" w:rsidR="00B41106" w:rsidRPr="00B41106" w:rsidRDefault="00B41106" w:rsidP="00B41106">
      <w:pPr>
        <w:widowControl/>
        <w:tabs>
          <w:tab w:val="clear" w:pos="709"/>
          <w:tab w:val="left" w:pos="900"/>
        </w:tabs>
        <w:spacing w:after="0" w:line="360" w:lineRule="auto"/>
        <w:ind w:firstLine="709"/>
        <w:jc w:val="righ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Науковий керівник:</w:t>
      </w:r>
    </w:p>
    <w:p w14:paraId="0CFF80EB" w14:textId="77777777" w:rsidR="00B41106" w:rsidRPr="00B41106" w:rsidRDefault="00B41106" w:rsidP="00B41106">
      <w:pPr>
        <w:widowControl/>
        <w:tabs>
          <w:tab w:val="clear" w:pos="709"/>
          <w:tab w:val="left" w:pos="900"/>
        </w:tabs>
        <w:spacing w:after="0" w:line="360" w:lineRule="auto"/>
        <w:ind w:firstLine="709"/>
        <w:jc w:val="right"/>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color w:val="000000"/>
          <w:kern w:val="0"/>
          <w:sz w:val="28"/>
          <w:szCs w:val="28"/>
          <w:lang w:val="uk-UA"/>
        </w:rPr>
        <w:t>доктор педагогічних наук, професор</w:t>
      </w:r>
    </w:p>
    <w:p w14:paraId="4101787C" w14:textId="77777777" w:rsidR="00B41106" w:rsidRPr="00B41106" w:rsidRDefault="00B41106" w:rsidP="00B41106">
      <w:pPr>
        <w:widowControl/>
        <w:tabs>
          <w:tab w:val="clear" w:pos="709"/>
          <w:tab w:val="left" w:pos="900"/>
        </w:tabs>
        <w:spacing w:after="0" w:line="360" w:lineRule="auto"/>
        <w:ind w:firstLine="709"/>
        <w:jc w:val="right"/>
        <w:rPr>
          <w:rFonts w:ascii="Calibri" w:eastAsia="Times New Roman" w:hAnsi="Calibri" w:cs="Times New Roman"/>
          <w:color w:val="000000"/>
          <w:kern w:val="0"/>
          <w:lang w:val="uk-UA"/>
        </w:rPr>
      </w:pPr>
      <w:r w:rsidRPr="00B41106">
        <w:rPr>
          <w:rFonts w:ascii="Times New Roman" w:eastAsia="Times New Roman" w:hAnsi="Times New Roman" w:cs="Times New Roman"/>
          <w:b/>
          <w:color w:val="000000"/>
          <w:kern w:val="0"/>
          <w:sz w:val="28"/>
          <w:szCs w:val="28"/>
          <w:lang w:val="uk-UA"/>
        </w:rPr>
        <w:t>Чепіль Марія Миронівна</w:t>
      </w:r>
    </w:p>
    <w:p w14:paraId="70780C77" w14:textId="77777777" w:rsidR="00B41106" w:rsidRPr="00B41106" w:rsidRDefault="00B41106" w:rsidP="00B41106">
      <w:pPr>
        <w:widowControl/>
        <w:tabs>
          <w:tab w:val="clear" w:pos="709"/>
        </w:tabs>
        <w:kinsoku w:val="0"/>
        <w:spacing w:after="0" w:line="360" w:lineRule="auto"/>
        <w:ind w:firstLine="709"/>
        <w:rPr>
          <w:rFonts w:ascii="Times New Roman" w:eastAsia="Times New Roman" w:hAnsi="Times New Roman" w:cs="Times New Roman"/>
          <w:color w:val="000000"/>
          <w:kern w:val="0"/>
          <w:sz w:val="28"/>
          <w:szCs w:val="28"/>
          <w:lang w:val="uk-UA"/>
        </w:rPr>
      </w:pPr>
    </w:p>
    <w:p w14:paraId="48832A77" w14:textId="77777777" w:rsidR="00B41106" w:rsidRPr="00B41106" w:rsidRDefault="00B41106" w:rsidP="00B41106">
      <w:pPr>
        <w:widowControl/>
        <w:tabs>
          <w:tab w:val="clear" w:pos="709"/>
        </w:tabs>
        <w:spacing w:line="276" w:lineRule="auto"/>
        <w:ind w:firstLine="0"/>
        <w:jc w:val="left"/>
        <w:rPr>
          <w:rFonts w:ascii="Calibri" w:eastAsia="Times New Roman" w:hAnsi="Calibri" w:cs="Times New Roman"/>
          <w:kern w:val="0"/>
          <w:lang w:val="uk-UA"/>
        </w:rPr>
        <w:sectPr w:rsidR="00B41106" w:rsidRPr="00B41106">
          <w:headerReference w:type="default" r:id="rId7"/>
          <w:footerReference w:type="even" r:id="rId8"/>
          <w:footerReference w:type="default" r:id="rId9"/>
          <w:headerReference w:type="first" r:id="rId10"/>
          <w:footerReference w:type="first" r:id="rId11"/>
          <w:pgSz w:w="11906" w:h="16838"/>
          <w:pgMar w:top="1134" w:right="851" w:bottom="1418" w:left="1418" w:header="709" w:footer="720" w:gutter="0"/>
          <w:pgNumType w:start="1"/>
          <w:cols w:space="720"/>
          <w:titlePg/>
          <w:docGrid w:linePitch="600" w:charSpace="36864"/>
        </w:sectPr>
      </w:pPr>
    </w:p>
    <w:p w14:paraId="6B00ED2C" w14:textId="77777777" w:rsidR="00B41106" w:rsidRPr="00B41106" w:rsidRDefault="00B41106" w:rsidP="00B41106">
      <w:pPr>
        <w:widowControl/>
        <w:tabs>
          <w:tab w:val="clear" w:pos="709"/>
          <w:tab w:val="left" w:pos="900"/>
        </w:tabs>
        <w:spacing w:after="0" w:line="360" w:lineRule="auto"/>
        <w:ind w:firstLine="709"/>
        <w:jc w:val="center"/>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 xml:space="preserve">Дрогобич – 2014 </w:t>
      </w:r>
    </w:p>
    <w:p w14:paraId="1D9797F0" w14:textId="77777777" w:rsidR="00B41106" w:rsidRPr="00B41106" w:rsidRDefault="00B41106" w:rsidP="00B41106">
      <w:pPr>
        <w:pageBreakBefore/>
        <w:widowControl/>
        <w:tabs>
          <w:tab w:val="clear" w:pos="709"/>
          <w:tab w:val="left" w:pos="900"/>
        </w:tabs>
        <w:spacing w:after="0" w:line="360" w:lineRule="auto"/>
        <w:ind w:firstLine="709"/>
        <w:jc w:val="center"/>
        <w:rPr>
          <w:rFonts w:ascii="Times New Roman" w:eastAsia="Times New Roman" w:hAnsi="Times New Roman" w:cs="Times New Roman"/>
          <w:b/>
          <w:color w:val="000000"/>
          <w:kern w:val="0"/>
          <w:sz w:val="28"/>
          <w:szCs w:val="28"/>
          <w:lang w:val="uk-UA"/>
        </w:rPr>
      </w:pPr>
    </w:p>
    <w:p w14:paraId="5BAC9BD7" w14:textId="77777777" w:rsidR="00B41106" w:rsidRPr="00B41106" w:rsidRDefault="00B41106" w:rsidP="00B41106">
      <w:pPr>
        <w:widowControl/>
        <w:tabs>
          <w:tab w:val="clear" w:pos="709"/>
          <w:tab w:val="left" w:pos="900"/>
        </w:tabs>
        <w:spacing w:after="0" w:line="360" w:lineRule="auto"/>
        <w:ind w:firstLine="709"/>
        <w:jc w:val="center"/>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ЗМІСТ</w:t>
      </w:r>
    </w:p>
    <w:tbl>
      <w:tblPr>
        <w:tblW w:w="0" w:type="auto"/>
        <w:tblInd w:w="108" w:type="dxa"/>
        <w:tblLayout w:type="fixed"/>
        <w:tblLook w:val="0000" w:firstRow="0" w:lastRow="0" w:firstColumn="0" w:lastColumn="0" w:noHBand="0" w:noVBand="0"/>
      </w:tblPr>
      <w:tblGrid>
        <w:gridCol w:w="851"/>
        <w:gridCol w:w="709"/>
        <w:gridCol w:w="7320"/>
        <w:gridCol w:w="720"/>
      </w:tblGrid>
      <w:tr w:rsidR="00B41106" w:rsidRPr="00B41106" w14:paraId="062DD9B7" w14:textId="77777777" w:rsidTr="00366A36">
        <w:tc>
          <w:tcPr>
            <w:tcW w:w="1560" w:type="dxa"/>
            <w:gridSpan w:val="2"/>
            <w:shd w:val="clear" w:color="auto" w:fill="auto"/>
          </w:tcPr>
          <w:p w14:paraId="07E37627" w14:textId="77777777" w:rsidR="00B41106" w:rsidRPr="00B41106" w:rsidRDefault="00B41106" w:rsidP="00B41106">
            <w:pPr>
              <w:keepNext/>
              <w:widowControl/>
              <w:numPr>
                <w:ilvl w:val="0"/>
                <w:numId w:val="1"/>
              </w:numPr>
              <w:tabs>
                <w:tab w:val="clear" w:pos="360"/>
                <w:tab w:val="clear" w:pos="709"/>
                <w:tab w:val="num" w:pos="432"/>
              </w:tabs>
              <w:spacing w:after="0" w:line="360" w:lineRule="auto"/>
              <w:ind w:left="432" w:hanging="432"/>
              <w:jc w:val="left"/>
              <w:outlineLvl w:val="0"/>
              <w:rPr>
                <w:rFonts w:ascii="Times New Roman" w:eastAsia="Times New Roman" w:hAnsi="Times New Roman" w:cs="Times New Roman"/>
                <w:b/>
                <w:bCs/>
                <w:color w:val="000000"/>
                <w:sz w:val="28"/>
                <w:szCs w:val="28"/>
                <w:lang w:val="uk-UA"/>
              </w:rPr>
            </w:pPr>
            <w:r w:rsidRPr="00B41106">
              <w:rPr>
                <w:rFonts w:ascii="Times New Roman" w:eastAsia="Times New Roman" w:hAnsi="Times New Roman" w:cs="Times New Roman"/>
                <w:b/>
                <w:bCs/>
                <w:color w:val="000000"/>
                <w:sz w:val="28"/>
                <w:szCs w:val="28"/>
                <w:lang w:val="uk-UA"/>
              </w:rPr>
              <w:t>ВСТУП</w:t>
            </w:r>
          </w:p>
        </w:tc>
        <w:tc>
          <w:tcPr>
            <w:tcW w:w="7320" w:type="dxa"/>
            <w:shd w:val="clear" w:color="auto" w:fill="auto"/>
          </w:tcPr>
          <w:p w14:paraId="3C3870FD" w14:textId="77777777" w:rsidR="00B41106" w:rsidRPr="00B41106" w:rsidRDefault="00B41106" w:rsidP="00B41106">
            <w:pPr>
              <w:widowControl/>
              <w:tabs>
                <w:tab w:val="clear" w:pos="709"/>
              </w:tabs>
              <w:spacing w:after="0" w:line="360" w:lineRule="auto"/>
              <w:ind w:firstLine="0"/>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w:t>
            </w:r>
            <w:r w:rsidRPr="00B41106">
              <w:rPr>
                <w:rFonts w:ascii="Times New Roman" w:eastAsia="Times New Roman" w:hAnsi="Times New Roman" w:cs="Times New Roman"/>
                <w:color w:val="000000"/>
                <w:spacing w:val="100"/>
                <w:kern w:val="0"/>
                <w:sz w:val="28"/>
                <w:szCs w:val="28"/>
                <w:lang w:val="uk-UA"/>
              </w:rPr>
              <w:t xml:space="preserve"> </w:t>
            </w:r>
          </w:p>
        </w:tc>
        <w:tc>
          <w:tcPr>
            <w:tcW w:w="720" w:type="dxa"/>
            <w:shd w:val="clear" w:color="auto" w:fill="auto"/>
          </w:tcPr>
          <w:p w14:paraId="5C5363F0" w14:textId="77777777" w:rsidR="00B41106" w:rsidRPr="00B41106" w:rsidRDefault="00B41106" w:rsidP="00B41106">
            <w:pPr>
              <w:widowControl/>
              <w:tabs>
                <w:tab w:val="clear" w:pos="709"/>
              </w:tabs>
              <w:spacing w:after="0" w:line="360" w:lineRule="auto"/>
              <w:ind w:firstLine="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 xml:space="preserve">3 </w:t>
            </w:r>
          </w:p>
        </w:tc>
      </w:tr>
      <w:tr w:rsidR="00B41106" w:rsidRPr="00B41106" w14:paraId="6F984540" w14:textId="77777777" w:rsidTr="00366A36">
        <w:tc>
          <w:tcPr>
            <w:tcW w:w="1560" w:type="dxa"/>
            <w:gridSpan w:val="2"/>
            <w:shd w:val="clear" w:color="auto" w:fill="auto"/>
          </w:tcPr>
          <w:p w14:paraId="2805E7B2" w14:textId="77777777" w:rsidR="00B41106" w:rsidRPr="00B41106" w:rsidRDefault="00B41106" w:rsidP="00B41106">
            <w:pPr>
              <w:widowControl/>
              <w:tabs>
                <w:tab w:val="clear" w:pos="709"/>
              </w:tabs>
              <w:spacing w:after="0" w:line="360" w:lineRule="auto"/>
              <w:ind w:firstLine="0"/>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РОЗДІЛ 1.</w:t>
            </w:r>
          </w:p>
        </w:tc>
        <w:tc>
          <w:tcPr>
            <w:tcW w:w="7320" w:type="dxa"/>
            <w:shd w:val="clear" w:color="auto" w:fill="auto"/>
          </w:tcPr>
          <w:p w14:paraId="05966392" w14:textId="77777777" w:rsidR="00B41106" w:rsidRPr="00B41106" w:rsidRDefault="00B41106" w:rsidP="00B41106">
            <w:pPr>
              <w:widowControl/>
              <w:tabs>
                <w:tab w:val="clear" w:pos="709"/>
              </w:tabs>
              <w:spacing w:after="0" w:line="360" w:lineRule="auto"/>
              <w:ind w:firstLine="0"/>
              <w:jc w:val="left"/>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 xml:space="preserve">ПІДГОТОВКА ВЧИТЕЛЯ ІНОЗЕМНОЇ МОВИ </w:t>
            </w:r>
          </w:p>
          <w:p w14:paraId="75768B96" w14:textId="77777777" w:rsidR="00B41106" w:rsidRPr="00B41106" w:rsidRDefault="00B41106" w:rsidP="00B41106">
            <w:pPr>
              <w:widowControl/>
              <w:tabs>
                <w:tab w:val="clear" w:pos="709"/>
              </w:tabs>
              <w:spacing w:after="0" w:line="360" w:lineRule="auto"/>
              <w:ind w:firstLine="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ЯК ІСТОРИКО-ПЕДАГОГІЧНА ПРОБЛЕМА</w:t>
            </w:r>
          </w:p>
        </w:tc>
        <w:tc>
          <w:tcPr>
            <w:tcW w:w="720" w:type="dxa"/>
            <w:shd w:val="clear" w:color="auto" w:fill="auto"/>
          </w:tcPr>
          <w:p w14:paraId="5FD5F87E" w14:textId="77777777" w:rsidR="00B41106" w:rsidRPr="00B41106" w:rsidRDefault="00B41106" w:rsidP="00B41106">
            <w:pPr>
              <w:widowControl/>
              <w:tabs>
                <w:tab w:val="clear" w:pos="709"/>
              </w:tabs>
              <w:snapToGrid w:val="0"/>
              <w:spacing w:after="0" w:line="360" w:lineRule="auto"/>
              <w:ind w:firstLine="0"/>
              <w:jc w:val="left"/>
              <w:rPr>
                <w:rFonts w:ascii="Times New Roman" w:eastAsia="Times New Roman" w:hAnsi="Times New Roman" w:cs="Times New Roman"/>
                <w:color w:val="000000"/>
                <w:kern w:val="0"/>
                <w:sz w:val="28"/>
                <w:szCs w:val="28"/>
                <w:lang w:val="uk-UA"/>
              </w:rPr>
            </w:pPr>
          </w:p>
          <w:p w14:paraId="2EAAF57B" w14:textId="77777777" w:rsidR="00B41106" w:rsidRPr="00B41106" w:rsidRDefault="00B41106" w:rsidP="00B41106">
            <w:pPr>
              <w:widowControl/>
              <w:tabs>
                <w:tab w:val="clear" w:pos="709"/>
              </w:tabs>
              <w:spacing w:after="0" w:line="360" w:lineRule="auto"/>
              <w:ind w:firstLine="0"/>
              <w:jc w:val="left"/>
              <w:rPr>
                <w:rFonts w:ascii="Times New Roman" w:eastAsia="Times New Roman" w:hAnsi="Times New Roman" w:cs="Times New Roman"/>
                <w:color w:val="000000"/>
                <w:kern w:val="0"/>
                <w:sz w:val="28"/>
                <w:szCs w:val="28"/>
                <w:lang w:val="uk-UA"/>
              </w:rPr>
            </w:pPr>
          </w:p>
        </w:tc>
      </w:tr>
      <w:tr w:rsidR="00B41106" w:rsidRPr="00B41106" w14:paraId="66F1D898" w14:textId="77777777" w:rsidTr="00366A36">
        <w:tc>
          <w:tcPr>
            <w:tcW w:w="851" w:type="dxa"/>
            <w:shd w:val="clear" w:color="auto" w:fill="auto"/>
          </w:tcPr>
          <w:p w14:paraId="3FA592B9" w14:textId="77777777" w:rsidR="00B41106" w:rsidRPr="00B41106" w:rsidRDefault="00B41106" w:rsidP="00B41106">
            <w:pPr>
              <w:widowControl/>
              <w:tabs>
                <w:tab w:val="clear" w:pos="709"/>
              </w:tabs>
              <w:snapToGrid w:val="0"/>
              <w:spacing w:after="0" w:line="360" w:lineRule="auto"/>
              <w:ind w:firstLine="0"/>
              <w:rPr>
                <w:rFonts w:ascii="Times New Roman" w:eastAsia="Times New Roman" w:hAnsi="Times New Roman" w:cs="Times New Roman"/>
                <w:color w:val="000000"/>
                <w:kern w:val="0"/>
                <w:sz w:val="28"/>
                <w:szCs w:val="28"/>
                <w:lang w:val="uk-UA"/>
              </w:rPr>
            </w:pPr>
          </w:p>
        </w:tc>
        <w:tc>
          <w:tcPr>
            <w:tcW w:w="709" w:type="dxa"/>
            <w:shd w:val="clear" w:color="auto" w:fill="auto"/>
          </w:tcPr>
          <w:p w14:paraId="4DFAA164" w14:textId="77777777" w:rsidR="00B41106" w:rsidRPr="00B41106" w:rsidRDefault="00B41106" w:rsidP="00B41106">
            <w:pPr>
              <w:widowControl/>
              <w:tabs>
                <w:tab w:val="clear" w:pos="709"/>
              </w:tabs>
              <w:spacing w:after="0" w:line="360" w:lineRule="auto"/>
              <w:ind w:firstLine="0"/>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1.1.</w:t>
            </w:r>
          </w:p>
        </w:tc>
        <w:tc>
          <w:tcPr>
            <w:tcW w:w="7320" w:type="dxa"/>
            <w:shd w:val="clear" w:color="auto" w:fill="auto"/>
          </w:tcPr>
          <w:p w14:paraId="230E5F88" w14:textId="77777777" w:rsidR="00B41106" w:rsidRPr="00B41106" w:rsidRDefault="00B41106" w:rsidP="00B41106">
            <w:pPr>
              <w:widowControl/>
              <w:tabs>
                <w:tab w:val="clear" w:pos="709"/>
              </w:tabs>
              <w:spacing w:after="0" w:line="360" w:lineRule="auto"/>
              <w:ind w:firstLine="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Стан дослідженості проблеми ……………………..………..</w:t>
            </w:r>
          </w:p>
        </w:tc>
        <w:tc>
          <w:tcPr>
            <w:tcW w:w="720" w:type="dxa"/>
            <w:shd w:val="clear" w:color="auto" w:fill="auto"/>
          </w:tcPr>
          <w:p w14:paraId="7973B4F3" w14:textId="77777777" w:rsidR="00B41106" w:rsidRPr="00B41106" w:rsidRDefault="00B41106" w:rsidP="00B41106">
            <w:pPr>
              <w:widowControl/>
              <w:tabs>
                <w:tab w:val="clear" w:pos="709"/>
              </w:tabs>
              <w:spacing w:after="0" w:line="360" w:lineRule="auto"/>
              <w:ind w:firstLine="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11</w:t>
            </w:r>
          </w:p>
        </w:tc>
      </w:tr>
      <w:tr w:rsidR="00B41106" w:rsidRPr="00B41106" w14:paraId="73D8FCEB" w14:textId="77777777" w:rsidTr="00366A36">
        <w:trPr>
          <w:trHeight w:val="786"/>
        </w:trPr>
        <w:tc>
          <w:tcPr>
            <w:tcW w:w="851" w:type="dxa"/>
            <w:shd w:val="clear" w:color="auto" w:fill="auto"/>
          </w:tcPr>
          <w:p w14:paraId="670F250B" w14:textId="77777777" w:rsidR="00B41106" w:rsidRPr="00B41106" w:rsidRDefault="00B41106" w:rsidP="00B41106">
            <w:pPr>
              <w:widowControl/>
              <w:tabs>
                <w:tab w:val="clear" w:pos="709"/>
              </w:tabs>
              <w:snapToGrid w:val="0"/>
              <w:spacing w:after="0" w:line="360" w:lineRule="auto"/>
              <w:ind w:firstLine="0"/>
              <w:rPr>
                <w:rFonts w:ascii="Times New Roman" w:eastAsia="Times New Roman" w:hAnsi="Times New Roman" w:cs="Times New Roman"/>
                <w:color w:val="000000"/>
                <w:kern w:val="0"/>
                <w:sz w:val="28"/>
                <w:szCs w:val="28"/>
                <w:lang w:val="uk-UA"/>
              </w:rPr>
            </w:pPr>
          </w:p>
        </w:tc>
        <w:tc>
          <w:tcPr>
            <w:tcW w:w="709" w:type="dxa"/>
            <w:shd w:val="clear" w:color="auto" w:fill="auto"/>
          </w:tcPr>
          <w:p w14:paraId="4B0D116E" w14:textId="77777777" w:rsidR="00B41106" w:rsidRPr="00B41106" w:rsidRDefault="00B41106" w:rsidP="00B41106">
            <w:pPr>
              <w:widowControl/>
              <w:tabs>
                <w:tab w:val="clear" w:pos="709"/>
              </w:tabs>
              <w:spacing w:after="0" w:line="360" w:lineRule="auto"/>
              <w:ind w:firstLine="0"/>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1.2.</w:t>
            </w:r>
          </w:p>
        </w:tc>
        <w:tc>
          <w:tcPr>
            <w:tcW w:w="7320" w:type="dxa"/>
            <w:shd w:val="clear" w:color="auto" w:fill="auto"/>
          </w:tcPr>
          <w:p w14:paraId="4F627B28" w14:textId="77777777" w:rsidR="00B41106" w:rsidRPr="00B41106" w:rsidRDefault="00B41106" w:rsidP="00B41106">
            <w:pPr>
              <w:widowControl/>
              <w:tabs>
                <w:tab w:val="clear" w:pos="709"/>
              </w:tabs>
              <w:spacing w:after="0" w:line="360" w:lineRule="auto"/>
              <w:ind w:firstLine="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Соціально-економічні та суспільно-політичні передумови підготовки вчителя іноземної мови в Україні ……………...</w:t>
            </w:r>
          </w:p>
        </w:tc>
        <w:tc>
          <w:tcPr>
            <w:tcW w:w="720" w:type="dxa"/>
            <w:shd w:val="clear" w:color="auto" w:fill="auto"/>
          </w:tcPr>
          <w:p w14:paraId="101B9157" w14:textId="77777777" w:rsidR="00B41106" w:rsidRPr="00B41106" w:rsidRDefault="00B41106" w:rsidP="00B41106">
            <w:pPr>
              <w:widowControl/>
              <w:tabs>
                <w:tab w:val="clear" w:pos="709"/>
              </w:tabs>
              <w:snapToGrid w:val="0"/>
              <w:spacing w:after="0" w:line="360" w:lineRule="auto"/>
              <w:ind w:firstLine="0"/>
              <w:jc w:val="left"/>
              <w:rPr>
                <w:rFonts w:ascii="Times New Roman" w:eastAsia="Times New Roman" w:hAnsi="Times New Roman" w:cs="Times New Roman"/>
                <w:color w:val="000000"/>
                <w:kern w:val="0"/>
                <w:sz w:val="28"/>
                <w:szCs w:val="28"/>
                <w:lang w:val="uk-UA"/>
              </w:rPr>
            </w:pPr>
          </w:p>
          <w:p w14:paraId="0CA367FD" w14:textId="77777777" w:rsidR="00B41106" w:rsidRPr="00B41106" w:rsidRDefault="00B41106" w:rsidP="00B41106">
            <w:pPr>
              <w:widowControl/>
              <w:tabs>
                <w:tab w:val="clear" w:pos="709"/>
              </w:tabs>
              <w:spacing w:after="0" w:line="360" w:lineRule="auto"/>
              <w:ind w:firstLine="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28</w:t>
            </w:r>
          </w:p>
        </w:tc>
      </w:tr>
      <w:tr w:rsidR="00B41106" w:rsidRPr="00B41106" w14:paraId="4CDC5433" w14:textId="77777777" w:rsidTr="00366A36">
        <w:trPr>
          <w:trHeight w:val="786"/>
        </w:trPr>
        <w:tc>
          <w:tcPr>
            <w:tcW w:w="851" w:type="dxa"/>
            <w:shd w:val="clear" w:color="auto" w:fill="auto"/>
          </w:tcPr>
          <w:p w14:paraId="666BC36C" w14:textId="77777777" w:rsidR="00B41106" w:rsidRPr="00B41106" w:rsidRDefault="00B41106" w:rsidP="00B41106">
            <w:pPr>
              <w:widowControl/>
              <w:tabs>
                <w:tab w:val="clear" w:pos="709"/>
              </w:tabs>
              <w:snapToGrid w:val="0"/>
              <w:spacing w:after="0" w:line="360" w:lineRule="auto"/>
              <w:ind w:firstLine="0"/>
              <w:rPr>
                <w:rFonts w:ascii="Times New Roman" w:eastAsia="Times New Roman" w:hAnsi="Times New Roman" w:cs="Times New Roman"/>
                <w:color w:val="000000"/>
                <w:kern w:val="0"/>
                <w:sz w:val="28"/>
                <w:szCs w:val="28"/>
                <w:lang w:val="uk-UA"/>
              </w:rPr>
            </w:pPr>
          </w:p>
        </w:tc>
        <w:tc>
          <w:tcPr>
            <w:tcW w:w="709" w:type="dxa"/>
            <w:shd w:val="clear" w:color="auto" w:fill="auto"/>
          </w:tcPr>
          <w:p w14:paraId="4F34F068" w14:textId="77777777" w:rsidR="00B41106" w:rsidRPr="00B41106" w:rsidRDefault="00B41106" w:rsidP="00B41106">
            <w:pPr>
              <w:widowControl/>
              <w:tabs>
                <w:tab w:val="clear" w:pos="709"/>
              </w:tabs>
              <w:spacing w:after="0" w:line="360" w:lineRule="auto"/>
              <w:ind w:firstLine="0"/>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1.3.</w:t>
            </w:r>
          </w:p>
        </w:tc>
        <w:tc>
          <w:tcPr>
            <w:tcW w:w="7320" w:type="dxa"/>
            <w:shd w:val="clear" w:color="auto" w:fill="auto"/>
          </w:tcPr>
          <w:p w14:paraId="3CF7AE62" w14:textId="77777777" w:rsidR="00B41106" w:rsidRPr="00B41106" w:rsidRDefault="00B41106" w:rsidP="00B41106">
            <w:pPr>
              <w:widowControl/>
              <w:spacing w:after="0" w:line="360" w:lineRule="auto"/>
              <w:ind w:firstLine="0"/>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Етапи та тенденції у підготовці вчителя іноземної мови </w:t>
            </w:r>
          </w:p>
          <w:p w14:paraId="04E9AEF6" w14:textId="77777777" w:rsidR="00B41106" w:rsidRPr="00B41106" w:rsidRDefault="00B41106" w:rsidP="00B41106">
            <w:pPr>
              <w:widowControl/>
              <w:tabs>
                <w:tab w:val="clear" w:pos="709"/>
              </w:tabs>
              <w:spacing w:after="0" w:line="360" w:lineRule="auto"/>
              <w:ind w:firstLine="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(ІІ половина ХХ – початок ХХІ ст.) …………………………</w:t>
            </w:r>
          </w:p>
        </w:tc>
        <w:tc>
          <w:tcPr>
            <w:tcW w:w="720" w:type="dxa"/>
            <w:shd w:val="clear" w:color="auto" w:fill="auto"/>
          </w:tcPr>
          <w:p w14:paraId="13E9C02D" w14:textId="77777777" w:rsidR="00B41106" w:rsidRPr="00B41106" w:rsidRDefault="00B41106" w:rsidP="00B41106">
            <w:pPr>
              <w:widowControl/>
              <w:tabs>
                <w:tab w:val="clear" w:pos="709"/>
              </w:tabs>
              <w:snapToGrid w:val="0"/>
              <w:spacing w:after="0" w:line="360" w:lineRule="auto"/>
              <w:ind w:firstLine="0"/>
              <w:jc w:val="left"/>
              <w:rPr>
                <w:rFonts w:ascii="Times New Roman" w:eastAsia="Times New Roman" w:hAnsi="Times New Roman" w:cs="Times New Roman"/>
                <w:color w:val="000000"/>
                <w:kern w:val="0"/>
                <w:sz w:val="28"/>
                <w:szCs w:val="28"/>
                <w:lang w:val="uk-UA"/>
              </w:rPr>
            </w:pPr>
          </w:p>
          <w:p w14:paraId="097E49A7" w14:textId="77777777" w:rsidR="00B41106" w:rsidRPr="00B41106" w:rsidRDefault="00B41106" w:rsidP="00B41106">
            <w:pPr>
              <w:widowControl/>
              <w:tabs>
                <w:tab w:val="clear" w:pos="709"/>
              </w:tabs>
              <w:spacing w:after="0" w:line="360" w:lineRule="auto"/>
              <w:ind w:firstLine="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49</w:t>
            </w:r>
          </w:p>
        </w:tc>
      </w:tr>
      <w:tr w:rsidR="00B41106" w:rsidRPr="00B41106" w14:paraId="33382598" w14:textId="77777777" w:rsidTr="00366A36">
        <w:trPr>
          <w:cantSplit/>
          <w:trHeight w:val="549"/>
        </w:trPr>
        <w:tc>
          <w:tcPr>
            <w:tcW w:w="851" w:type="dxa"/>
            <w:shd w:val="clear" w:color="auto" w:fill="auto"/>
          </w:tcPr>
          <w:p w14:paraId="3B96FBC6" w14:textId="77777777" w:rsidR="00B41106" w:rsidRPr="00B41106" w:rsidRDefault="00B41106" w:rsidP="00B41106">
            <w:pPr>
              <w:widowControl/>
              <w:tabs>
                <w:tab w:val="clear" w:pos="709"/>
              </w:tabs>
              <w:snapToGrid w:val="0"/>
              <w:spacing w:after="0" w:line="360" w:lineRule="auto"/>
              <w:ind w:firstLine="0"/>
              <w:rPr>
                <w:rFonts w:ascii="Times New Roman" w:eastAsia="Times New Roman" w:hAnsi="Times New Roman" w:cs="Times New Roman"/>
                <w:color w:val="000000"/>
                <w:kern w:val="0"/>
                <w:sz w:val="28"/>
                <w:szCs w:val="28"/>
                <w:lang w:val="uk-UA"/>
              </w:rPr>
            </w:pPr>
          </w:p>
        </w:tc>
        <w:tc>
          <w:tcPr>
            <w:tcW w:w="8029" w:type="dxa"/>
            <w:gridSpan w:val="2"/>
            <w:shd w:val="clear" w:color="auto" w:fill="auto"/>
          </w:tcPr>
          <w:p w14:paraId="2A45AD34" w14:textId="77777777" w:rsidR="00B41106" w:rsidRPr="00B41106" w:rsidRDefault="00B41106" w:rsidP="00B41106">
            <w:pPr>
              <w:widowControl/>
              <w:tabs>
                <w:tab w:val="clear" w:pos="709"/>
              </w:tabs>
              <w:spacing w:after="0" w:line="360" w:lineRule="auto"/>
              <w:ind w:firstLine="0"/>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Висновки до розділу 1 ………………………………….…………..</w:t>
            </w:r>
          </w:p>
        </w:tc>
        <w:tc>
          <w:tcPr>
            <w:tcW w:w="720" w:type="dxa"/>
            <w:shd w:val="clear" w:color="auto" w:fill="auto"/>
          </w:tcPr>
          <w:p w14:paraId="4E12684D" w14:textId="77777777" w:rsidR="00B41106" w:rsidRPr="00B41106" w:rsidRDefault="00B41106" w:rsidP="00B41106">
            <w:pPr>
              <w:widowControl/>
              <w:tabs>
                <w:tab w:val="clear" w:pos="709"/>
              </w:tabs>
              <w:spacing w:after="0" w:line="360" w:lineRule="auto"/>
              <w:ind w:firstLine="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79</w:t>
            </w:r>
          </w:p>
        </w:tc>
      </w:tr>
      <w:tr w:rsidR="00B41106" w:rsidRPr="00B41106" w14:paraId="486E5D26" w14:textId="77777777" w:rsidTr="00366A36">
        <w:trPr>
          <w:cantSplit/>
        </w:trPr>
        <w:tc>
          <w:tcPr>
            <w:tcW w:w="1560" w:type="dxa"/>
            <w:gridSpan w:val="2"/>
            <w:shd w:val="clear" w:color="auto" w:fill="auto"/>
          </w:tcPr>
          <w:p w14:paraId="0C0706F9" w14:textId="77777777" w:rsidR="00B41106" w:rsidRPr="00B41106" w:rsidRDefault="00B41106" w:rsidP="00B41106">
            <w:pPr>
              <w:widowControl/>
              <w:tabs>
                <w:tab w:val="clear" w:pos="709"/>
              </w:tabs>
              <w:spacing w:after="0" w:line="360" w:lineRule="auto"/>
              <w:ind w:firstLine="0"/>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РОЗДІЛ 2.</w:t>
            </w:r>
          </w:p>
        </w:tc>
        <w:tc>
          <w:tcPr>
            <w:tcW w:w="7320" w:type="dxa"/>
            <w:shd w:val="clear" w:color="auto" w:fill="auto"/>
          </w:tcPr>
          <w:p w14:paraId="04A32E44" w14:textId="77777777" w:rsidR="00B41106" w:rsidRPr="00B41106" w:rsidRDefault="00B41106" w:rsidP="00B41106">
            <w:pPr>
              <w:widowControl/>
              <w:tabs>
                <w:tab w:val="clear" w:pos="709"/>
              </w:tabs>
              <w:spacing w:after="0" w:line="360" w:lineRule="auto"/>
              <w:ind w:firstLine="0"/>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 xml:space="preserve">НАУКОВО-МЕТОДИЧНІ ЗАСАДИ ЗМІСТУ </w:t>
            </w:r>
          </w:p>
          <w:p w14:paraId="033295D6" w14:textId="77777777" w:rsidR="00B41106" w:rsidRPr="00B41106" w:rsidRDefault="00B41106" w:rsidP="00B41106">
            <w:pPr>
              <w:widowControl/>
              <w:tabs>
                <w:tab w:val="clear" w:pos="709"/>
              </w:tabs>
              <w:spacing w:after="0" w:line="360" w:lineRule="auto"/>
              <w:ind w:firstLine="0"/>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 xml:space="preserve">ПІДГОТОВКИ ВЧИТЕЛЯ ІНОЗЕМНОЇ МОВИ </w:t>
            </w:r>
          </w:p>
          <w:p w14:paraId="46AAEFE2" w14:textId="77777777" w:rsidR="00B41106" w:rsidRPr="00B41106" w:rsidRDefault="00B41106" w:rsidP="00B41106">
            <w:pPr>
              <w:widowControl/>
              <w:tabs>
                <w:tab w:val="clear" w:pos="709"/>
              </w:tabs>
              <w:spacing w:after="0" w:line="360" w:lineRule="auto"/>
              <w:ind w:firstLine="0"/>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У ВИЩИХ ПЕДАГОГІЧНИХ НАВЧАЛЬНИХ</w:t>
            </w:r>
          </w:p>
          <w:p w14:paraId="26C19356" w14:textId="77777777" w:rsidR="00B41106" w:rsidRPr="00B41106" w:rsidRDefault="00B41106" w:rsidP="00B41106">
            <w:pPr>
              <w:widowControl/>
              <w:tabs>
                <w:tab w:val="clear" w:pos="709"/>
              </w:tabs>
              <w:spacing w:after="0" w:line="360" w:lineRule="auto"/>
              <w:ind w:firstLine="0"/>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 xml:space="preserve"> ЗАКЛАДАХ УКРАЇНИ (друга половина ХХ – початок ХХІ cт.)</w:t>
            </w:r>
          </w:p>
        </w:tc>
        <w:tc>
          <w:tcPr>
            <w:tcW w:w="720" w:type="dxa"/>
            <w:shd w:val="clear" w:color="auto" w:fill="auto"/>
          </w:tcPr>
          <w:p w14:paraId="6B3E19BD" w14:textId="77777777" w:rsidR="00B41106" w:rsidRPr="00B41106" w:rsidRDefault="00B41106" w:rsidP="00B41106">
            <w:pPr>
              <w:widowControl/>
              <w:tabs>
                <w:tab w:val="clear" w:pos="709"/>
              </w:tabs>
              <w:snapToGrid w:val="0"/>
              <w:spacing w:after="0" w:line="360" w:lineRule="auto"/>
              <w:ind w:firstLine="0"/>
              <w:jc w:val="center"/>
              <w:rPr>
                <w:rFonts w:ascii="Times New Roman" w:eastAsia="Times New Roman" w:hAnsi="Times New Roman" w:cs="Times New Roman"/>
                <w:color w:val="000000"/>
                <w:kern w:val="0"/>
                <w:sz w:val="28"/>
                <w:szCs w:val="28"/>
                <w:lang w:val="uk-UA"/>
              </w:rPr>
            </w:pPr>
          </w:p>
        </w:tc>
      </w:tr>
      <w:tr w:rsidR="00B41106" w:rsidRPr="00B41106" w14:paraId="327ED0A2" w14:textId="77777777" w:rsidTr="00366A36">
        <w:trPr>
          <w:cantSplit/>
        </w:trPr>
        <w:tc>
          <w:tcPr>
            <w:tcW w:w="851" w:type="dxa"/>
            <w:shd w:val="clear" w:color="auto" w:fill="auto"/>
          </w:tcPr>
          <w:p w14:paraId="4CF84D73" w14:textId="77777777" w:rsidR="00B41106" w:rsidRPr="00B41106" w:rsidRDefault="00B41106" w:rsidP="00B41106">
            <w:pPr>
              <w:widowControl/>
              <w:tabs>
                <w:tab w:val="clear" w:pos="709"/>
              </w:tabs>
              <w:snapToGrid w:val="0"/>
              <w:spacing w:after="0" w:line="360" w:lineRule="auto"/>
              <w:ind w:firstLine="0"/>
              <w:rPr>
                <w:rFonts w:ascii="Times New Roman" w:eastAsia="Times New Roman" w:hAnsi="Times New Roman" w:cs="Times New Roman"/>
                <w:color w:val="000000"/>
                <w:kern w:val="0"/>
                <w:sz w:val="28"/>
                <w:szCs w:val="28"/>
                <w:lang w:val="uk-UA"/>
              </w:rPr>
            </w:pPr>
          </w:p>
        </w:tc>
        <w:tc>
          <w:tcPr>
            <w:tcW w:w="709" w:type="dxa"/>
            <w:shd w:val="clear" w:color="auto" w:fill="auto"/>
          </w:tcPr>
          <w:p w14:paraId="6CC01C07" w14:textId="77777777" w:rsidR="00B41106" w:rsidRPr="00B41106" w:rsidRDefault="00B41106" w:rsidP="00B41106">
            <w:pPr>
              <w:widowControl/>
              <w:tabs>
                <w:tab w:val="clear" w:pos="709"/>
              </w:tabs>
              <w:spacing w:after="0" w:line="360" w:lineRule="auto"/>
              <w:ind w:firstLine="0"/>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2.1.</w:t>
            </w:r>
          </w:p>
        </w:tc>
        <w:tc>
          <w:tcPr>
            <w:tcW w:w="7320" w:type="dxa"/>
            <w:shd w:val="clear" w:color="auto" w:fill="auto"/>
          </w:tcPr>
          <w:p w14:paraId="21001DEC" w14:textId="77777777" w:rsidR="00B41106" w:rsidRPr="00B41106" w:rsidRDefault="00B41106" w:rsidP="00B41106">
            <w:pPr>
              <w:widowControl/>
              <w:tabs>
                <w:tab w:val="clear" w:pos="709"/>
              </w:tabs>
              <w:spacing w:after="0" w:line="360" w:lineRule="auto"/>
              <w:ind w:firstLine="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Еволюційний характер удосконалення змісту підготовки вчителя іноземної мови ……….…………………………….</w:t>
            </w:r>
          </w:p>
        </w:tc>
        <w:tc>
          <w:tcPr>
            <w:tcW w:w="720" w:type="dxa"/>
            <w:shd w:val="clear" w:color="auto" w:fill="auto"/>
          </w:tcPr>
          <w:p w14:paraId="1C88B76F" w14:textId="77777777" w:rsidR="00B41106" w:rsidRPr="00B41106" w:rsidRDefault="00B41106" w:rsidP="00B41106">
            <w:pPr>
              <w:widowControl/>
              <w:tabs>
                <w:tab w:val="clear" w:pos="709"/>
              </w:tabs>
              <w:snapToGrid w:val="0"/>
              <w:spacing w:after="0" w:line="360" w:lineRule="auto"/>
              <w:ind w:firstLine="0"/>
              <w:jc w:val="left"/>
              <w:rPr>
                <w:rFonts w:ascii="Times New Roman" w:eastAsia="Times New Roman" w:hAnsi="Times New Roman" w:cs="Times New Roman"/>
                <w:color w:val="000000"/>
                <w:kern w:val="0"/>
                <w:sz w:val="28"/>
                <w:szCs w:val="28"/>
                <w:lang w:val="uk-UA"/>
              </w:rPr>
            </w:pPr>
          </w:p>
          <w:p w14:paraId="43F1E8DA" w14:textId="77777777" w:rsidR="00B41106" w:rsidRPr="00B41106" w:rsidRDefault="00B41106" w:rsidP="00B41106">
            <w:pPr>
              <w:widowControl/>
              <w:tabs>
                <w:tab w:val="clear" w:pos="709"/>
              </w:tabs>
              <w:spacing w:after="0" w:line="360" w:lineRule="auto"/>
              <w:ind w:firstLine="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81</w:t>
            </w:r>
          </w:p>
        </w:tc>
      </w:tr>
      <w:tr w:rsidR="00B41106" w:rsidRPr="00B41106" w14:paraId="16539C7F" w14:textId="77777777" w:rsidTr="00366A36">
        <w:trPr>
          <w:cantSplit/>
        </w:trPr>
        <w:tc>
          <w:tcPr>
            <w:tcW w:w="851" w:type="dxa"/>
            <w:shd w:val="clear" w:color="auto" w:fill="auto"/>
          </w:tcPr>
          <w:p w14:paraId="46169DBC" w14:textId="77777777" w:rsidR="00B41106" w:rsidRPr="00B41106" w:rsidRDefault="00B41106" w:rsidP="00B41106">
            <w:pPr>
              <w:widowControl/>
              <w:tabs>
                <w:tab w:val="clear" w:pos="709"/>
              </w:tabs>
              <w:snapToGrid w:val="0"/>
              <w:spacing w:after="0" w:line="360" w:lineRule="auto"/>
              <w:ind w:firstLine="0"/>
              <w:jc w:val="left"/>
              <w:rPr>
                <w:rFonts w:ascii="Times New Roman" w:eastAsia="Times New Roman" w:hAnsi="Times New Roman" w:cs="Times New Roman"/>
                <w:color w:val="000000"/>
                <w:kern w:val="0"/>
                <w:sz w:val="28"/>
                <w:szCs w:val="28"/>
                <w:lang w:val="uk-UA"/>
              </w:rPr>
            </w:pPr>
          </w:p>
        </w:tc>
        <w:tc>
          <w:tcPr>
            <w:tcW w:w="709" w:type="dxa"/>
            <w:shd w:val="clear" w:color="auto" w:fill="auto"/>
          </w:tcPr>
          <w:p w14:paraId="6CAE08B1" w14:textId="77777777" w:rsidR="00B41106" w:rsidRPr="00B41106" w:rsidRDefault="00B41106" w:rsidP="00B41106">
            <w:pPr>
              <w:widowControl/>
              <w:tabs>
                <w:tab w:val="clear" w:pos="709"/>
              </w:tabs>
              <w:spacing w:after="0" w:line="360" w:lineRule="auto"/>
              <w:ind w:firstLine="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2.2.</w:t>
            </w:r>
          </w:p>
        </w:tc>
        <w:tc>
          <w:tcPr>
            <w:tcW w:w="7320" w:type="dxa"/>
            <w:shd w:val="clear" w:color="auto" w:fill="auto"/>
          </w:tcPr>
          <w:p w14:paraId="6B904E82" w14:textId="77777777" w:rsidR="00B41106" w:rsidRPr="00B41106" w:rsidRDefault="00B41106" w:rsidP="00B41106">
            <w:pPr>
              <w:widowControl/>
              <w:tabs>
                <w:tab w:val="clear" w:pos="709"/>
              </w:tabs>
              <w:spacing w:after="0" w:line="360" w:lineRule="auto"/>
              <w:ind w:firstLine="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Технологічні особливості впровадження змісту освіти та його реалізація у навчально-виховному процесі підготовки учителя іноземної мови …………………..…………….……</w:t>
            </w:r>
          </w:p>
        </w:tc>
        <w:tc>
          <w:tcPr>
            <w:tcW w:w="720" w:type="dxa"/>
            <w:shd w:val="clear" w:color="auto" w:fill="auto"/>
          </w:tcPr>
          <w:p w14:paraId="1A20B3C3" w14:textId="77777777" w:rsidR="00B41106" w:rsidRPr="00B41106" w:rsidRDefault="00B41106" w:rsidP="00B41106">
            <w:pPr>
              <w:widowControl/>
              <w:tabs>
                <w:tab w:val="clear" w:pos="709"/>
              </w:tabs>
              <w:snapToGrid w:val="0"/>
              <w:spacing w:after="0" w:line="360" w:lineRule="auto"/>
              <w:ind w:firstLine="0"/>
              <w:jc w:val="left"/>
              <w:rPr>
                <w:rFonts w:ascii="Times New Roman" w:eastAsia="Times New Roman" w:hAnsi="Times New Roman" w:cs="Times New Roman"/>
                <w:color w:val="000000"/>
                <w:kern w:val="0"/>
                <w:sz w:val="28"/>
                <w:szCs w:val="28"/>
                <w:lang w:val="uk-UA"/>
              </w:rPr>
            </w:pPr>
          </w:p>
          <w:p w14:paraId="739CEDEB" w14:textId="77777777" w:rsidR="00B41106" w:rsidRPr="00B41106" w:rsidRDefault="00B41106" w:rsidP="00B41106">
            <w:pPr>
              <w:widowControl/>
              <w:tabs>
                <w:tab w:val="clear" w:pos="709"/>
              </w:tabs>
              <w:spacing w:after="0" w:line="360" w:lineRule="auto"/>
              <w:ind w:firstLine="0"/>
              <w:jc w:val="left"/>
              <w:rPr>
                <w:rFonts w:ascii="Times New Roman" w:eastAsia="Times New Roman" w:hAnsi="Times New Roman" w:cs="Times New Roman"/>
                <w:color w:val="000000"/>
                <w:kern w:val="0"/>
                <w:sz w:val="28"/>
                <w:szCs w:val="28"/>
                <w:lang w:val="uk-UA"/>
              </w:rPr>
            </w:pPr>
          </w:p>
          <w:p w14:paraId="66604568" w14:textId="77777777" w:rsidR="00B41106" w:rsidRPr="00B41106" w:rsidRDefault="00B41106" w:rsidP="00B41106">
            <w:pPr>
              <w:widowControl/>
              <w:tabs>
                <w:tab w:val="clear" w:pos="709"/>
              </w:tabs>
              <w:spacing w:after="0" w:line="360" w:lineRule="auto"/>
              <w:ind w:firstLine="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116</w:t>
            </w:r>
          </w:p>
        </w:tc>
      </w:tr>
      <w:tr w:rsidR="00B41106" w:rsidRPr="00B41106" w14:paraId="133E013C" w14:textId="77777777" w:rsidTr="00366A36">
        <w:trPr>
          <w:cantSplit/>
        </w:trPr>
        <w:tc>
          <w:tcPr>
            <w:tcW w:w="851" w:type="dxa"/>
            <w:shd w:val="clear" w:color="auto" w:fill="auto"/>
          </w:tcPr>
          <w:p w14:paraId="20A77554" w14:textId="77777777" w:rsidR="00B41106" w:rsidRPr="00B41106" w:rsidRDefault="00B41106" w:rsidP="00B41106">
            <w:pPr>
              <w:widowControl/>
              <w:tabs>
                <w:tab w:val="clear" w:pos="709"/>
              </w:tabs>
              <w:snapToGrid w:val="0"/>
              <w:spacing w:after="0" w:line="360" w:lineRule="auto"/>
              <w:ind w:firstLine="0"/>
              <w:jc w:val="left"/>
              <w:rPr>
                <w:rFonts w:ascii="Times New Roman" w:eastAsia="Times New Roman" w:hAnsi="Times New Roman" w:cs="Times New Roman"/>
                <w:color w:val="000000"/>
                <w:kern w:val="0"/>
                <w:sz w:val="28"/>
                <w:szCs w:val="28"/>
                <w:lang w:val="uk-UA"/>
              </w:rPr>
            </w:pPr>
          </w:p>
        </w:tc>
        <w:tc>
          <w:tcPr>
            <w:tcW w:w="709" w:type="dxa"/>
            <w:shd w:val="clear" w:color="auto" w:fill="auto"/>
          </w:tcPr>
          <w:p w14:paraId="534CCC0A" w14:textId="77777777" w:rsidR="00B41106" w:rsidRPr="00B41106" w:rsidRDefault="00B41106" w:rsidP="00B41106">
            <w:pPr>
              <w:widowControl/>
              <w:tabs>
                <w:tab w:val="clear" w:pos="709"/>
              </w:tabs>
              <w:spacing w:after="0" w:line="360" w:lineRule="auto"/>
              <w:ind w:firstLine="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2.3.</w:t>
            </w:r>
          </w:p>
        </w:tc>
        <w:tc>
          <w:tcPr>
            <w:tcW w:w="7320" w:type="dxa"/>
            <w:shd w:val="clear" w:color="auto" w:fill="auto"/>
          </w:tcPr>
          <w:p w14:paraId="443C8223" w14:textId="77777777" w:rsidR="00B41106" w:rsidRPr="00B41106" w:rsidRDefault="00B41106" w:rsidP="00B41106">
            <w:pPr>
              <w:widowControl/>
              <w:tabs>
                <w:tab w:val="clear" w:pos="709"/>
              </w:tabs>
              <w:spacing w:after="0" w:line="360" w:lineRule="auto"/>
              <w:ind w:firstLine="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Педагогічна практика як важливий компонент підготовки вчителя іноземної мови ………………………………………</w:t>
            </w:r>
          </w:p>
        </w:tc>
        <w:tc>
          <w:tcPr>
            <w:tcW w:w="720" w:type="dxa"/>
            <w:shd w:val="clear" w:color="auto" w:fill="auto"/>
          </w:tcPr>
          <w:p w14:paraId="60593EC5" w14:textId="77777777" w:rsidR="00B41106" w:rsidRPr="00B41106" w:rsidRDefault="00B41106" w:rsidP="00B41106">
            <w:pPr>
              <w:widowControl/>
              <w:tabs>
                <w:tab w:val="clear" w:pos="709"/>
              </w:tabs>
              <w:snapToGrid w:val="0"/>
              <w:spacing w:after="0" w:line="360" w:lineRule="auto"/>
              <w:ind w:firstLine="0"/>
              <w:jc w:val="left"/>
              <w:rPr>
                <w:rFonts w:ascii="Times New Roman" w:eastAsia="Times New Roman" w:hAnsi="Times New Roman" w:cs="Times New Roman"/>
                <w:color w:val="000000"/>
                <w:kern w:val="0"/>
                <w:sz w:val="28"/>
                <w:szCs w:val="28"/>
                <w:lang w:val="uk-UA"/>
              </w:rPr>
            </w:pPr>
          </w:p>
          <w:p w14:paraId="5ACA0566" w14:textId="77777777" w:rsidR="00B41106" w:rsidRPr="00B41106" w:rsidRDefault="00B41106" w:rsidP="00B41106">
            <w:pPr>
              <w:widowControl/>
              <w:tabs>
                <w:tab w:val="clear" w:pos="709"/>
              </w:tabs>
              <w:spacing w:after="0" w:line="360" w:lineRule="auto"/>
              <w:ind w:firstLine="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135</w:t>
            </w:r>
          </w:p>
        </w:tc>
      </w:tr>
      <w:tr w:rsidR="00B41106" w:rsidRPr="00B41106" w14:paraId="2970851B" w14:textId="77777777" w:rsidTr="00366A36">
        <w:trPr>
          <w:cantSplit/>
        </w:trPr>
        <w:tc>
          <w:tcPr>
            <w:tcW w:w="851" w:type="dxa"/>
            <w:shd w:val="clear" w:color="auto" w:fill="auto"/>
          </w:tcPr>
          <w:p w14:paraId="4CC212D8" w14:textId="77777777" w:rsidR="00B41106" w:rsidRPr="00B41106" w:rsidRDefault="00B41106" w:rsidP="00B41106">
            <w:pPr>
              <w:widowControl/>
              <w:tabs>
                <w:tab w:val="clear" w:pos="709"/>
              </w:tabs>
              <w:snapToGrid w:val="0"/>
              <w:spacing w:after="0" w:line="360" w:lineRule="auto"/>
              <w:ind w:firstLine="0"/>
              <w:jc w:val="left"/>
              <w:rPr>
                <w:rFonts w:ascii="Times New Roman" w:eastAsia="Times New Roman" w:hAnsi="Times New Roman" w:cs="Times New Roman"/>
                <w:color w:val="000000"/>
                <w:kern w:val="0"/>
                <w:sz w:val="28"/>
                <w:szCs w:val="28"/>
                <w:lang w:val="uk-UA"/>
              </w:rPr>
            </w:pPr>
          </w:p>
        </w:tc>
        <w:tc>
          <w:tcPr>
            <w:tcW w:w="709" w:type="dxa"/>
            <w:shd w:val="clear" w:color="auto" w:fill="auto"/>
          </w:tcPr>
          <w:p w14:paraId="4C59BD36" w14:textId="77777777" w:rsidR="00B41106" w:rsidRPr="00B41106" w:rsidRDefault="00B41106" w:rsidP="00B41106">
            <w:pPr>
              <w:widowControl/>
              <w:tabs>
                <w:tab w:val="clear" w:pos="709"/>
              </w:tabs>
              <w:spacing w:after="0" w:line="360" w:lineRule="auto"/>
              <w:ind w:firstLine="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2.4.</w:t>
            </w:r>
          </w:p>
        </w:tc>
        <w:tc>
          <w:tcPr>
            <w:tcW w:w="7320" w:type="dxa"/>
            <w:shd w:val="clear" w:color="auto" w:fill="auto"/>
          </w:tcPr>
          <w:p w14:paraId="29BCAB2B" w14:textId="77777777" w:rsidR="00B41106" w:rsidRPr="00B41106" w:rsidRDefault="00B41106" w:rsidP="00B41106">
            <w:pPr>
              <w:widowControl/>
              <w:tabs>
                <w:tab w:val="clear" w:pos="709"/>
              </w:tabs>
              <w:spacing w:after="0" w:line="360" w:lineRule="auto"/>
              <w:ind w:firstLine="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Підготовка вчителя іноземної мови у контексті інтеграції до європейського освітнього простору .……………………</w:t>
            </w:r>
          </w:p>
        </w:tc>
        <w:tc>
          <w:tcPr>
            <w:tcW w:w="720" w:type="dxa"/>
            <w:shd w:val="clear" w:color="auto" w:fill="auto"/>
          </w:tcPr>
          <w:p w14:paraId="45FF4F56" w14:textId="77777777" w:rsidR="00B41106" w:rsidRPr="00B41106" w:rsidRDefault="00B41106" w:rsidP="00B41106">
            <w:pPr>
              <w:widowControl/>
              <w:tabs>
                <w:tab w:val="clear" w:pos="709"/>
              </w:tabs>
              <w:snapToGrid w:val="0"/>
              <w:spacing w:after="0" w:line="360" w:lineRule="auto"/>
              <w:ind w:firstLine="0"/>
              <w:jc w:val="left"/>
              <w:rPr>
                <w:rFonts w:ascii="Times New Roman" w:eastAsia="Times New Roman" w:hAnsi="Times New Roman" w:cs="Times New Roman"/>
                <w:color w:val="000000"/>
                <w:kern w:val="0"/>
                <w:sz w:val="28"/>
                <w:szCs w:val="28"/>
                <w:lang w:val="uk-UA"/>
              </w:rPr>
            </w:pPr>
          </w:p>
          <w:p w14:paraId="6E93715A" w14:textId="77777777" w:rsidR="00B41106" w:rsidRPr="00B41106" w:rsidRDefault="00B41106" w:rsidP="00B41106">
            <w:pPr>
              <w:widowControl/>
              <w:tabs>
                <w:tab w:val="clear" w:pos="709"/>
              </w:tabs>
              <w:spacing w:after="0" w:line="360" w:lineRule="auto"/>
              <w:ind w:firstLine="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159</w:t>
            </w:r>
          </w:p>
        </w:tc>
      </w:tr>
      <w:tr w:rsidR="00B41106" w:rsidRPr="00B41106" w14:paraId="5786E60F" w14:textId="77777777" w:rsidTr="00366A36">
        <w:trPr>
          <w:cantSplit/>
          <w:trHeight w:val="549"/>
        </w:trPr>
        <w:tc>
          <w:tcPr>
            <w:tcW w:w="851" w:type="dxa"/>
            <w:shd w:val="clear" w:color="auto" w:fill="auto"/>
          </w:tcPr>
          <w:p w14:paraId="5CAF1694" w14:textId="77777777" w:rsidR="00B41106" w:rsidRPr="00B41106" w:rsidRDefault="00B41106" w:rsidP="00B41106">
            <w:pPr>
              <w:widowControl/>
              <w:tabs>
                <w:tab w:val="clear" w:pos="709"/>
              </w:tabs>
              <w:snapToGrid w:val="0"/>
              <w:spacing w:after="0" w:line="360" w:lineRule="auto"/>
              <w:ind w:firstLine="0"/>
              <w:rPr>
                <w:rFonts w:ascii="Times New Roman" w:eastAsia="Times New Roman" w:hAnsi="Times New Roman" w:cs="Times New Roman"/>
                <w:color w:val="000000"/>
                <w:kern w:val="0"/>
                <w:sz w:val="28"/>
                <w:szCs w:val="28"/>
                <w:lang w:val="uk-UA"/>
              </w:rPr>
            </w:pPr>
          </w:p>
        </w:tc>
        <w:tc>
          <w:tcPr>
            <w:tcW w:w="8029" w:type="dxa"/>
            <w:gridSpan w:val="2"/>
            <w:shd w:val="clear" w:color="auto" w:fill="auto"/>
          </w:tcPr>
          <w:p w14:paraId="44020754" w14:textId="77777777" w:rsidR="00B41106" w:rsidRPr="00B41106" w:rsidRDefault="00B41106" w:rsidP="00B41106">
            <w:pPr>
              <w:widowControl/>
              <w:tabs>
                <w:tab w:val="clear" w:pos="709"/>
              </w:tabs>
              <w:spacing w:after="0" w:line="360" w:lineRule="auto"/>
              <w:ind w:firstLine="0"/>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Висновки до розділу 2 …………………………………….………..</w:t>
            </w:r>
          </w:p>
        </w:tc>
        <w:tc>
          <w:tcPr>
            <w:tcW w:w="720" w:type="dxa"/>
            <w:shd w:val="clear" w:color="auto" w:fill="auto"/>
          </w:tcPr>
          <w:p w14:paraId="1CDFFA02" w14:textId="77777777" w:rsidR="00B41106" w:rsidRPr="00B41106" w:rsidRDefault="00B41106" w:rsidP="00B41106">
            <w:pPr>
              <w:widowControl/>
              <w:tabs>
                <w:tab w:val="clear" w:pos="709"/>
              </w:tabs>
              <w:spacing w:after="0" w:line="360" w:lineRule="auto"/>
              <w:ind w:firstLine="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177</w:t>
            </w:r>
          </w:p>
        </w:tc>
      </w:tr>
      <w:tr w:rsidR="00B41106" w:rsidRPr="00B41106" w14:paraId="7AE2FC7F" w14:textId="77777777" w:rsidTr="00366A36">
        <w:trPr>
          <w:cantSplit/>
        </w:trPr>
        <w:tc>
          <w:tcPr>
            <w:tcW w:w="8880" w:type="dxa"/>
            <w:gridSpan w:val="3"/>
            <w:shd w:val="clear" w:color="auto" w:fill="auto"/>
          </w:tcPr>
          <w:p w14:paraId="6D34A44A" w14:textId="77777777" w:rsidR="00B41106" w:rsidRPr="00B41106" w:rsidRDefault="00B41106" w:rsidP="00B41106">
            <w:pPr>
              <w:widowControl/>
              <w:tabs>
                <w:tab w:val="clear" w:pos="709"/>
              </w:tabs>
              <w:spacing w:after="0" w:line="360" w:lineRule="auto"/>
              <w:ind w:firstLine="0"/>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ЗАГАЛЬНІ ВИСНОВКИ</w:t>
            </w:r>
            <w:r w:rsidRPr="00B41106">
              <w:rPr>
                <w:rFonts w:ascii="Times New Roman" w:eastAsia="Times New Roman" w:hAnsi="Times New Roman" w:cs="Times New Roman"/>
                <w:color w:val="000000"/>
                <w:kern w:val="0"/>
                <w:sz w:val="28"/>
                <w:szCs w:val="28"/>
                <w:lang w:val="uk-UA"/>
              </w:rPr>
              <w:t xml:space="preserve"> ..………………………………………..….……</w:t>
            </w:r>
          </w:p>
        </w:tc>
        <w:tc>
          <w:tcPr>
            <w:tcW w:w="720" w:type="dxa"/>
            <w:shd w:val="clear" w:color="auto" w:fill="auto"/>
          </w:tcPr>
          <w:p w14:paraId="178F98BB" w14:textId="77777777" w:rsidR="00B41106" w:rsidRPr="00B41106" w:rsidRDefault="00B41106" w:rsidP="00B41106">
            <w:pPr>
              <w:widowControl/>
              <w:tabs>
                <w:tab w:val="clear" w:pos="709"/>
              </w:tabs>
              <w:spacing w:after="0" w:line="360" w:lineRule="auto"/>
              <w:ind w:firstLine="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181</w:t>
            </w:r>
          </w:p>
        </w:tc>
      </w:tr>
      <w:tr w:rsidR="00B41106" w:rsidRPr="00B41106" w14:paraId="56E5187A" w14:textId="77777777" w:rsidTr="00366A36">
        <w:trPr>
          <w:cantSplit/>
        </w:trPr>
        <w:tc>
          <w:tcPr>
            <w:tcW w:w="8880" w:type="dxa"/>
            <w:gridSpan w:val="3"/>
            <w:shd w:val="clear" w:color="auto" w:fill="auto"/>
          </w:tcPr>
          <w:p w14:paraId="70FD87AC" w14:textId="77777777" w:rsidR="00B41106" w:rsidRPr="00B41106" w:rsidRDefault="00B41106" w:rsidP="00B41106">
            <w:pPr>
              <w:widowControl/>
              <w:tabs>
                <w:tab w:val="clear" w:pos="709"/>
              </w:tabs>
              <w:spacing w:after="0" w:line="360" w:lineRule="auto"/>
              <w:ind w:firstLine="0"/>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СПИСОК ВИКОРИСТАНИХ ДЖЕРЕЛ</w:t>
            </w:r>
            <w:r w:rsidRPr="00B41106">
              <w:rPr>
                <w:rFonts w:ascii="Times New Roman" w:eastAsia="Times New Roman" w:hAnsi="Times New Roman" w:cs="Times New Roman"/>
                <w:color w:val="000000"/>
                <w:kern w:val="0"/>
                <w:sz w:val="28"/>
                <w:szCs w:val="28"/>
                <w:lang w:val="uk-UA"/>
              </w:rPr>
              <w:t xml:space="preserve"> ………………………….……</w:t>
            </w:r>
          </w:p>
        </w:tc>
        <w:tc>
          <w:tcPr>
            <w:tcW w:w="720" w:type="dxa"/>
            <w:shd w:val="clear" w:color="auto" w:fill="auto"/>
          </w:tcPr>
          <w:p w14:paraId="494AD548" w14:textId="77777777" w:rsidR="00B41106" w:rsidRPr="00B41106" w:rsidRDefault="00B41106" w:rsidP="00B41106">
            <w:pPr>
              <w:widowControl/>
              <w:tabs>
                <w:tab w:val="clear" w:pos="709"/>
              </w:tabs>
              <w:spacing w:after="0" w:line="360" w:lineRule="auto"/>
              <w:ind w:firstLine="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186</w:t>
            </w:r>
          </w:p>
        </w:tc>
      </w:tr>
      <w:tr w:rsidR="00B41106" w:rsidRPr="00B41106" w14:paraId="603C014C" w14:textId="77777777" w:rsidTr="00366A36">
        <w:trPr>
          <w:cantSplit/>
        </w:trPr>
        <w:tc>
          <w:tcPr>
            <w:tcW w:w="8880" w:type="dxa"/>
            <w:gridSpan w:val="3"/>
            <w:shd w:val="clear" w:color="auto" w:fill="auto"/>
          </w:tcPr>
          <w:p w14:paraId="2DE8DAAF" w14:textId="77777777" w:rsidR="00B41106" w:rsidRPr="00B41106" w:rsidRDefault="00B41106" w:rsidP="00B41106">
            <w:pPr>
              <w:widowControl/>
              <w:tabs>
                <w:tab w:val="clear" w:pos="709"/>
              </w:tabs>
              <w:spacing w:after="0" w:line="360" w:lineRule="auto"/>
              <w:ind w:firstLine="0"/>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b/>
                <w:color w:val="000000"/>
                <w:kern w:val="0"/>
                <w:sz w:val="28"/>
                <w:szCs w:val="28"/>
                <w:lang w:val="uk-UA"/>
              </w:rPr>
              <w:lastRenderedPageBreak/>
              <w:t xml:space="preserve">ДОДАТКИ </w:t>
            </w:r>
            <w:r w:rsidRPr="00B41106">
              <w:rPr>
                <w:rFonts w:ascii="Times New Roman" w:eastAsia="Times New Roman" w:hAnsi="Times New Roman" w:cs="Times New Roman"/>
                <w:color w:val="000000"/>
                <w:kern w:val="0"/>
                <w:sz w:val="28"/>
                <w:szCs w:val="28"/>
                <w:lang w:val="uk-UA"/>
              </w:rPr>
              <w:t>…………………………………………………………..………</w:t>
            </w:r>
          </w:p>
        </w:tc>
        <w:tc>
          <w:tcPr>
            <w:tcW w:w="720" w:type="dxa"/>
            <w:shd w:val="clear" w:color="auto" w:fill="auto"/>
          </w:tcPr>
          <w:p w14:paraId="591A47A9" w14:textId="77777777" w:rsidR="00B41106" w:rsidRPr="00B41106" w:rsidRDefault="00B41106" w:rsidP="00B41106">
            <w:pPr>
              <w:widowControl/>
              <w:tabs>
                <w:tab w:val="clear" w:pos="709"/>
              </w:tabs>
              <w:spacing w:after="0" w:line="360" w:lineRule="auto"/>
              <w:ind w:firstLine="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218</w:t>
            </w:r>
          </w:p>
        </w:tc>
      </w:tr>
    </w:tbl>
    <w:p w14:paraId="790AB7D1" w14:textId="77777777" w:rsidR="00B41106" w:rsidRPr="00B41106" w:rsidRDefault="00B41106" w:rsidP="00B41106">
      <w:pPr>
        <w:widowControl/>
        <w:tabs>
          <w:tab w:val="clear" w:pos="709"/>
        </w:tabs>
        <w:spacing w:after="0" w:line="360" w:lineRule="auto"/>
        <w:ind w:firstLine="709"/>
        <w:jc w:val="center"/>
        <w:rPr>
          <w:rFonts w:ascii="Times New Roman" w:eastAsia="Times New Roman" w:hAnsi="Times New Roman" w:cs="Times New Roman"/>
          <w:b/>
          <w:color w:val="000000"/>
          <w:kern w:val="0"/>
          <w:sz w:val="28"/>
          <w:szCs w:val="28"/>
          <w:lang w:val="uk-UA"/>
        </w:rPr>
      </w:pPr>
    </w:p>
    <w:p w14:paraId="2B3ACCC1" w14:textId="77777777" w:rsidR="00B41106" w:rsidRPr="00B41106" w:rsidRDefault="00B41106" w:rsidP="00B41106">
      <w:pPr>
        <w:widowControl/>
        <w:tabs>
          <w:tab w:val="clear" w:pos="709"/>
        </w:tabs>
        <w:spacing w:after="0" w:line="360" w:lineRule="auto"/>
        <w:ind w:firstLine="709"/>
        <w:jc w:val="left"/>
        <w:rPr>
          <w:rFonts w:ascii="Times New Roman" w:eastAsia="Times New Roman" w:hAnsi="Times New Roman" w:cs="Times New Roman"/>
          <w:color w:val="000000"/>
          <w:kern w:val="0"/>
          <w:sz w:val="28"/>
          <w:szCs w:val="28"/>
          <w:lang w:val="uk-UA"/>
        </w:rPr>
      </w:pPr>
    </w:p>
    <w:p w14:paraId="09CDDD76" w14:textId="77777777" w:rsidR="00B41106" w:rsidRPr="00B41106" w:rsidRDefault="00B41106" w:rsidP="00B41106">
      <w:pPr>
        <w:widowControl/>
        <w:shd w:val="clear" w:color="auto" w:fill="FFFFFF"/>
        <w:tabs>
          <w:tab w:val="clear" w:pos="709"/>
        </w:tabs>
        <w:spacing w:after="0" w:line="360" w:lineRule="auto"/>
        <w:ind w:firstLine="709"/>
        <w:jc w:val="center"/>
        <w:rPr>
          <w:rFonts w:ascii="Times New Roman" w:eastAsia="Times New Roman" w:hAnsi="Times New Roman" w:cs="Times New Roman"/>
          <w:b/>
          <w:color w:val="000000"/>
          <w:kern w:val="0"/>
          <w:sz w:val="28"/>
          <w:szCs w:val="28"/>
          <w:lang w:val="uk-UA"/>
        </w:rPr>
      </w:pPr>
    </w:p>
    <w:p w14:paraId="39B5A713" w14:textId="77777777" w:rsidR="00B41106" w:rsidRPr="00B41106" w:rsidRDefault="00B41106" w:rsidP="00B41106">
      <w:pPr>
        <w:widowControl/>
        <w:shd w:val="clear" w:color="auto" w:fill="FFFFFF"/>
        <w:tabs>
          <w:tab w:val="clear" w:pos="709"/>
        </w:tabs>
        <w:spacing w:after="0" w:line="360" w:lineRule="auto"/>
        <w:ind w:firstLine="709"/>
        <w:jc w:val="center"/>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ВСТУП</w:t>
      </w:r>
    </w:p>
    <w:p w14:paraId="08D74804" w14:textId="77777777" w:rsidR="00B41106" w:rsidRPr="00B41106" w:rsidRDefault="00B41106" w:rsidP="00B41106">
      <w:pPr>
        <w:widowControl/>
        <w:shd w:val="clear" w:color="auto" w:fill="FFFFFF"/>
        <w:tabs>
          <w:tab w:val="clear" w:pos="709"/>
        </w:tabs>
        <w:spacing w:after="0" w:line="360" w:lineRule="auto"/>
        <w:ind w:firstLine="709"/>
        <w:jc w:val="center"/>
        <w:rPr>
          <w:rFonts w:ascii="Times New Roman" w:eastAsia="Times New Roman" w:hAnsi="Times New Roman" w:cs="Times New Roman"/>
          <w:b/>
          <w:color w:val="000000"/>
          <w:kern w:val="0"/>
          <w:sz w:val="28"/>
          <w:szCs w:val="28"/>
          <w:lang w:val="uk-UA"/>
        </w:rPr>
      </w:pPr>
    </w:p>
    <w:p w14:paraId="45F27933" w14:textId="77777777" w:rsidR="00B41106" w:rsidRPr="00B41106" w:rsidRDefault="00B41106" w:rsidP="00B41106">
      <w:pPr>
        <w:widowControl/>
        <w:shd w:val="clear" w:color="auto" w:fill="FFFFFF"/>
        <w:tabs>
          <w:tab w:val="clear" w:pos="709"/>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Актуальність дослідження</w:t>
      </w:r>
      <w:r w:rsidRPr="00B41106">
        <w:rPr>
          <w:rFonts w:ascii="Times New Roman" w:eastAsia="Times New Roman" w:hAnsi="Times New Roman" w:cs="Times New Roman"/>
          <w:color w:val="000000"/>
          <w:kern w:val="0"/>
          <w:sz w:val="28"/>
          <w:szCs w:val="28"/>
          <w:lang w:val="uk-UA"/>
        </w:rPr>
        <w:t>. Підготовка педагогічних кадрів, головні цілі та принципи реформування якої обґрунтовано у державних нормативних документах, є одним із важливих завдань вищої школи України у контексті європейських інтеграційних процесів. Зміни у житті українського соціуму зумовлюють оновлення змісту та методів навчання іноземних мов у всіх типах навчальних закладів. Виникає потреба суттєвого підвищення ефективності вивчення учнями іноземних мов, підготовки фахівців, оволодіння ними інноваційними технологіями викладання іноземних мов. Отож, увага держави спрямовується передовсім на поліпшення професійної підготовки вчителів іноземних мов. Це питання є багатовимірним, різноаспектним, про що свідчить активізація наукових пошуків щодо організації вітчизняної педагогічної освіти (О. Адаменко [2], А. Алексюк [3], О. Глузман [41], В. Кемінь [94], А. Кузьмінський [117], Н. Ничкало [163], М. Пантюк [184], Н. Скотна [257] та ін.), професійного становлення майбутніх учителів, оволодіння ними педагогічними технологіями (В. Андрущенко [6], І. Бех [16], Н. Дем’яненко [51], І. Зязюн [87], В. Жуковський [65], В. Ковальчук [100], В. Луговий [126], В. Майборода [131], Л. Оршанський [181], О. Пєхота [194], М. Савчин [249], М. Чепіль [283]).</w:t>
      </w:r>
    </w:p>
    <w:p w14:paraId="022078C4" w14:textId="77777777" w:rsidR="00B41106" w:rsidRPr="00B41106" w:rsidRDefault="00B41106" w:rsidP="00B41106">
      <w:pPr>
        <w:widowControl/>
        <w:shd w:val="clear" w:color="auto" w:fill="FFFFFF"/>
        <w:tabs>
          <w:tab w:val="clear" w:pos="709"/>
        </w:tabs>
        <w:spacing w:after="0" w:line="360" w:lineRule="auto"/>
        <w:ind w:firstLine="709"/>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 xml:space="preserve">Підготовка вчителів іноземної мови у педагогічних вищих навчальних закладах України знайшла відображення у низці публікацій (І. Бім [19], Н. Гальськова [36], Г. Китайгородська [95], О. Мисечко [146] та ін.). Теоретико-методологічні засади професійної підготовки майбутніх учителів іноземних мов засобами інформаційно-комунікаційних технологій висвітлює І. Костікова </w:t>
      </w:r>
      <w:r w:rsidRPr="00B41106">
        <w:rPr>
          <w:rFonts w:ascii="Times New Roman" w:eastAsia="Times New Roman" w:hAnsi="Times New Roman" w:cs="Times New Roman"/>
          <w:color w:val="000000"/>
          <w:kern w:val="0"/>
          <w:sz w:val="28"/>
          <w:szCs w:val="28"/>
          <w:lang w:val="uk-UA"/>
        </w:rPr>
        <w:lastRenderedPageBreak/>
        <w:t>[111], методичну систему підготовки вчителя іноземних мов щодо використання інформаційних технологій у навчанні учнів – Л. Морська [149], зміст професійної підготовки вчителів іноземних мов у Великій Британії – В. Базуріна [10], Мексиці – О. Жижко [64], в університетах Франції – О. Голотюк [43], А. Максименко [134]. Формування готовності майбутніх учителів іноземних мов до організації навчальної діяльності у початковій школі обґрунтовує Т. Марчій-Дмитраш [139], формування комунікативної культури учнів старшої школи – Е. Манжос [136], застосування інформаційно-комунікаційних технологій – О. </w:t>
      </w:r>
      <w:hyperlink r:id="rId12" w:history="1">
        <w:r w:rsidRPr="00B41106">
          <w:rPr>
            <w:rFonts w:ascii="Times New Roman" w:eastAsia="Times New Roman" w:hAnsi="Times New Roman" w:cs="Times New Roman"/>
            <w:color w:val="000000"/>
            <w:kern w:val="0"/>
            <w:sz w:val="28"/>
            <w:szCs w:val="28"/>
            <w:lang w:val="uk-UA"/>
          </w:rPr>
          <w:t xml:space="preserve">Гавриленко [34], особистісно орієнтованих технологій навчання у професійній діяльності – </w:t>
        </w:r>
      </w:hyperlink>
      <w:r w:rsidRPr="00B41106">
        <w:rPr>
          <w:rFonts w:ascii="Times New Roman" w:eastAsia="Times New Roman" w:hAnsi="Times New Roman" w:cs="Times New Roman"/>
          <w:color w:val="000000"/>
          <w:kern w:val="0"/>
          <w:sz w:val="28"/>
          <w:szCs w:val="28"/>
          <w:lang w:val="uk-UA"/>
        </w:rPr>
        <w:t>А. </w:t>
      </w:r>
      <w:hyperlink r:id="rId13" w:history="1">
        <w:r w:rsidRPr="00B41106">
          <w:rPr>
            <w:rFonts w:ascii="Times New Roman" w:eastAsia="Times New Roman" w:hAnsi="Times New Roman" w:cs="Times New Roman"/>
            <w:color w:val="000000"/>
            <w:kern w:val="0"/>
            <w:sz w:val="28"/>
            <w:szCs w:val="28"/>
            <w:lang w:val="uk-UA"/>
          </w:rPr>
          <w:t>Береснєв [14], професійної самореалізації у процесі вивчення фахових дисципін – І. Лебедик [122], диференціації змісту навчання в професійно-технічних навчальних закладах  – О. Герасімсова [38].</w:t>
        </w:r>
      </w:hyperlink>
    </w:p>
    <w:p w14:paraId="32C5A583" w14:textId="77777777" w:rsidR="00B41106" w:rsidRPr="00B41106" w:rsidRDefault="00B41106" w:rsidP="00B41106">
      <w:pPr>
        <w:widowControl/>
        <w:shd w:val="clear" w:color="auto" w:fill="FFFFFF"/>
        <w:tabs>
          <w:tab w:val="clear" w:pos="709"/>
        </w:tabs>
        <w:spacing w:after="0" w:line="360" w:lineRule="auto"/>
        <w:ind w:firstLine="709"/>
        <w:rPr>
          <w:rFonts w:ascii="Times New Roman" w:eastAsia="Times New Roman" w:hAnsi="Times New Roman" w:cs="Times New Roman"/>
          <w:color w:val="000000"/>
          <w:kern w:val="0"/>
          <w:sz w:val="28"/>
          <w:szCs w:val="28"/>
          <w:lang w:val="uk-UA"/>
        </w:rPr>
      </w:pPr>
      <w:hyperlink r:id="rId14" w:history="1"/>
      <w:r w:rsidRPr="00B41106">
        <w:rPr>
          <w:rFonts w:ascii="Times New Roman" w:eastAsia="Times New Roman" w:hAnsi="Times New Roman" w:cs="Times New Roman"/>
          <w:color w:val="000000"/>
          <w:kern w:val="0"/>
          <w:sz w:val="28"/>
          <w:szCs w:val="28"/>
          <w:lang w:val="uk-UA"/>
        </w:rPr>
        <w:t>Метою підготовки фахівців, як зазначено у “Концепції підготовки вчителя іноземної мови”, є забезпечення можливостей для рівного доступу студентської молоді до здобуття освітньої профільної та професійної підготовки; безперервної освіти впродовж усього життя, виховання особистості, здатної до самореалізації, професійного зростання й мобільності в умовах реформування сучасного суспільства. Підготовка вчителів спрямована на набуття студентами навичок самостійної науково-практичної, дослідницько-пошукової діяльності, розвиток їхніх інтелектуальних, творчих, моральних, фізичних, соціальних якостей, прагнення до саморозвитку та самоосвіти [164, с. 5].</w:t>
      </w:r>
    </w:p>
    <w:p w14:paraId="636B4FCF" w14:textId="77777777" w:rsidR="00B41106" w:rsidRPr="00B41106" w:rsidRDefault="00B41106" w:rsidP="00B41106">
      <w:pPr>
        <w:widowControl/>
        <w:shd w:val="clear" w:color="auto" w:fill="FFFFFF"/>
        <w:tabs>
          <w:tab w:val="clear" w:pos="709"/>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Водночас молодь після закінчення вищих педагогічних навчальних закладів не має широких перспектив вибору місця праці, випускники недостатньо обізнані з потребами ринку праці. Оптимальний шлях подолання означеної проблеми можливий засобом поширення у вищих педагогічних навчальних закладах профільного, допрофесійного навчання, узагальнення регіонального досвіду відповідної освітньої практики. Система «вищий </w:t>
      </w:r>
      <w:r w:rsidRPr="00B41106">
        <w:rPr>
          <w:rFonts w:ascii="Times New Roman" w:eastAsia="Times New Roman" w:hAnsi="Times New Roman" w:cs="Times New Roman"/>
          <w:color w:val="000000"/>
          <w:kern w:val="0"/>
          <w:sz w:val="28"/>
          <w:szCs w:val="28"/>
          <w:lang w:val="uk-UA"/>
        </w:rPr>
        <w:lastRenderedPageBreak/>
        <w:t>навчальний заклад – сфера виробництва» за умови впровадження якісної підготовки вчителів іноземної мови може значно поліпшити соціально-економічне становище в державі, підвищити рівень професійної підготовки фахівців різних галузей, створити сприятливі умови для врахування природних задатків та інтересів студентів, їх орієнтації на професійну діяльність.</w:t>
      </w:r>
    </w:p>
    <w:p w14:paraId="26E1920A" w14:textId="77777777" w:rsidR="00B41106" w:rsidRPr="00B41106" w:rsidRDefault="00B41106" w:rsidP="00B41106">
      <w:pPr>
        <w:widowControl/>
        <w:shd w:val="clear" w:color="auto" w:fill="FFFFFF"/>
        <w:tabs>
          <w:tab w:val="clear" w:pos="709"/>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Доцільність дослідження проблеми підготовки вчителів іноземної мови в Україні зумовлюється низкою суперечностей між: потребою у розвитку креативного фахівця, здатного до професійного зростання, і авторитарним уявленням щодо побудови змісту едукації; процесами інтеграції вітчизняної педагогічної освіти до європейського освітнього простору та специфікою національної системи підготовки вчителів іноземної мови; потребою володіння новітніми педагогічними технологіями майбутніх фахівців та рівнем і реальними можливостями упровадження інновацій до навчально-виховного процесу педагогічних вищих навчальних закладів. </w:t>
      </w:r>
    </w:p>
    <w:p w14:paraId="36AC5B4E" w14:textId="77777777" w:rsidR="00B41106" w:rsidRPr="00B41106" w:rsidRDefault="00B41106" w:rsidP="00B41106">
      <w:pPr>
        <w:widowControl/>
        <w:shd w:val="clear" w:color="auto" w:fill="FFFFFF"/>
        <w:tabs>
          <w:tab w:val="clear" w:pos="709"/>
        </w:tabs>
        <w:spacing w:after="0" w:line="360" w:lineRule="auto"/>
        <w:ind w:firstLine="709"/>
        <w:rPr>
          <w:rFonts w:ascii="Times New Roman" w:eastAsia="Times New Roman" w:hAnsi="Times New Roman" w:cs="Times New Roman"/>
          <w:b/>
          <w:bCs/>
          <w:color w:val="000000"/>
          <w:kern w:val="0"/>
          <w:sz w:val="28"/>
          <w:szCs w:val="28"/>
          <w:lang w:val="uk-UA"/>
        </w:rPr>
      </w:pPr>
      <w:r w:rsidRPr="00B41106">
        <w:rPr>
          <w:rFonts w:ascii="Times New Roman" w:eastAsia="Times New Roman" w:hAnsi="Times New Roman" w:cs="Times New Roman"/>
          <w:color w:val="000000"/>
          <w:kern w:val="0"/>
          <w:sz w:val="28"/>
          <w:szCs w:val="28"/>
          <w:lang w:val="uk-UA"/>
        </w:rPr>
        <w:t>На тлі пошуків шляхів поліпшення професійної освіти майбутнього вчителя іноземної мови особливо гостро відчувається брак досліджень у цій галузі. Водночас в Україні, як свідчать історичні документи й архівні матеріали, є цікаві напрацювання у підготовці вчителів іноземної мови, досі невідомі широкому освітянському загалу. Усе вищевикладене зумовило вибір теми дослідження: «</w:t>
      </w:r>
      <w:r w:rsidRPr="00B41106">
        <w:rPr>
          <w:rFonts w:ascii="Times New Roman" w:eastAsia="Times New Roman" w:hAnsi="Times New Roman" w:cs="Times New Roman"/>
          <w:b/>
          <w:color w:val="000000"/>
          <w:kern w:val="0"/>
          <w:sz w:val="28"/>
          <w:szCs w:val="28"/>
          <w:lang w:val="uk-UA"/>
        </w:rPr>
        <w:t>Підготовка вчителя іноземної мови у вищих педагогічних навчальних закладах України (друга половина ХХ – початок ХХІ століття)».</w:t>
      </w:r>
    </w:p>
    <w:p w14:paraId="0D3798BB" w14:textId="77777777" w:rsidR="00B41106" w:rsidRPr="00B41106" w:rsidRDefault="00B41106" w:rsidP="00B41106">
      <w:pPr>
        <w:widowControl/>
        <w:shd w:val="clear" w:color="auto" w:fill="FFFFFF"/>
        <w:tabs>
          <w:tab w:val="clear" w:pos="709"/>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b/>
          <w:bCs/>
          <w:color w:val="000000"/>
          <w:kern w:val="0"/>
          <w:sz w:val="28"/>
          <w:szCs w:val="28"/>
          <w:lang w:val="uk-UA"/>
        </w:rPr>
        <w:t xml:space="preserve">Мета дослідження </w:t>
      </w:r>
      <w:r w:rsidRPr="00B41106">
        <w:rPr>
          <w:rFonts w:ascii="Times New Roman" w:eastAsia="Times New Roman" w:hAnsi="Times New Roman" w:cs="Times New Roman"/>
          <w:bCs/>
          <w:color w:val="000000"/>
          <w:kern w:val="0"/>
          <w:sz w:val="28"/>
          <w:szCs w:val="28"/>
          <w:lang w:val="uk-UA"/>
        </w:rPr>
        <w:t>полягає у комплексному вивченні</w:t>
      </w:r>
      <w:r w:rsidRPr="00B41106">
        <w:rPr>
          <w:rFonts w:ascii="Times New Roman" w:eastAsia="Times New Roman" w:hAnsi="Times New Roman" w:cs="Times New Roman"/>
          <w:b/>
          <w:bCs/>
          <w:color w:val="000000"/>
          <w:kern w:val="0"/>
          <w:sz w:val="28"/>
          <w:szCs w:val="28"/>
          <w:lang w:val="uk-UA"/>
        </w:rPr>
        <w:t xml:space="preserve"> </w:t>
      </w:r>
      <w:r w:rsidRPr="00B41106">
        <w:rPr>
          <w:rFonts w:ascii="Times New Roman" w:eastAsia="Times New Roman" w:hAnsi="Times New Roman" w:cs="Times New Roman"/>
          <w:color w:val="000000"/>
          <w:kern w:val="0"/>
          <w:sz w:val="28"/>
          <w:szCs w:val="28"/>
          <w:lang w:val="uk-UA"/>
        </w:rPr>
        <w:t xml:space="preserve">теоретичних засад і практичного досвіду підготовки вчителів іноземної мови у вищих педагогічних навчальних закладах України упродовж другої половини ХХ – на початку ХХІ ст. </w:t>
      </w:r>
    </w:p>
    <w:p w14:paraId="28EAE5CC" w14:textId="77777777" w:rsidR="00B41106" w:rsidRPr="00B41106" w:rsidRDefault="00B41106" w:rsidP="00B41106">
      <w:pPr>
        <w:widowControl/>
        <w:shd w:val="clear" w:color="auto" w:fill="FFFFFF"/>
        <w:tabs>
          <w:tab w:val="clear" w:pos="709"/>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Відповідно до мети сформульовано </w:t>
      </w:r>
      <w:r w:rsidRPr="00B41106">
        <w:rPr>
          <w:rFonts w:ascii="Times New Roman" w:eastAsia="Times New Roman" w:hAnsi="Times New Roman" w:cs="Times New Roman"/>
          <w:b/>
          <w:bCs/>
          <w:color w:val="000000"/>
          <w:kern w:val="0"/>
          <w:sz w:val="28"/>
          <w:szCs w:val="28"/>
          <w:lang w:val="uk-UA"/>
        </w:rPr>
        <w:t>завдання роботи:</w:t>
      </w:r>
    </w:p>
    <w:p w14:paraId="567E8EDC" w14:textId="77777777" w:rsidR="00B41106" w:rsidRPr="00B41106" w:rsidRDefault="00B41106" w:rsidP="00B41106">
      <w:pPr>
        <w:widowControl/>
        <w:shd w:val="clear" w:color="auto" w:fill="FFFFFF"/>
        <w:tabs>
          <w:tab w:val="clear" w:pos="709"/>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1) на основі аналізу стану дослідженості проблеми у вітчизняній педагогічній науці виявити соціально-економічні та суспільно-політичні передумови підготовки вчителя іноземної мови в Україні;</w:t>
      </w:r>
    </w:p>
    <w:p w14:paraId="503B8043" w14:textId="77777777" w:rsidR="00B41106" w:rsidRPr="00B41106" w:rsidRDefault="00B41106" w:rsidP="00B41106">
      <w:pPr>
        <w:widowControl/>
        <w:shd w:val="clear" w:color="auto" w:fill="FFFFFF"/>
        <w:tabs>
          <w:tab w:val="clear" w:pos="709"/>
          <w:tab w:val="left" w:pos="1140"/>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2)</w:t>
      </w:r>
      <w:r w:rsidRPr="00B41106">
        <w:rPr>
          <w:rFonts w:ascii="Times New Roman" w:eastAsia="Times New Roman" w:hAnsi="Times New Roman" w:cs="Times New Roman"/>
          <w:color w:val="000000"/>
          <w:kern w:val="0"/>
          <w:sz w:val="28"/>
          <w:szCs w:val="28"/>
          <w:lang w:val="uk-UA"/>
        </w:rPr>
        <w:tab/>
        <w:t xml:space="preserve">визначити етапи та тенденції у підготовці вчителів іноземної мови у вищих педагогічних навчальних закладах України другої половини ХХ ст. – початку ХХІ ст.; </w:t>
      </w:r>
    </w:p>
    <w:p w14:paraId="15B46B3A" w14:textId="77777777" w:rsidR="00B41106" w:rsidRPr="00B41106" w:rsidRDefault="00B41106" w:rsidP="00B41106">
      <w:pPr>
        <w:widowControl/>
        <w:shd w:val="clear" w:color="auto" w:fill="FFFFFF"/>
        <w:tabs>
          <w:tab w:val="clear" w:pos="709"/>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3) розкрити науково-методологічні засади змісту підготовки вчителів іноземної мови та технологічні особливості його реалізації у навчально-виховному процесі педагогічних ВНЗ досліджуваного періоду; </w:t>
      </w:r>
    </w:p>
    <w:p w14:paraId="45823E3A" w14:textId="77777777" w:rsidR="00B41106" w:rsidRPr="00B41106" w:rsidRDefault="00B41106" w:rsidP="00B41106">
      <w:pPr>
        <w:widowControl/>
        <w:shd w:val="clear" w:color="auto" w:fill="FFFFFF"/>
        <w:tabs>
          <w:tab w:val="clear" w:pos="709"/>
        </w:tabs>
        <w:spacing w:after="0" w:line="360" w:lineRule="auto"/>
        <w:ind w:firstLine="709"/>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color w:val="000000"/>
          <w:kern w:val="0"/>
          <w:sz w:val="28"/>
          <w:szCs w:val="28"/>
          <w:lang w:val="uk-UA"/>
        </w:rPr>
        <w:t>4) визначити особливості підготовки вчителя іноземної мови у контексті інтеграції до європейського освітнього простору.</w:t>
      </w:r>
    </w:p>
    <w:p w14:paraId="309A0CB7" w14:textId="77777777" w:rsidR="00B41106" w:rsidRPr="00B41106" w:rsidRDefault="00B41106" w:rsidP="00B41106">
      <w:pPr>
        <w:widowControl/>
        <w:shd w:val="clear" w:color="auto" w:fill="FFFFFF"/>
        <w:tabs>
          <w:tab w:val="clear" w:pos="709"/>
        </w:tabs>
        <w:spacing w:after="0" w:line="360" w:lineRule="auto"/>
        <w:ind w:firstLine="709"/>
        <w:rPr>
          <w:rFonts w:ascii="Times New Roman" w:eastAsia="Times New Roman" w:hAnsi="Times New Roman" w:cs="Times New Roman"/>
          <w:b/>
          <w:bCs/>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Об'єкт дослідження</w:t>
      </w:r>
      <w:r w:rsidRPr="00B41106">
        <w:rPr>
          <w:rFonts w:ascii="Times New Roman" w:eastAsia="Times New Roman" w:hAnsi="Times New Roman" w:cs="Times New Roman"/>
          <w:color w:val="000000"/>
          <w:kern w:val="0"/>
          <w:sz w:val="28"/>
          <w:szCs w:val="28"/>
          <w:lang w:val="uk-UA"/>
        </w:rPr>
        <w:t xml:space="preserve">: професійна підготовка майбутніх учителів у вищих педагогічних навчальних закладах України (друга половина ХХ – початок </w:t>
      </w:r>
      <w:r w:rsidRPr="00B41106">
        <w:rPr>
          <w:rFonts w:ascii="Times New Roman" w:eastAsia="Times New Roman" w:hAnsi="Times New Roman" w:cs="Times New Roman"/>
          <w:color w:val="000000"/>
          <w:kern w:val="0"/>
          <w:sz w:val="28"/>
          <w:szCs w:val="28"/>
          <w:lang w:val="uk-UA"/>
        </w:rPr>
        <w:br/>
        <w:t>ХХІ ст.)</w:t>
      </w:r>
      <w:r w:rsidRPr="00B41106">
        <w:rPr>
          <w:rFonts w:ascii="Times New Roman" w:eastAsia="Times New Roman" w:hAnsi="Times New Roman" w:cs="Times New Roman"/>
          <w:bCs/>
          <w:color w:val="000000"/>
          <w:kern w:val="0"/>
          <w:sz w:val="28"/>
          <w:szCs w:val="28"/>
          <w:lang w:val="uk-UA"/>
        </w:rPr>
        <w:t>.</w:t>
      </w:r>
    </w:p>
    <w:p w14:paraId="20E69390" w14:textId="77777777" w:rsidR="00B41106" w:rsidRPr="00B41106" w:rsidRDefault="00B41106" w:rsidP="00B41106">
      <w:pPr>
        <w:widowControl/>
        <w:shd w:val="clear" w:color="auto" w:fill="FFFFFF"/>
        <w:tabs>
          <w:tab w:val="clear" w:pos="709"/>
        </w:tabs>
        <w:spacing w:after="0" w:line="360" w:lineRule="auto"/>
        <w:ind w:firstLine="709"/>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b/>
          <w:bCs/>
          <w:color w:val="000000"/>
          <w:kern w:val="0"/>
          <w:sz w:val="28"/>
          <w:szCs w:val="28"/>
          <w:lang w:val="uk-UA"/>
        </w:rPr>
        <w:t xml:space="preserve">Предмет дослідження: </w:t>
      </w:r>
      <w:r w:rsidRPr="00B41106">
        <w:rPr>
          <w:rFonts w:ascii="Times New Roman" w:eastAsia="Times New Roman" w:hAnsi="Times New Roman" w:cs="Times New Roman"/>
          <w:bCs/>
          <w:color w:val="000000"/>
          <w:kern w:val="0"/>
          <w:sz w:val="28"/>
          <w:szCs w:val="28"/>
          <w:lang w:val="uk-UA"/>
        </w:rPr>
        <w:t>теорія і практика</w:t>
      </w:r>
      <w:r w:rsidRPr="00B41106">
        <w:rPr>
          <w:rFonts w:ascii="Times New Roman" w:eastAsia="Times New Roman" w:hAnsi="Times New Roman" w:cs="Times New Roman"/>
          <w:b/>
          <w:bCs/>
          <w:color w:val="000000"/>
          <w:kern w:val="0"/>
          <w:sz w:val="28"/>
          <w:szCs w:val="28"/>
          <w:lang w:val="uk-UA"/>
        </w:rPr>
        <w:t xml:space="preserve"> </w:t>
      </w:r>
      <w:r w:rsidRPr="00B41106">
        <w:rPr>
          <w:rFonts w:ascii="Times New Roman" w:eastAsia="Times New Roman" w:hAnsi="Times New Roman" w:cs="Times New Roman"/>
          <w:color w:val="000000"/>
          <w:kern w:val="0"/>
          <w:sz w:val="28"/>
          <w:szCs w:val="28"/>
          <w:lang w:val="uk-UA"/>
        </w:rPr>
        <w:t>підготовки вчителів іноземної мови у вищих педагогічних навчальних закладах України впродовж другої половини ХХ – початку ХХІ ст.</w:t>
      </w:r>
    </w:p>
    <w:p w14:paraId="48B7AEF0" w14:textId="77777777" w:rsidR="00B41106" w:rsidRPr="00B41106" w:rsidRDefault="00B41106" w:rsidP="00B41106">
      <w:pPr>
        <w:widowControl/>
        <w:tabs>
          <w:tab w:val="clear" w:pos="709"/>
          <w:tab w:val="left" w:pos="1260"/>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 xml:space="preserve">Теоретико-методологічну основу </w:t>
      </w:r>
      <w:r w:rsidRPr="00B41106">
        <w:rPr>
          <w:rFonts w:ascii="Times New Roman" w:eastAsia="Times New Roman" w:hAnsi="Times New Roman" w:cs="Times New Roman"/>
          <w:color w:val="000000"/>
          <w:kern w:val="0"/>
          <w:sz w:val="28"/>
          <w:szCs w:val="28"/>
          <w:lang w:val="uk-UA"/>
        </w:rPr>
        <w:t xml:space="preserve">дослідження становлять положення, що ґрунтуються на: концептуальних засадах розвитку вищої освіти в Україні, які знайшли відображення у нормативно-правових документах (Закон України «Про освіту», Державна національна програма «Освіта» (Україна ХХІ століття), Національна доктрина розвитку освіти України в ХХІ столітті, Державна програма «Вчитель», а також нормативні документи, пов’язані із входженням України до Болонського процесу); історії розвитку вітчизняної освіти і педагогіки (А. Вихрущ, Н. Дем’яненко, М. Євтух, Т. Завгородня, В. Кемінь, О. Сухомлинська, М. Чепіль та ін.); сучасних методологічних підходах до реформування педагогічної освіти в Україні (А. Алексюк, В. Андрущенко, А. Бойко, С. Гончаренко, І. Зязюн, В. Кремень, А. Кузьмінський, Н. Ничкало, Н. Скотна та ін.); теоретико-методичних засадах професійної діяльності </w:t>
      </w:r>
      <w:r w:rsidRPr="00B41106">
        <w:rPr>
          <w:rFonts w:ascii="Times New Roman" w:eastAsia="Times New Roman" w:hAnsi="Times New Roman" w:cs="Times New Roman"/>
          <w:color w:val="000000"/>
          <w:kern w:val="0"/>
          <w:sz w:val="28"/>
          <w:szCs w:val="28"/>
          <w:lang w:val="uk-UA"/>
        </w:rPr>
        <w:lastRenderedPageBreak/>
        <w:t>майбутніх вчителів іноземної мови (О. Гавриленко, Н. Кузьміна, А. Максименко, В. Сластьонін та ін).</w:t>
      </w:r>
    </w:p>
    <w:p w14:paraId="49BF0CCC" w14:textId="77777777" w:rsidR="00B41106" w:rsidRPr="00B41106" w:rsidRDefault="00B41106" w:rsidP="00B41106">
      <w:pPr>
        <w:widowControl/>
        <w:tabs>
          <w:tab w:val="clear" w:pos="709"/>
        </w:tabs>
        <w:spacing w:after="0" w:line="360" w:lineRule="auto"/>
        <w:ind w:firstLine="709"/>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Для розв’язання поставлених завдань використано комплекс </w:t>
      </w:r>
      <w:r w:rsidRPr="00B41106">
        <w:rPr>
          <w:rFonts w:ascii="Times New Roman" w:eastAsia="Times New Roman" w:hAnsi="Times New Roman" w:cs="Times New Roman"/>
          <w:b/>
          <w:color w:val="000000"/>
          <w:kern w:val="0"/>
          <w:sz w:val="28"/>
          <w:szCs w:val="28"/>
          <w:lang w:val="uk-UA"/>
        </w:rPr>
        <w:t xml:space="preserve">методів </w:t>
      </w:r>
      <w:r w:rsidRPr="00B41106">
        <w:rPr>
          <w:rFonts w:ascii="Times New Roman" w:eastAsia="Times New Roman" w:hAnsi="Times New Roman" w:cs="Times New Roman"/>
          <w:color w:val="000000"/>
          <w:kern w:val="0"/>
          <w:sz w:val="28"/>
          <w:szCs w:val="28"/>
          <w:lang w:val="uk-UA"/>
        </w:rPr>
        <w:t xml:space="preserve">дослідження: </w:t>
      </w:r>
      <w:r w:rsidRPr="00B41106">
        <w:rPr>
          <w:rFonts w:ascii="Times New Roman" w:eastAsia="Times New Roman" w:hAnsi="Times New Roman" w:cs="Times New Roman"/>
          <w:i/>
          <w:color w:val="000000"/>
          <w:kern w:val="0"/>
          <w:sz w:val="28"/>
          <w:szCs w:val="28"/>
          <w:lang w:val="uk-UA"/>
        </w:rPr>
        <w:t xml:space="preserve">історико-педагогічний аналіз і синтез, </w:t>
      </w:r>
      <w:r w:rsidRPr="00B41106">
        <w:rPr>
          <w:rFonts w:ascii="Times New Roman" w:eastAsia="Times New Roman" w:hAnsi="Times New Roman" w:cs="Times New Roman"/>
          <w:color w:val="000000"/>
          <w:kern w:val="0"/>
          <w:sz w:val="28"/>
          <w:szCs w:val="28"/>
          <w:lang w:val="uk-UA"/>
        </w:rPr>
        <w:t>який дав змогу</w:t>
      </w:r>
      <w:r w:rsidRPr="00B41106">
        <w:rPr>
          <w:rFonts w:ascii="Times New Roman" w:eastAsia="Times New Roman" w:hAnsi="Times New Roman" w:cs="Times New Roman"/>
          <w:i/>
          <w:color w:val="000000"/>
          <w:kern w:val="0"/>
          <w:sz w:val="28"/>
          <w:szCs w:val="28"/>
          <w:lang w:val="uk-UA"/>
        </w:rPr>
        <w:t xml:space="preserve"> </w:t>
      </w:r>
      <w:r w:rsidRPr="00B41106">
        <w:rPr>
          <w:rFonts w:ascii="Times New Roman" w:eastAsia="Times New Roman" w:hAnsi="Times New Roman" w:cs="Times New Roman"/>
          <w:color w:val="000000"/>
          <w:kern w:val="0"/>
          <w:sz w:val="28"/>
          <w:szCs w:val="28"/>
          <w:lang w:val="uk-UA"/>
        </w:rPr>
        <w:t xml:space="preserve">визначити об’єкт, предмет, мету, завдання дослідження; </w:t>
      </w:r>
      <w:r w:rsidRPr="00B41106">
        <w:rPr>
          <w:rFonts w:ascii="Times New Roman" w:eastAsia="Times New Roman" w:hAnsi="Times New Roman" w:cs="Times New Roman"/>
          <w:i/>
          <w:color w:val="000000"/>
          <w:kern w:val="0"/>
          <w:sz w:val="28"/>
          <w:szCs w:val="28"/>
          <w:lang w:val="uk-UA"/>
        </w:rPr>
        <w:t>порівняльно-історичний метод</w:t>
      </w:r>
      <w:r w:rsidRPr="00B41106">
        <w:rPr>
          <w:rFonts w:ascii="Times New Roman" w:eastAsia="Times New Roman" w:hAnsi="Times New Roman" w:cs="Times New Roman"/>
          <w:color w:val="000000"/>
          <w:kern w:val="0"/>
          <w:sz w:val="28"/>
          <w:szCs w:val="28"/>
          <w:lang w:val="uk-UA"/>
        </w:rPr>
        <w:t xml:space="preserve"> – з метою вивчення ступеня дослідженості проблеми, розкриття змісту підготовки вчителів іноземної мови, узагальнення історичних фактів; </w:t>
      </w:r>
      <w:r w:rsidRPr="00B41106">
        <w:rPr>
          <w:rFonts w:ascii="Times New Roman" w:eastAsia="Times New Roman" w:hAnsi="Times New Roman" w:cs="Times New Roman"/>
          <w:i/>
          <w:color w:val="000000"/>
          <w:kern w:val="0"/>
          <w:sz w:val="28"/>
          <w:szCs w:val="28"/>
          <w:lang w:val="uk-UA"/>
        </w:rPr>
        <w:t>конкретно-пошукові</w:t>
      </w:r>
      <w:r w:rsidRPr="00B41106">
        <w:rPr>
          <w:rFonts w:ascii="Times New Roman" w:eastAsia="Times New Roman" w:hAnsi="Times New Roman" w:cs="Times New Roman"/>
          <w:color w:val="000000"/>
          <w:kern w:val="0"/>
          <w:sz w:val="28"/>
          <w:szCs w:val="28"/>
          <w:lang w:val="uk-UA"/>
        </w:rPr>
        <w:t xml:space="preserve"> – для вивчення архівних фондів, бібліотечних каталогів і фондів, бібліографічних видань, що уможливило об’єктивно-достовірне відтворення історичних фактів і подій); </w:t>
      </w:r>
      <w:r w:rsidRPr="00B41106">
        <w:rPr>
          <w:rFonts w:ascii="Times New Roman" w:eastAsia="Times New Roman" w:hAnsi="Times New Roman" w:cs="Times New Roman"/>
          <w:i/>
          <w:color w:val="000000"/>
          <w:kern w:val="0"/>
          <w:sz w:val="28"/>
          <w:szCs w:val="28"/>
          <w:lang w:val="uk-UA"/>
        </w:rPr>
        <w:t>метод ретроспекції</w:t>
      </w:r>
      <w:r w:rsidRPr="00B41106">
        <w:rPr>
          <w:rFonts w:ascii="Times New Roman" w:eastAsia="Times New Roman" w:hAnsi="Times New Roman" w:cs="Times New Roman"/>
          <w:color w:val="000000"/>
          <w:kern w:val="0"/>
          <w:sz w:val="28"/>
          <w:szCs w:val="28"/>
          <w:lang w:val="uk-UA"/>
        </w:rPr>
        <w:t xml:space="preserve"> – забезпечив хронологічне відображення історичних подій, які мали безпосередній вплив на розвиток педагогічної освіти, висвітлення причиново-наслідкових зв’язків, обґрунтування основних етапів у підготовці вчителя іноземної мови;</w:t>
      </w:r>
      <w:r w:rsidRPr="00B41106">
        <w:rPr>
          <w:rFonts w:ascii="Times New Roman" w:eastAsia="Times New Roman" w:hAnsi="Times New Roman" w:cs="Times New Roman"/>
          <w:i/>
          <w:color w:val="000000"/>
          <w:kern w:val="0"/>
          <w:sz w:val="28"/>
          <w:szCs w:val="28"/>
          <w:lang w:val="uk-UA"/>
        </w:rPr>
        <w:t xml:space="preserve"> метод теоретичного узагальнення</w:t>
      </w:r>
      <w:r w:rsidRPr="00B41106">
        <w:rPr>
          <w:rFonts w:ascii="Times New Roman" w:eastAsia="Times New Roman" w:hAnsi="Times New Roman" w:cs="Times New Roman"/>
          <w:color w:val="000000"/>
          <w:kern w:val="0"/>
          <w:sz w:val="28"/>
          <w:szCs w:val="28"/>
          <w:lang w:val="uk-UA"/>
        </w:rPr>
        <w:t>, що посприяв формулюванню висновків дослідження.</w:t>
      </w:r>
    </w:p>
    <w:p w14:paraId="415ABF42" w14:textId="77777777" w:rsidR="00B41106" w:rsidRPr="00B41106" w:rsidRDefault="00B41106" w:rsidP="00B41106">
      <w:pPr>
        <w:widowControl/>
        <w:tabs>
          <w:tab w:val="clear" w:pos="709"/>
        </w:tabs>
        <w:spacing w:after="0" w:line="360" w:lineRule="auto"/>
        <w:ind w:firstLine="709"/>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 xml:space="preserve">Джерельну базу дослідження </w:t>
      </w:r>
      <w:r w:rsidRPr="00B41106">
        <w:rPr>
          <w:rFonts w:ascii="Times New Roman" w:eastAsia="Times New Roman" w:hAnsi="Times New Roman" w:cs="Times New Roman"/>
          <w:color w:val="000000"/>
          <w:kern w:val="0"/>
          <w:sz w:val="28"/>
          <w:szCs w:val="28"/>
          <w:lang w:val="uk-UA"/>
        </w:rPr>
        <w:t>склали документи і матеріали фондів Національної бібліотеки України імені В. І. Вернадського, Національної парламентської бібліотеки України, Львівської національної наукової бібліотеки України імені Василя Стефаника, Державної науково-педагогічної бібліотеки НАПН України ім. В. Сухомлинського, бібліотек Львівського, Прикарпатського і Тернопільського національних університетів. Використано матеріали Центрального державного архіву вищих органів влади й управління (ЦДАВОВУ), Цетрального державного історичного архіву України (м. Львів), Інтернет-джерела. Вивчалися навчальні плани та програми вищих навчальних закладів, що займалися підготовкою вчителів іноземної мови, педагогічна преса України.</w:t>
      </w:r>
    </w:p>
    <w:p w14:paraId="516815F3" w14:textId="77777777" w:rsidR="00B41106" w:rsidRPr="00B41106" w:rsidRDefault="00B41106" w:rsidP="00B41106">
      <w:pPr>
        <w:widowControl/>
        <w:tabs>
          <w:tab w:val="clear" w:pos="709"/>
          <w:tab w:val="left" w:pos="1260"/>
        </w:tabs>
        <w:spacing w:after="0" w:line="360" w:lineRule="auto"/>
        <w:ind w:firstLine="709"/>
        <w:rPr>
          <w:rFonts w:ascii="Times New Roman" w:eastAsia="Times New Roman" w:hAnsi="Times New Roman" w:cs="Times New Roman"/>
          <w:b/>
          <w:bCs/>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 xml:space="preserve">Хронологічні межі дослідження </w:t>
      </w:r>
      <w:r w:rsidRPr="00B41106">
        <w:rPr>
          <w:rFonts w:ascii="Times New Roman" w:eastAsia="Times New Roman" w:hAnsi="Times New Roman" w:cs="Times New Roman"/>
          <w:color w:val="000000"/>
          <w:kern w:val="0"/>
          <w:sz w:val="28"/>
          <w:szCs w:val="28"/>
          <w:lang w:val="uk-UA"/>
        </w:rPr>
        <w:t>охоплюють другу половину ХХ – початок ХХІ ст.</w:t>
      </w:r>
      <w:r w:rsidRPr="00B41106">
        <w:rPr>
          <w:rFonts w:ascii="Times New Roman" w:eastAsia="Times New Roman" w:hAnsi="Times New Roman" w:cs="Times New Roman"/>
          <w:b/>
          <w:color w:val="000000"/>
          <w:kern w:val="0"/>
          <w:sz w:val="28"/>
          <w:szCs w:val="28"/>
          <w:lang w:val="uk-UA"/>
        </w:rPr>
        <w:t xml:space="preserve"> </w:t>
      </w:r>
      <w:r w:rsidRPr="00B41106">
        <w:rPr>
          <w:rFonts w:ascii="Times New Roman" w:eastAsia="Times New Roman" w:hAnsi="Times New Roman" w:cs="Times New Roman"/>
          <w:color w:val="000000"/>
          <w:kern w:val="0"/>
          <w:sz w:val="28"/>
          <w:szCs w:val="28"/>
          <w:lang w:val="uk-UA"/>
        </w:rPr>
        <w:t xml:space="preserve">Нижня межа визначається розробкою нового плану підготовки вчителів семирічних та середніх шкіл УРСР на 1949 – 1955 рр., на виконання </w:t>
      </w:r>
      <w:r w:rsidRPr="00B41106">
        <w:rPr>
          <w:rFonts w:ascii="Times New Roman" w:eastAsia="Times New Roman" w:hAnsi="Times New Roman" w:cs="Times New Roman"/>
          <w:color w:val="000000"/>
          <w:kern w:val="0"/>
          <w:sz w:val="28"/>
          <w:szCs w:val="28"/>
          <w:lang w:val="uk-UA"/>
        </w:rPr>
        <w:lastRenderedPageBreak/>
        <w:t xml:space="preserve">якого була прийнята постанова Ради Міністрів УРСР «Про підготовку викладачів іноземних мов» (18 березня 1948 р.), «Про стан підготовки викладачів іноземних мов для шкіл Української РСР» (наказ № 310/23 від </w:t>
      </w:r>
      <w:r w:rsidRPr="00B41106">
        <w:rPr>
          <w:rFonts w:ascii="Times New Roman" w:eastAsia="Times New Roman" w:hAnsi="Times New Roman" w:cs="Times New Roman"/>
          <w:color w:val="000000"/>
          <w:kern w:val="0"/>
          <w:sz w:val="28"/>
          <w:szCs w:val="28"/>
          <w:lang w:val="uk-UA"/>
        </w:rPr>
        <w:br/>
        <w:t>3 березня 1949 р., наказ № 533 від 22 липня 1952 р. «Про хід підготовки викладачів іноземних мов для шкіл УРСР»), а також початком реорганізації учительських інститутів у педагогічні, поштовх якій дала Перша республіканська нарада працівників вищої школи. Верхня межа дослідження зумовлена новими завданнями освітньо-виховної діяльності і вимогами до підготовки вчителя іноземної мови у контексті Болонської декларації.</w:t>
      </w:r>
    </w:p>
    <w:p w14:paraId="211EF65A" w14:textId="77777777" w:rsidR="00B41106" w:rsidRPr="00B41106" w:rsidRDefault="00B41106" w:rsidP="00B41106">
      <w:pPr>
        <w:widowControl/>
        <w:shd w:val="clear" w:color="auto" w:fill="FFFFFF"/>
        <w:tabs>
          <w:tab w:val="clear" w:pos="709"/>
        </w:tabs>
        <w:spacing w:after="0" w:line="360" w:lineRule="auto"/>
        <w:ind w:firstLine="709"/>
        <w:rPr>
          <w:rFonts w:ascii="Times New Roman" w:eastAsia="Times New Roman" w:hAnsi="Times New Roman" w:cs="Times New Roman"/>
          <w:i/>
          <w:iCs/>
          <w:color w:val="000000"/>
          <w:kern w:val="0"/>
          <w:sz w:val="28"/>
          <w:szCs w:val="28"/>
          <w:lang w:val="uk-UA"/>
        </w:rPr>
      </w:pPr>
      <w:r w:rsidRPr="00B41106">
        <w:rPr>
          <w:rFonts w:ascii="Times New Roman" w:eastAsia="Times New Roman" w:hAnsi="Times New Roman" w:cs="Times New Roman"/>
          <w:b/>
          <w:bCs/>
          <w:color w:val="000000"/>
          <w:kern w:val="0"/>
          <w:sz w:val="28"/>
          <w:szCs w:val="28"/>
          <w:lang w:val="uk-UA"/>
        </w:rPr>
        <w:t xml:space="preserve">Наукова новизна й теоретичне значення дослідження </w:t>
      </w:r>
      <w:r w:rsidRPr="00B41106">
        <w:rPr>
          <w:rFonts w:ascii="Times New Roman" w:eastAsia="Times New Roman" w:hAnsi="Times New Roman" w:cs="Times New Roman"/>
          <w:color w:val="000000"/>
          <w:kern w:val="0"/>
          <w:sz w:val="28"/>
          <w:szCs w:val="28"/>
          <w:lang w:val="uk-UA"/>
        </w:rPr>
        <w:t>полягають у тому, що в ньому:</w:t>
      </w:r>
    </w:p>
    <w:p w14:paraId="3BDDA3D3" w14:textId="77777777" w:rsidR="00B41106" w:rsidRPr="00B41106" w:rsidRDefault="00B41106" w:rsidP="00B41106">
      <w:pPr>
        <w:widowControl/>
        <w:shd w:val="clear" w:color="auto" w:fill="FFFFFF"/>
        <w:tabs>
          <w:tab w:val="clear" w:pos="709"/>
        </w:tabs>
        <w:spacing w:after="0" w:line="360" w:lineRule="auto"/>
        <w:ind w:firstLine="709"/>
        <w:rPr>
          <w:rFonts w:ascii="Times New Roman" w:eastAsia="Times New Roman" w:hAnsi="Times New Roman" w:cs="Times New Roman"/>
          <w:i/>
          <w:color w:val="000000"/>
          <w:kern w:val="0"/>
          <w:sz w:val="28"/>
          <w:szCs w:val="28"/>
          <w:lang w:val="uk-UA"/>
        </w:rPr>
      </w:pPr>
      <w:r w:rsidRPr="00B41106">
        <w:rPr>
          <w:rFonts w:ascii="Times New Roman" w:eastAsia="Times New Roman" w:hAnsi="Times New Roman" w:cs="Times New Roman"/>
          <w:i/>
          <w:iCs/>
          <w:color w:val="000000"/>
          <w:kern w:val="0"/>
          <w:sz w:val="28"/>
          <w:szCs w:val="28"/>
          <w:lang w:val="uk-UA"/>
        </w:rPr>
        <w:t xml:space="preserve">вперше </w:t>
      </w:r>
      <w:r w:rsidRPr="00B41106">
        <w:rPr>
          <w:rFonts w:ascii="Times New Roman" w:eastAsia="Times New Roman" w:hAnsi="Times New Roman" w:cs="Times New Roman"/>
          <w:color w:val="000000"/>
          <w:kern w:val="0"/>
          <w:sz w:val="28"/>
          <w:szCs w:val="28"/>
          <w:lang w:val="uk-UA"/>
        </w:rPr>
        <w:t xml:space="preserve">в історико-педагогічній науці комплексно досліджено підготовку вчителя іноземної мови у вищих педагогічних навчальних закладах України другої половини ХХ – початку ХХІ ст.; </w:t>
      </w:r>
    </w:p>
    <w:p w14:paraId="40E2BA48" w14:textId="77777777" w:rsidR="00B41106" w:rsidRPr="00B41106" w:rsidRDefault="00B41106" w:rsidP="00B41106">
      <w:pPr>
        <w:widowControl/>
        <w:tabs>
          <w:tab w:val="clear" w:pos="709"/>
        </w:tabs>
        <w:spacing w:after="0" w:line="360" w:lineRule="auto"/>
        <w:ind w:firstLine="709"/>
        <w:rPr>
          <w:rFonts w:ascii="Times New Roman" w:eastAsia="Times New Roman" w:hAnsi="Times New Roman" w:cs="Times New Roman"/>
          <w:i/>
          <w:color w:val="000000"/>
          <w:kern w:val="0"/>
          <w:sz w:val="28"/>
          <w:szCs w:val="28"/>
          <w:lang w:val="uk-UA"/>
        </w:rPr>
      </w:pPr>
      <w:r w:rsidRPr="00B41106">
        <w:rPr>
          <w:rFonts w:ascii="Times New Roman" w:eastAsia="Times New Roman" w:hAnsi="Times New Roman" w:cs="Times New Roman"/>
          <w:i/>
          <w:color w:val="000000"/>
          <w:kern w:val="0"/>
          <w:sz w:val="28"/>
          <w:szCs w:val="28"/>
          <w:lang w:val="uk-UA"/>
        </w:rPr>
        <w:t>виокремлено</w:t>
      </w:r>
      <w:r w:rsidRPr="00B41106">
        <w:rPr>
          <w:rFonts w:ascii="Times New Roman" w:eastAsia="Times New Roman" w:hAnsi="Times New Roman" w:cs="Times New Roman"/>
          <w:color w:val="000000"/>
          <w:kern w:val="0"/>
          <w:sz w:val="28"/>
          <w:szCs w:val="28"/>
          <w:lang w:val="uk-UA"/>
        </w:rPr>
        <w:t xml:space="preserve"> етапи: </w:t>
      </w:r>
      <w:r w:rsidRPr="00B41106">
        <w:rPr>
          <w:rFonts w:ascii="Times New Roman" w:eastAsia="Times New Roman" w:hAnsi="Times New Roman" w:cs="Times New Roman"/>
          <w:i/>
          <w:color w:val="000000"/>
          <w:kern w:val="0"/>
          <w:sz w:val="28"/>
          <w:szCs w:val="28"/>
          <w:lang w:val="uk-UA"/>
        </w:rPr>
        <w:t xml:space="preserve">перший </w:t>
      </w:r>
      <w:r w:rsidRPr="00B41106">
        <w:rPr>
          <w:rFonts w:ascii="Times New Roman" w:eastAsia="Times New Roman" w:hAnsi="Times New Roman" w:cs="Times New Roman"/>
          <w:color w:val="000000"/>
          <w:kern w:val="0"/>
          <w:sz w:val="28"/>
          <w:szCs w:val="28"/>
          <w:lang w:val="uk-UA"/>
        </w:rPr>
        <w:t>(1950 – 1963) – удосконалення змісту та організаційних форм підготовки майбутніх учителів іноземної мови</w:t>
      </w:r>
      <w:r w:rsidRPr="00B41106">
        <w:rPr>
          <w:rFonts w:ascii="Times New Roman" w:eastAsia="Times New Roman" w:hAnsi="Times New Roman" w:cs="Times New Roman"/>
          <w:i/>
          <w:color w:val="000000"/>
          <w:kern w:val="0"/>
          <w:sz w:val="28"/>
          <w:szCs w:val="28"/>
          <w:lang w:val="uk-UA"/>
        </w:rPr>
        <w:t>; другий</w:t>
      </w:r>
      <w:r w:rsidRPr="00B41106">
        <w:rPr>
          <w:rFonts w:ascii="Times New Roman" w:eastAsia="Times New Roman" w:hAnsi="Times New Roman" w:cs="Times New Roman"/>
          <w:color w:val="000000"/>
          <w:kern w:val="0"/>
          <w:sz w:val="28"/>
          <w:szCs w:val="28"/>
          <w:lang w:val="uk-UA"/>
        </w:rPr>
        <w:t xml:space="preserve"> (1964 – 1991) – формування системи підготовки вчителя іноземної мови широкого профілю у педагогічному ВНЗ; </w:t>
      </w:r>
      <w:r w:rsidRPr="00B41106">
        <w:rPr>
          <w:rFonts w:ascii="Times New Roman" w:eastAsia="Times New Roman" w:hAnsi="Times New Roman" w:cs="Times New Roman"/>
          <w:i/>
          <w:color w:val="000000"/>
          <w:kern w:val="0"/>
          <w:sz w:val="28"/>
          <w:szCs w:val="28"/>
          <w:lang w:val="uk-UA"/>
        </w:rPr>
        <w:t xml:space="preserve">третій </w:t>
      </w:r>
      <w:r w:rsidRPr="00B41106">
        <w:rPr>
          <w:rFonts w:ascii="Times New Roman" w:eastAsia="Times New Roman" w:hAnsi="Times New Roman" w:cs="Times New Roman"/>
          <w:color w:val="000000"/>
          <w:kern w:val="0"/>
          <w:sz w:val="28"/>
          <w:szCs w:val="28"/>
          <w:lang w:val="uk-UA"/>
        </w:rPr>
        <w:t xml:space="preserve">(1991 – 2011) – упровадження державотворчого змісту, інноваційних технологій, перехід до ступеневої системи підготовки майбутніх учителів іноземної мови й охарактеризовано тенденції діяльності педагогічних ВНЗ у цьому напрямі; </w:t>
      </w:r>
    </w:p>
    <w:p w14:paraId="551133D2" w14:textId="77777777" w:rsidR="00B41106" w:rsidRPr="00B41106" w:rsidRDefault="00B41106" w:rsidP="00B41106">
      <w:pPr>
        <w:widowControl/>
        <w:shd w:val="clear" w:color="auto" w:fill="FFFFFF"/>
        <w:tabs>
          <w:tab w:val="clear" w:pos="709"/>
        </w:tabs>
        <w:spacing w:after="0" w:line="360" w:lineRule="auto"/>
        <w:ind w:firstLine="709"/>
        <w:rPr>
          <w:rFonts w:ascii="Times New Roman" w:eastAsia="Times New Roman" w:hAnsi="Times New Roman" w:cs="Times New Roman"/>
          <w:i/>
          <w:color w:val="000000"/>
          <w:kern w:val="0"/>
          <w:sz w:val="28"/>
          <w:szCs w:val="28"/>
          <w:lang w:val="uk-UA"/>
        </w:rPr>
      </w:pPr>
      <w:r w:rsidRPr="00B41106">
        <w:rPr>
          <w:rFonts w:ascii="Times New Roman" w:eastAsia="Times New Roman" w:hAnsi="Times New Roman" w:cs="Times New Roman"/>
          <w:i/>
          <w:color w:val="000000"/>
          <w:kern w:val="0"/>
          <w:sz w:val="28"/>
          <w:szCs w:val="28"/>
          <w:lang w:val="uk-UA"/>
        </w:rPr>
        <w:t xml:space="preserve">обґрунтовано </w:t>
      </w:r>
      <w:r w:rsidRPr="00B41106">
        <w:rPr>
          <w:rFonts w:ascii="Times New Roman" w:eastAsia="Times New Roman" w:hAnsi="Times New Roman" w:cs="Times New Roman"/>
          <w:color w:val="000000"/>
          <w:kern w:val="0"/>
          <w:sz w:val="28"/>
          <w:szCs w:val="28"/>
          <w:lang w:val="uk-UA"/>
        </w:rPr>
        <w:t>науково-методичні основи змісту підготовки вчителів іноземної мови в педагогічних ВНЗ України;</w:t>
      </w:r>
    </w:p>
    <w:p w14:paraId="0FFDED10" w14:textId="77777777" w:rsidR="00B41106" w:rsidRPr="00B41106" w:rsidRDefault="00B41106" w:rsidP="00B41106">
      <w:pPr>
        <w:widowControl/>
        <w:shd w:val="clear" w:color="auto" w:fill="FFFFFF"/>
        <w:tabs>
          <w:tab w:val="clear" w:pos="709"/>
        </w:tabs>
        <w:spacing w:after="0" w:line="360" w:lineRule="auto"/>
        <w:ind w:firstLine="709"/>
        <w:rPr>
          <w:rFonts w:ascii="Times New Roman" w:eastAsia="Times New Roman" w:hAnsi="Times New Roman" w:cs="Times New Roman"/>
          <w:i/>
          <w:color w:val="000000"/>
          <w:kern w:val="0"/>
          <w:sz w:val="28"/>
          <w:szCs w:val="28"/>
          <w:lang w:val="uk-UA"/>
        </w:rPr>
      </w:pPr>
      <w:r w:rsidRPr="00B41106">
        <w:rPr>
          <w:rFonts w:ascii="Times New Roman" w:eastAsia="Times New Roman" w:hAnsi="Times New Roman" w:cs="Times New Roman"/>
          <w:i/>
          <w:color w:val="000000"/>
          <w:kern w:val="0"/>
          <w:sz w:val="28"/>
          <w:szCs w:val="28"/>
          <w:lang w:val="uk-UA"/>
        </w:rPr>
        <w:t xml:space="preserve">розкрито </w:t>
      </w:r>
      <w:r w:rsidRPr="00B41106">
        <w:rPr>
          <w:rFonts w:ascii="Times New Roman" w:eastAsia="Times New Roman" w:hAnsi="Times New Roman" w:cs="Times New Roman"/>
          <w:color w:val="000000"/>
          <w:kern w:val="0"/>
          <w:sz w:val="28"/>
          <w:szCs w:val="28"/>
          <w:lang w:val="uk-UA"/>
        </w:rPr>
        <w:t xml:space="preserve">форми і методи навчально-виховної роботи з майбутніми вчителями іноземної мови у досліджуваний період; </w:t>
      </w:r>
    </w:p>
    <w:p w14:paraId="1B7C3643" w14:textId="77777777" w:rsidR="00B41106" w:rsidRPr="00B41106" w:rsidRDefault="00B41106" w:rsidP="00B41106">
      <w:pPr>
        <w:widowControl/>
        <w:tabs>
          <w:tab w:val="clear" w:pos="709"/>
          <w:tab w:val="left" w:pos="1260"/>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i/>
          <w:color w:val="000000"/>
          <w:kern w:val="0"/>
          <w:sz w:val="28"/>
          <w:szCs w:val="28"/>
          <w:lang w:val="uk-UA"/>
        </w:rPr>
        <w:t>подальшого</w:t>
      </w:r>
      <w:r w:rsidRPr="00B41106">
        <w:rPr>
          <w:rFonts w:ascii="Times New Roman" w:eastAsia="Times New Roman" w:hAnsi="Times New Roman" w:cs="Times New Roman"/>
          <w:color w:val="000000"/>
          <w:kern w:val="0"/>
          <w:sz w:val="28"/>
          <w:szCs w:val="28"/>
          <w:lang w:val="uk-UA"/>
        </w:rPr>
        <w:t xml:space="preserve"> розвитку набули положення та висновки щодо ефективності підготовки вчителів іноземної мови у вищих педагогічних навчальних закладах України у контексті Болонської декларації. </w:t>
      </w:r>
    </w:p>
    <w:p w14:paraId="073A6BB4" w14:textId="77777777" w:rsidR="00B41106" w:rsidRPr="00B41106" w:rsidRDefault="00B41106" w:rsidP="00B41106">
      <w:pPr>
        <w:widowControl/>
        <w:tabs>
          <w:tab w:val="clear" w:pos="709"/>
          <w:tab w:val="left" w:pos="1260"/>
        </w:tabs>
        <w:spacing w:after="0" w:line="360" w:lineRule="auto"/>
        <w:ind w:firstLine="709"/>
        <w:rPr>
          <w:rFonts w:ascii="Times New Roman" w:eastAsia="Times New Roman" w:hAnsi="Times New Roman" w:cs="Times New Roman"/>
          <w:b/>
          <w:bCs/>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До наукового обігу введено маловідомі та невідомі документи архівів (ЦДАВОВУ України (ф.</w:t>
      </w:r>
      <w:r w:rsidRPr="00B41106">
        <w:rPr>
          <w:rFonts w:ascii="Times New Roman" w:eastAsia="Times New Roman" w:hAnsi="Times New Roman" w:cs="Times New Roman"/>
          <w:color w:val="000000"/>
          <w:kern w:val="0"/>
          <w:sz w:val="28"/>
          <w:szCs w:val="28"/>
          <w:lang w:val="en-US"/>
        </w:rPr>
        <w:t> </w:t>
      </w:r>
      <w:r w:rsidRPr="00B41106">
        <w:rPr>
          <w:rFonts w:ascii="Times New Roman" w:eastAsia="Times New Roman" w:hAnsi="Times New Roman" w:cs="Times New Roman"/>
          <w:color w:val="000000"/>
          <w:kern w:val="0"/>
          <w:sz w:val="28"/>
          <w:szCs w:val="28"/>
          <w:lang w:val="uk-UA"/>
        </w:rPr>
        <w:t>2, оп.</w:t>
      </w:r>
      <w:r w:rsidRPr="00B41106">
        <w:rPr>
          <w:rFonts w:ascii="Times New Roman" w:eastAsia="Times New Roman" w:hAnsi="Times New Roman" w:cs="Times New Roman"/>
          <w:color w:val="000000"/>
          <w:kern w:val="0"/>
          <w:sz w:val="28"/>
          <w:szCs w:val="28"/>
          <w:lang w:val="en-US"/>
        </w:rPr>
        <w:t> </w:t>
      </w:r>
      <w:r w:rsidRPr="00B41106">
        <w:rPr>
          <w:rFonts w:ascii="Times New Roman" w:eastAsia="Times New Roman" w:hAnsi="Times New Roman" w:cs="Times New Roman"/>
          <w:color w:val="000000"/>
          <w:kern w:val="0"/>
          <w:sz w:val="28"/>
          <w:szCs w:val="28"/>
          <w:lang w:val="uk-UA"/>
        </w:rPr>
        <w:t>8; ф.</w:t>
      </w:r>
      <w:r w:rsidRPr="00B41106">
        <w:rPr>
          <w:rFonts w:ascii="Times New Roman" w:eastAsia="Times New Roman" w:hAnsi="Times New Roman" w:cs="Times New Roman"/>
          <w:color w:val="000000"/>
          <w:kern w:val="0"/>
          <w:sz w:val="28"/>
          <w:szCs w:val="28"/>
          <w:lang w:val="en-US"/>
        </w:rPr>
        <w:t> </w:t>
      </w:r>
      <w:r w:rsidRPr="00B41106">
        <w:rPr>
          <w:rFonts w:ascii="Times New Roman" w:eastAsia="Times New Roman" w:hAnsi="Times New Roman" w:cs="Times New Roman"/>
          <w:color w:val="000000"/>
          <w:kern w:val="0"/>
          <w:sz w:val="28"/>
          <w:szCs w:val="28"/>
          <w:lang w:val="uk-UA"/>
        </w:rPr>
        <w:t>166, оп.</w:t>
      </w:r>
      <w:r w:rsidRPr="00B41106">
        <w:rPr>
          <w:rFonts w:ascii="Times New Roman" w:eastAsia="Times New Roman" w:hAnsi="Times New Roman" w:cs="Times New Roman"/>
          <w:color w:val="000000"/>
          <w:kern w:val="0"/>
          <w:sz w:val="28"/>
          <w:szCs w:val="28"/>
          <w:lang w:val="en-US"/>
        </w:rPr>
        <w:t> </w:t>
      </w:r>
      <w:r w:rsidRPr="00B41106">
        <w:rPr>
          <w:rFonts w:ascii="Times New Roman" w:eastAsia="Times New Roman" w:hAnsi="Times New Roman" w:cs="Times New Roman"/>
          <w:color w:val="000000"/>
          <w:kern w:val="0"/>
          <w:sz w:val="28"/>
          <w:szCs w:val="28"/>
          <w:lang w:val="uk-UA"/>
        </w:rPr>
        <w:t>15; оп.</w:t>
      </w:r>
      <w:r w:rsidRPr="00B41106">
        <w:rPr>
          <w:rFonts w:ascii="Times New Roman" w:eastAsia="Times New Roman" w:hAnsi="Times New Roman" w:cs="Times New Roman"/>
          <w:color w:val="000000"/>
          <w:kern w:val="0"/>
          <w:sz w:val="28"/>
          <w:szCs w:val="28"/>
          <w:lang w:val="en-US"/>
        </w:rPr>
        <w:t> </w:t>
      </w:r>
      <w:r w:rsidRPr="00B41106">
        <w:rPr>
          <w:rFonts w:ascii="Times New Roman" w:eastAsia="Times New Roman" w:hAnsi="Times New Roman" w:cs="Times New Roman"/>
          <w:color w:val="000000"/>
          <w:kern w:val="0"/>
          <w:sz w:val="28"/>
          <w:szCs w:val="28"/>
          <w:lang w:val="uk-UA"/>
        </w:rPr>
        <w:t>17); Дрогобицького державного педагогічного університету імені Івана Франка, (ф. 2).</w:t>
      </w:r>
    </w:p>
    <w:p w14:paraId="6742972E" w14:textId="77777777" w:rsidR="00B41106" w:rsidRPr="00B41106" w:rsidRDefault="00B41106" w:rsidP="00B41106">
      <w:pPr>
        <w:widowControl/>
        <w:tabs>
          <w:tab w:val="clear" w:pos="709"/>
        </w:tabs>
        <w:spacing w:after="0" w:line="360" w:lineRule="auto"/>
        <w:ind w:firstLine="709"/>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b/>
          <w:bCs/>
          <w:color w:val="000000"/>
          <w:kern w:val="0"/>
          <w:sz w:val="28"/>
          <w:szCs w:val="28"/>
          <w:lang w:val="uk-UA"/>
        </w:rPr>
        <w:t xml:space="preserve">Практичне значення </w:t>
      </w:r>
      <w:r w:rsidRPr="00B41106">
        <w:rPr>
          <w:rFonts w:ascii="Times New Roman" w:eastAsia="Times New Roman" w:hAnsi="Times New Roman" w:cs="Times New Roman"/>
          <w:b/>
          <w:color w:val="000000"/>
          <w:kern w:val="0"/>
          <w:sz w:val="28"/>
          <w:szCs w:val="28"/>
          <w:lang w:val="uk-UA"/>
        </w:rPr>
        <w:t xml:space="preserve">дослідження. </w:t>
      </w:r>
      <w:r w:rsidRPr="00B41106">
        <w:rPr>
          <w:rFonts w:ascii="Times New Roman" w:eastAsia="Times New Roman" w:hAnsi="Times New Roman" w:cs="Times New Roman"/>
          <w:color w:val="000000"/>
          <w:kern w:val="0"/>
          <w:sz w:val="28"/>
          <w:szCs w:val="28"/>
          <w:lang w:val="uk-UA"/>
        </w:rPr>
        <w:t>Основні положення та висновки дисертаційного дослідження використано у процесі професійної підготовки вчителів іноземної мови,</w:t>
      </w:r>
      <w:r w:rsidRPr="00B41106">
        <w:rPr>
          <w:rFonts w:ascii="Times New Roman" w:eastAsia="Times New Roman" w:hAnsi="Times New Roman" w:cs="Times New Roman"/>
          <w:b/>
          <w:color w:val="000000"/>
          <w:kern w:val="0"/>
          <w:sz w:val="28"/>
          <w:szCs w:val="28"/>
          <w:lang w:val="uk-UA"/>
        </w:rPr>
        <w:t xml:space="preserve"> </w:t>
      </w:r>
      <w:r w:rsidRPr="00B41106">
        <w:rPr>
          <w:rFonts w:ascii="Times New Roman" w:eastAsia="Times New Roman" w:hAnsi="Times New Roman" w:cs="Times New Roman"/>
          <w:color w:val="000000"/>
          <w:kern w:val="0"/>
          <w:sz w:val="28"/>
          <w:szCs w:val="28"/>
          <w:lang w:val="uk-UA"/>
        </w:rPr>
        <w:t>під час читання лекцій та семінарських занять з курсів «Історія педагогіки», «Педагогіка вищої школи. Болонський процес». За матеріалами дослідження розроблено й апробовано програму спецкурсу «Підготовка вчителя іноземної мови до професійно-педагогічної діяльності: історія і сучасність». Матеріали дослідження можуть знайти подальше застосування під час вивчення актуальних питань підготовки вчителів іноземної мови, слугувати цінним джерелом у процесі написання навчальних і науково-методичних посібників, довідників з історії педагогіки.</w:t>
      </w:r>
    </w:p>
    <w:p w14:paraId="00AEA1CC" w14:textId="77777777" w:rsidR="00B41106" w:rsidRPr="00B41106" w:rsidRDefault="00B41106" w:rsidP="00B41106">
      <w:pPr>
        <w:widowControl/>
        <w:tabs>
          <w:tab w:val="clear" w:pos="709"/>
        </w:tabs>
        <w:spacing w:after="0" w:line="360" w:lineRule="auto"/>
        <w:ind w:firstLine="709"/>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 xml:space="preserve">Апробація та впровадження результатів дослідження </w:t>
      </w:r>
      <w:r w:rsidRPr="00B41106">
        <w:rPr>
          <w:rFonts w:ascii="Times New Roman" w:eastAsia="Times New Roman" w:hAnsi="Times New Roman" w:cs="Times New Roman"/>
          <w:color w:val="000000"/>
          <w:kern w:val="0"/>
          <w:sz w:val="28"/>
          <w:szCs w:val="28"/>
          <w:lang w:val="uk-UA"/>
        </w:rPr>
        <w:t xml:space="preserve">здійснювалися на науково-практичних конференціях: </w:t>
      </w:r>
      <w:r w:rsidRPr="00B41106">
        <w:rPr>
          <w:rFonts w:ascii="Times New Roman" w:eastAsia="Times New Roman" w:hAnsi="Times New Roman" w:cs="Times New Roman"/>
          <w:i/>
          <w:color w:val="000000"/>
          <w:kern w:val="0"/>
          <w:sz w:val="28"/>
          <w:szCs w:val="28"/>
          <w:lang w:val="uk-UA"/>
        </w:rPr>
        <w:t>міжнародних:</w:t>
      </w:r>
      <w:r w:rsidRPr="00B41106">
        <w:rPr>
          <w:rFonts w:ascii="Times New Roman" w:eastAsia="Times New Roman" w:hAnsi="Times New Roman" w:cs="Times New Roman"/>
          <w:color w:val="000000"/>
          <w:kern w:val="0"/>
          <w:sz w:val="28"/>
          <w:szCs w:val="28"/>
          <w:lang w:val="uk-UA"/>
        </w:rPr>
        <w:t xml:space="preserve"> «Актуальні проблеми і перспективи трудової та професійної підготовки молоді» (Дрогобич, 2008), «Вища педагогічна освіта в Україні: історія та сучасність» (Глухів, 2009), «Виховання в теорії та практиці» (Люблін, 2010), «</w:t>
      </w:r>
      <w:r w:rsidRPr="00B41106">
        <w:rPr>
          <w:rFonts w:ascii="Times New Roman" w:eastAsia="Times New Roman" w:hAnsi="Times New Roman" w:cs="Times New Roman"/>
          <w:color w:val="000000"/>
          <w:kern w:val="0"/>
          <w:sz w:val="28"/>
          <w:szCs w:val="28"/>
          <w:lang w:val="ru-RU"/>
        </w:rPr>
        <w:t>Людина і сучасне суспільство: проблеми педагогіки та психології» (Львів, 2012); «</w:t>
      </w:r>
      <w:r w:rsidRPr="00B41106">
        <w:rPr>
          <w:rFonts w:ascii="Times New Roman" w:eastAsia="Times New Roman" w:hAnsi="Times New Roman" w:cs="Times New Roman"/>
          <w:bCs/>
          <w:color w:val="000000"/>
          <w:kern w:val="0"/>
          <w:sz w:val="28"/>
          <w:szCs w:val="28"/>
          <w:lang w:val="uk-UA"/>
        </w:rPr>
        <w:t xml:space="preserve">Педагог третього тисячоліття: теоретико-методологічний дискурс» (Дрогобич, 2013); </w:t>
      </w:r>
      <w:r w:rsidRPr="00B41106">
        <w:rPr>
          <w:rFonts w:ascii="Times New Roman" w:eastAsia="Times New Roman" w:hAnsi="Times New Roman" w:cs="Times New Roman"/>
          <w:i/>
          <w:color w:val="000000"/>
          <w:kern w:val="0"/>
          <w:sz w:val="28"/>
          <w:szCs w:val="28"/>
          <w:lang w:val="uk-UA"/>
        </w:rPr>
        <w:t>всеукраїнських</w:t>
      </w:r>
      <w:r w:rsidRPr="00B41106">
        <w:rPr>
          <w:rFonts w:ascii="Times New Roman" w:eastAsia="Times New Roman" w:hAnsi="Times New Roman" w:cs="Times New Roman"/>
          <w:color w:val="000000"/>
          <w:kern w:val="0"/>
          <w:sz w:val="28"/>
          <w:szCs w:val="28"/>
          <w:lang w:val="uk-UA"/>
        </w:rPr>
        <w:t xml:space="preserve">: «Інноваційні процеси в системі освіти» (Дрогобич, 2009), «Становлення педагога в умовах трансформації українського суспільства» (Дрогобич, 2011), «Культура педагога в контексті сучасних освітніх парадигм» (Ужгород, 2013); </w:t>
      </w:r>
      <w:r w:rsidRPr="00B41106">
        <w:rPr>
          <w:rFonts w:ascii="Times New Roman" w:eastAsia="Times New Roman" w:hAnsi="Times New Roman" w:cs="Times New Roman"/>
          <w:i/>
          <w:color w:val="000000"/>
          <w:kern w:val="0"/>
          <w:sz w:val="28"/>
          <w:szCs w:val="28"/>
          <w:lang w:val="uk-UA"/>
        </w:rPr>
        <w:t>регіональній:</w:t>
      </w:r>
      <w:r w:rsidRPr="00B41106">
        <w:rPr>
          <w:rFonts w:ascii="Times New Roman" w:eastAsia="Times New Roman" w:hAnsi="Times New Roman" w:cs="Times New Roman"/>
          <w:color w:val="000000"/>
          <w:kern w:val="0"/>
          <w:sz w:val="28"/>
          <w:szCs w:val="28"/>
          <w:lang w:val="uk-UA"/>
        </w:rPr>
        <w:t xml:space="preserve"> «Формування цінностей особистості: європейський вектор і національний контекст»</w:t>
      </w:r>
      <w:r w:rsidRPr="00B41106">
        <w:rPr>
          <w:rFonts w:ascii="Times New Roman" w:eastAsia="Times New Roman" w:hAnsi="Times New Roman" w:cs="Times New Roman"/>
          <w:b/>
          <w:color w:val="000000"/>
          <w:kern w:val="0"/>
          <w:sz w:val="28"/>
          <w:szCs w:val="28"/>
          <w:lang w:val="uk-UA"/>
        </w:rPr>
        <w:t xml:space="preserve"> </w:t>
      </w:r>
      <w:r w:rsidRPr="00B41106">
        <w:rPr>
          <w:rFonts w:ascii="Times New Roman" w:eastAsia="Times New Roman" w:hAnsi="Times New Roman" w:cs="Times New Roman"/>
          <w:color w:val="000000"/>
          <w:kern w:val="0"/>
          <w:sz w:val="28"/>
          <w:szCs w:val="28"/>
          <w:lang w:val="uk-UA"/>
        </w:rPr>
        <w:t>(Дрогобич, 2014), а також доповідалися на науково-методологічних семінарах, засіданнях кафедри загальної педагогіки та дошкільної освіти, звітних наукових конференціях професорсько-викладацького складу Дрогобицького державного педагогічного університету імені Івана Франка (2009 – 2014).</w:t>
      </w:r>
    </w:p>
    <w:p w14:paraId="4681B9AB" w14:textId="77777777" w:rsidR="00B41106" w:rsidRPr="00B41106" w:rsidRDefault="00B41106" w:rsidP="00B41106">
      <w:pPr>
        <w:widowControl/>
        <w:tabs>
          <w:tab w:val="clear" w:pos="709"/>
        </w:tabs>
        <w:spacing w:after="0" w:line="360" w:lineRule="auto"/>
        <w:ind w:firstLine="709"/>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b/>
          <w:color w:val="000000"/>
          <w:kern w:val="0"/>
          <w:sz w:val="28"/>
          <w:szCs w:val="28"/>
          <w:lang w:val="uk-UA"/>
        </w:rPr>
        <w:lastRenderedPageBreak/>
        <w:t xml:space="preserve">Публікації. </w:t>
      </w:r>
      <w:r w:rsidRPr="00B41106">
        <w:rPr>
          <w:rFonts w:ascii="Times New Roman" w:eastAsia="Times New Roman" w:hAnsi="Times New Roman" w:cs="Times New Roman"/>
          <w:color w:val="000000"/>
          <w:kern w:val="0"/>
          <w:sz w:val="28"/>
          <w:szCs w:val="28"/>
          <w:lang w:val="uk-UA"/>
        </w:rPr>
        <w:t>Основні результати дисертації відображено у 13 одноосібних публікаціях, з них 8 статей опубліковано у наукових виданнях, визнаних ДАК України фаховими з педагогічних наук, 2 – у зарубіжних виданнях, 2 – у збірниках матеріалів конференцій, 1 – у збірнику наукових праць.</w:t>
      </w:r>
    </w:p>
    <w:p w14:paraId="79BCB58D" w14:textId="77777777" w:rsidR="00B41106" w:rsidRPr="00B41106" w:rsidRDefault="00B41106" w:rsidP="00B41106">
      <w:pPr>
        <w:widowControl/>
        <w:tabs>
          <w:tab w:val="clear" w:pos="709"/>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 xml:space="preserve">Структура та обсяг дисертаційної роботи. </w:t>
      </w:r>
      <w:r w:rsidRPr="00B41106">
        <w:rPr>
          <w:rFonts w:ascii="Times New Roman" w:eastAsia="Times New Roman" w:hAnsi="Times New Roman" w:cs="Times New Roman"/>
          <w:color w:val="000000"/>
          <w:kern w:val="0"/>
          <w:sz w:val="28"/>
          <w:szCs w:val="28"/>
          <w:lang w:val="uk-UA"/>
        </w:rPr>
        <w:t xml:space="preserve">Дисертація складається зі вступу, двох розділів, загальних висновків, списку використаних джерел (306 найменувань, з них – 61 архівне джерело), додатків. Загальний обсяг дисертації викладено на </w:t>
      </w:r>
      <w:r w:rsidRPr="00B41106">
        <w:rPr>
          <w:rFonts w:ascii="Times New Roman" w:eastAsia="Times New Roman" w:hAnsi="Times New Roman" w:cs="Times New Roman"/>
          <w:color w:val="000000"/>
          <w:kern w:val="0"/>
          <w:sz w:val="28"/>
          <w:szCs w:val="28"/>
        </w:rPr>
        <w:t>325</w:t>
      </w:r>
      <w:r w:rsidRPr="00B41106">
        <w:rPr>
          <w:rFonts w:ascii="Times New Roman" w:eastAsia="Times New Roman" w:hAnsi="Times New Roman" w:cs="Times New Roman"/>
          <w:color w:val="000000"/>
          <w:kern w:val="0"/>
          <w:sz w:val="28"/>
          <w:szCs w:val="28"/>
          <w:lang w:val="uk-UA"/>
        </w:rPr>
        <w:t xml:space="preserve"> сторінках, з яких основний текст займає 185 сторінок. Додатки вміщено на 108 сторінках. Робота містить 3 таблиці, 2 рисунки. </w:t>
      </w:r>
    </w:p>
    <w:p w14:paraId="49B97588" w14:textId="77777777" w:rsidR="00B41106" w:rsidRDefault="00B41106" w:rsidP="00B41106"/>
    <w:p w14:paraId="6D3E8B5C" w14:textId="77777777" w:rsidR="00B41106" w:rsidRDefault="00B41106" w:rsidP="00B41106"/>
    <w:p w14:paraId="13752C4E" w14:textId="77777777" w:rsidR="00B41106" w:rsidRDefault="00B41106" w:rsidP="00B41106"/>
    <w:p w14:paraId="78AFE012" w14:textId="77777777" w:rsidR="00B41106" w:rsidRPr="00B41106" w:rsidRDefault="00B41106" w:rsidP="00B41106">
      <w:pPr>
        <w:widowControl/>
        <w:tabs>
          <w:tab w:val="clear" w:pos="709"/>
          <w:tab w:val="left" w:pos="0"/>
        </w:tabs>
        <w:spacing w:after="0" w:line="360" w:lineRule="auto"/>
        <w:ind w:firstLine="709"/>
        <w:jc w:val="center"/>
        <w:rPr>
          <w:rFonts w:ascii="Times New Roman" w:eastAsia="Times New Roman" w:hAnsi="Times New Roman" w:cs="Times New Roman"/>
          <w:b/>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ЗАГАЛЬНІ ВИСНОВКИ</w:t>
      </w:r>
      <w:r w:rsidRPr="00B41106">
        <w:rPr>
          <w:rFonts w:ascii="Times New Roman" w:eastAsia="Times New Roman" w:hAnsi="Times New Roman" w:cs="Times New Roman"/>
          <w:color w:val="000000"/>
          <w:kern w:val="0"/>
          <w:sz w:val="28"/>
          <w:szCs w:val="28"/>
          <w:lang w:val="uk-UA"/>
        </w:rPr>
        <w:t xml:space="preserve"> </w:t>
      </w:r>
    </w:p>
    <w:p w14:paraId="0E3412BF" w14:textId="77777777" w:rsidR="00B41106" w:rsidRPr="00B41106" w:rsidRDefault="00B41106" w:rsidP="00B41106">
      <w:pPr>
        <w:widowControl/>
        <w:tabs>
          <w:tab w:val="clear" w:pos="709"/>
          <w:tab w:val="left" w:pos="0"/>
        </w:tabs>
        <w:spacing w:after="0" w:line="360" w:lineRule="auto"/>
        <w:ind w:firstLine="709"/>
        <w:jc w:val="center"/>
        <w:rPr>
          <w:rFonts w:ascii="Times New Roman" w:eastAsia="Times New Roman" w:hAnsi="Times New Roman" w:cs="Times New Roman"/>
          <w:b/>
          <w:color w:val="000000"/>
          <w:kern w:val="0"/>
          <w:sz w:val="28"/>
          <w:szCs w:val="28"/>
          <w:lang w:val="uk-UA"/>
        </w:rPr>
      </w:pPr>
    </w:p>
    <w:p w14:paraId="7EBFD4C4" w14:textId="77777777" w:rsidR="00B41106" w:rsidRPr="00B41106" w:rsidRDefault="00B41106" w:rsidP="00B41106">
      <w:pPr>
        <w:widowControl/>
        <w:tabs>
          <w:tab w:val="clear" w:pos="709"/>
          <w:tab w:val="left" w:pos="0"/>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У дисертації теоретично узагальнено наукову проблему становлення підготовки вчителів іноземної мови упродовж другої половини ХХ – початку ХХІ ст. і запропоновано її системне розв’язання, що уможливлює удосконалення змісту підготовки фахівців та реформування сучасної української педагогічної освіти на основі здобутків минулого. </w:t>
      </w:r>
    </w:p>
    <w:p w14:paraId="205269ED" w14:textId="77777777" w:rsidR="00B41106" w:rsidRPr="00B41106" w:rsidRDefault="00B41106" w:rsidP="00B41106">
      <w:pPr>
        <w:widowControl/>
        <w:tabs>
          <w:tab w:val="clear" w:pos="709"/>
          <w:tab w:val="left" w:pos="0"/>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Проведення ретроспективного аналізу підготовки вчителів іноземної мови упродовж другої половини ХХ – початку ХХІ ст. стало підставою для формулювання таких висновків:</w:t>
      </w:r>
    </w:p>
    <w:p w14:paraId="14B6735B" w14:textId="77777777" w:rsidR="00B41106" w:rsidRPr="00B41106" w:rsidRDefault="00B41106" w:rsidP="00B41106">
      <w:pPr>
        <w:widowControl/>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1. Історико-педагогічний та теоретико-методологічний аналіз проблеми підготовки вчителів іноземних мов у вищих навчальних закладах України дав можливість встановити, що у працях сучасних науковців її сутність розглядається по-різному. Стан дослідженості проблеми професійної підготовки вчителів іноземної мови у педагогічній теорії свідчить про значне посилення уваги до вивчення психолого-педагогічних аспектів упродовж останніх років. На підготовку майбутнього вчителя іноземних мов суттєвий </w:t>
      </w:r>
      <w:r w:rsidRPr="00B41106">
        <w:rPr>
          <w:rFonts w:ascii="Times New Roman" w:eastAsia="Times New Roman" w:hAnsi="Times New Roman" w:cs="Times New Roman"/>
          <w:color w:val="000000"/>
          <w:kern w:val="0"/>
          <w:sz w:val="28"/>
          <w:szCs w:val="28"/>
          <w:lang w:val="uk-UA"/>
        </w:rPr>
        <w:lastRenderedPageBreak/>
        <w:t>вплив мали науково-технічний прогрес, зміни соціально-економічного становища країни, реформування загальноосвітньої середньої школи і введення іноземної мови (другої іноземної мови) як обов’язкового предмету. У післявоєнний період підготовка фахівців з іноземної мови відбувається у педагогічних і вчительських інститутах, кількість яких зростає; незначною мірою враховуються досягнення інших країн у підготовці вчителя іноземної мови; опрацьовуються шляхи удосконалення підготовки вчителя.</w:t>
      </w:r>
    </w:p>
    <w:p w14:paraId="36741DC3" w14:textId="77777777" w:rsidR="00B41106" w:rsidRPr="00B41106" w:rsidRDefault="00B41106" w:rsidP="00B41106">
      <w:pPr>
        <w:widowControl/>
        <w:tabs>
          <w:tab w:val="clear" w:pos="709"/>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2. Аналіз джерельної бази і вивчення досвіду підготовки вчителів іноземних мов уможливив виокремлення етапів: </w:t>
      </w:r>
      <w:r w:rsidRPr="00B41106">
        <w:rPr>
          <w:rFonts w:ascii="Times New Roman" w:eastAsia="Times New Roman" w:hAnsi="Times New Roman" w:cs="Times New Roman"/>
          <w:i/>
          <w:color w:val="000000"/>
          <w:kern w:val="0"/>
          <w:sz w:val="28"/>
          <w:szCs w:val="28"/>
          <w:lang w:val="uk-UA"/>
        </w:rPr>
        <w:t xml:space="preserve">перший </w:t>
      </w:r>
      <w:r w:rsidRPr="00B41106">
        <w:rPr>
          <w:rFonts w:ascii="Times New Roman" w:eastAsia="Times New Roman" w:hAnsi="Times New Roman" w:cs="Times New Roman"/>
          <w:color w:val="000000"/>
          <w:kern w:val="0"/>
          <w:sz w:val="28"/>
          <w:szCs w:val="28"/>
          <w:lang w:val="uk-UA"/>
        </w:rPr>
        <w:t>(1950 – 1963) – удосконалення змісту та організаційних форм підготовки майбутніх учителів іноземної мови</w:t>
      </w:r>
      <w:r w:rsidRPr="00B41106">
        <w:rPr>
          <w:rFonts w:ascii="Times New Roman" w:eastAsia="Times New Roman" w:hAnsi="Times New Roman" w:cs="Times New Roman"/>
          <w:i/>
          <w:color w:val="000000"/>
          <w:kern w:val="0"/>
          <w:sz w:val="28"/>
          <w:szCs w:val="28"/>
          <w:lang w:val="uk-UA"/>
        </w:rPr>
        <w:t>; другий</w:t>
      </w:r>
      <w:r w:rsidRPr="00B41106">
        <w:rPr>
          <w:rFonts w:ascii="Times New Roman" w:eastAsia="Times New Roman" w:hAnsi="Times New Roman" w:cs="Times New Roman"/>
          <w:color w:val="000000"/>
          <w:kern w:val="0"/>
          <w:sz w:val="28"/>
          <w:szCs w:val="28"/>
          <w:lang w:val="uk-UA"/>
        </w:rPr>
        <w:t xml:space="preserve"> (1964 – 1991) – формування системи підготовки вчителя іноземної мови широкого профілю у педагогічному ВНЗ; </w:t>
      </w:r>
      <w:r w:rsidRPr="00B41106">
        <w:rPr>
          <w:rFonts w:ascii="Times New Roman" w:eastAsia="Times New Roman" w:hAnsi="Times New Roman" w:cs="Times New Roman"/>
          <w:i/>
          <w:color w:val="000000"/>
          <w:kern w:val="0"/>
          <w:sz w:val="28"/>
          <w:szCs w:val="28"/>
          <w:lang w:val="uk-UA"/>
        </w:rPr>
        <w:t xml:space="preserve">третій </w:t>
      </w:r>
      <w:r w:rsidRPr="00B41106">
        <w:rPr>
          <w:rFonts w:ascii="Times New Roman" w:eastAsia="Times New Roman" w:hAnsi="Times New Roman" w:cs="Times New Roman"/>
          <w:color w:val="000000"/>
          <w:kern w:val="0"/>
          <w:sz w:val="28"/>
          <w:szCs w:val="28"/>
          <w:lang w:val="uk-UA"/>
        </w:rPr>
        <w:t xml:space="preserve">(1991 – 2011) – упровадження державотворчого змісту, інноваційних технологій, перехід до ступеневої системи підготовки майбутніх учителів іноземної мови. Кожен з них відзначається певними тенденціями, що дає уявлення про еволюційний розвиток її змісту, форм і методів. Попри труднощі, ідеологічний тиск, тенденції авторитаризму, непотрібну регламентацію для другої половини ХХ ст. все ж характерна підвищена увага до підготовки вчителя іноземної мови, яка визначалася складними і суперечливими процесами у педагогічних ВНЗ. </w:t>
      </w:r>
    </w:p>
    <w:p w14:paraId="1FA6820E" w14:textId="77777777" w:rsidR="00B41106" w:rsidRPr="00B41106" w:rsidRDefault="00B41106" w:rsidP="00B41106">
      <w:pPr>
        <w:widowControl/>
        <w:tabs>
          <w:tab w:val="clear" w:pos="709"/>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У досліджуваний період тенденціями підготовки вчителя іноземних мов були: негативні – жорстка централізація та ідеологізація у підготовці вчителів іноземної мови у вищих педагогічних навчальних закладах України, незадовільне фінансування галузі, недостатній рівень забезпечення технічними засобами навчання, недосконала методична та практична підготовка; позитивними – зміна навчальних планів; пошук належної моделі підготовки вчителів іноземної мови у педагогічних і вчительських інститутах; запровадження і поширення заочної форми навчання; зростання контингенту студентів даної спеціальності; удосконалення педагогічного інструментарію підготовки вчителів іноземної мови. Відбувається пошук оптимальних шляхів </w:t>
      </w:r>
      <w:r w:rsidRPr="00B41106">
        <w:rPr>
          <w:rFonts w:ascii="Times New Roman" w:eastAsia="Times New Roman" w:hAnsi="Times New Roman" w:cs="Times New Roman"/>
          <w:color w:val="000000"/>
          <w:kern w:val="0"/>
          <w:sz w:val="28"/>
          <w:szCs w:val="28"/>
          <w:lang w:val="uk-UA"/>
        </w:rPr>
        <w:lastRenderedPageBreak/>
        <w:t xml:space="preserve">у розвитку підготовки вчителя іноземної мови до роботи у школі: визначається структура вищих і середніх навчальних закладів; створюються педагогічні факультети у класичних університетах; зростає кількість вищих навчальних закладів для фахової підготовки вчителів; певною мірою враховуються досягнення інших країн у підготовці вчителя іноземної мов. В останні роки набуває поширення дистанційна форма навчання для студентів факультету іноземних мов, яка дає їм можливість здійснювати комунікацію іноземною мовою, а також підвищувати рівень педагогічної компетентності. </w:t>
      </w:r>
    </w:p>
    <w:p w14:paraId="51D8201D" w14:textId="77777777" w:rsidR="00B41106" w:rsidRPr="00B41106" w:rsidRDefault="00B41106" w:rsidP="00B41106">
      <w:pPr>
        <w:widowControl/>
        <w:tabs>
          <w:tab w:val="clear" w:pos="709"/>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3. Результати проведеного дослідження підтверджують, що у 1950 – </w:t>
      </w:r>
      <w:r w:rsidRPr="00B41106">
        <w:rPr>
          <w:rFonts w:ascii="Times New Roman" w:eastAsia="Times New Roman" w:hAnsi="Times New Roman" w:cs="Times New Roman"/>
          <w:color w:val="000000"/>
          <w:kern w:val="0"/>
          <w:sz w:val="28"/>
          <w:szCs w:val="28"/>
          <w:lang w:val="uk-UA"/>
        </w:rPr>
        <w:br/>
        <w:t xml:space="preserve">1980-х рр. превалювали групові форми роботи у підготовці вчителів іноземних мов, на початку 1990-х  – спостерігається посилення індивідуальних форм і зменшення групових, що свідчить про якісний підхід у підготовці фахівців іноземної мови у контексті європейського освітнього простору. На початку ХХІ ст. характерними тенденціями підготовки вчителів іноземної мови у педагогічних ВНЗ України є: зменшення кількості лекційних і збільшення кількості годин для самостійної роботи; уніфікація і стандартизація навчальних планів і програм; відповідність організації пізнавального процесу і управління ним у ВНЗ та на факультетах іноземних мов до загальних норм вищої школи (лекції, практичні, семінарські, лабораторні заняття, індивідуальна робота зі студентами, самостійна робота студентів, гурткова та науково-дослідницька робота студентів, засоби оцінювання та контролю тощо); використання мультимедійних засобів при вивченні іноземної мови; запровадження інноваційних педагогічних технологій до навчально-виховного процесу ВНЗ при підготовці учителів іноземних мов. </w:t>
      </w:r>
    </w:p>
    <w:p w14:paraId="6B54C7E2" w14:textId="77777777" w:rsidR="00B41106" w:rsidRPr="00B41106" w:rsidRDefault="00B41106" w:rsidP="00B41106">
      <w:pPr>
        <w:widowControl/>
        <w:tabs>
          <w:tab w:val="clear" w:pos="709"/>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Проведене дослідження довело, що з метою досягнення вищих результатів професійної підготовки вчителя ведеться робота над удосконаленням навчальних планів у напрямі урівноваження фундаментальної, психолого-педагогічної, інформаційно-технологічної складових. Теоретична і практична підготовка учителів іноземної мови стала більш збалансована та </w:t>
      </w:r>
      <w:r w:rsidRPr="00B41106">
        <w:rPr>
          <w:rFonts w:ascii="Times New Roman" w:eastAsia="Times New Roman" w:hAnsi="Times New Roman" w:cs="Times New Roman"/>
          <w:color w:val="000000"/>
          <w:kern w:val="0"/>
          <w:sz w:val="28"/>
          <w:szCs w:val="28"/>
          <w:lang w:val="uk-UA"/>
        </w:rPr>
        <w:lastRenderedPageBreak/>
        <w:t>відбувається одночасно протягом усього навчання у вищому педагогічному навчальному закладі.</w:t>
      </w:r>
      <w:r w:rsidRPr="00B41106">
        <w:rPr>
          <w:rFonts w:ascii="Times New Roman" w:eastAsia="Times New Roman" w:hAnsi="Times New Roman" w:cs="Times New Roman"/>
          <w:iCs/>
          <w:color w:val="000000"/>
          <w:kern w:val="0"/>
          <w:sz w:val="28"/>
          <w:szCs w:val="28"/>
          <w:lang w:val="uk-UA"/>
        </w:rPr>
        <w:t xml:space="preserve"> </w:t>
      </w:r>
      <w:r w:rsidRPr="00B41106">
        <w:rPr>
          <w:rFonts w:ascii="Times New Roman" w:eastAsia="Times New Roman" w:hAnsi="Times New Roman" w:cs="Times New Roman"/>
          <w:color w:val="000000"/>
          <w:kern w:val="0"/>
          <w:sz w:val="28"/>
          <w:szCs w:val="28"/>
          <w:lang w:val="uk-UA"/>
        </w:rPr>
        <w:t>Важливим є єдність усіх принципів ступеневої підготовки вчителя іноземної мови; наповнюваність державотворчим змістом усіх освітньо-кваліфікаційних рівнів підготовки. Домінуючим у підготовці фахівця має бути профільний підхід, базовим – педагогічний напрям.</w:t>
      </w:r>
    </w:p>
    <w:p w14:paraId="2E8510A7" w14:textId="77777777" w:rsidR="00B41106" w:rsidRPr="00B41106" w:rsidRDefault="00B41106" w:rsidP="00B41106">
      <w:pPr>
        <w:widowControl/>
        <w:tabs>
          <w:tab w:val="clear" w:pos="709"/>
          <w:tab w:val="center" w:pos="4891"/>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Кредитно-модульний підхід до організації навчального процесу ґрунтується на індивідуальній, самостійній роботі студентів. Самостійна дослідницька діяльність студентів факультетів іноземних мов є інтегрованою системою педагогічного впливу на саморозвиток та самореалізацію, самооцінку тощо. Перспективним є використання новітніх методів та засобів навчання (інтерактивні карти і атласи; інтерактивні конференції та конкурси; дистанційні курси; DVD і CD диски з ілюстраціями аудіо та відеоматеріалами; електронні підручники та посібники; електронні словники, енциклопедії та довідники; електронні бібліотеки; освітні ресурси Інтернету; науково-дослідні роботи і проекти; інтерактивна дошка).</w:t>
      </w:r>
    </w:p>
    <w:p w14:paraId="41DCB1B5" w14:textId="77777777" w:rsidR="00B41106" w:rsidRPr="00B41106" w:rsidRDefault="00B41106" w:rsidP="00B41106">
      <w:pPr>
        <w:widowControl/>
        <w:tabs>
          <w:tab w:val="clear" w:pos="709"/>
          <w:tab w:val="center" w:pos="4891"/>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4. Перспективними завданнями підготовки вчителів іноземної мови є реформування її мети і змісту, орієнтація на індивідуально-творчий підхід, зосередження уваги на виявленні творчості, ініціативності, інтелектуальності майбутнього спеціаліста. Якість професійної підготовки майбутнього вчителя іноземної мови значною мірою залежить від рівня сформованості його загальнокультурної, соціокультурної та комунікативної компетентності. Усебічний та професійний розвиток особистості вчителя іноземної мови передбачає високий рівень його соціокультурних знань, вмінь, глибокі загальнокультурні знання, вміння використовувати їх в іншомовній міжкультурній комунікації. Фахова компетентність, для якої характерна здатність до усвідомлення і побудови навчально-виховного процесу з іноземної (німецька, англійська, французька, польська) мови в контексті вивчення культур різних народів, дає можливість комунікувати з різними народами, зрозуміти інші мови (фонетику, лексику, граматику), культуру, їхні </w:t>
      </w:r>
      <w:r w:rsidRPr="00B41106">
        <w:rPr>
          <w:rFonts w:ascii="Times New Roman" w:eastAsia="Times New Roman" w:hAnsi="Times New Roman" w:cs="Times New Roman"/>
          <w:color w:val="000000"/>
          <w:kern w:val="0"/>
          <w:sz w:val="28"/>
          <w:szCs w:val="28"/>
          <w:lang w:val="uk-UA"/>
        </w:rPr>
        <w:lastRenderedPageBreak/>
        <w:t>особливості, а тим самим, глибше вивчати рідну мову та культуру, водночас вимагаючи від майбутнього вчителя набуття й удосконалення професійних знань, умінь та навичок, а також формування особистісних рис майбутнього фахівця.</w:t>
      </w:r>
    </w:p>
    <w:p w14:paraId="4A9A3AD4" w14:textId="77777777" w:rsidR="00B41106" w:rsidRPr="00B41106" w:rsidRDefault="00B41106" w:rsidP="00B41106">
      <w:pPr>
        <w:widowControl/>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У контексті реалізації Болонської декларації актуальним є співвідношення національних пріоритетів системи освіти в Україні та європейських стандартів освіти, удосконалення підготовки учителів іноземної мови на основі духовних і культурних традицій з урахуванням доробку вітчизняних педагогів і вимог сучасності та світових педагогічних тенденцій. Сучасні вимоги до підготовки вчителя іноземної мови передбачають оновлення процесу становлення особистості педагога, здобуття кваліфікації фахівців іноземної мови, інформатизацію суспільства та створення єдиного інформаційного простору, запровадження сучасних комп’ютерних технологій та їх застосування при комунікативно-інформаційній площині, наявності навчально-методичного забезпечення, а також самої системи підготовки майбутніх фахівців з іноземної мови у педагогічних навчальних закладах. Освіта залишається доступною для всіх зі своєю двоступеневістю, програмами підготовки. </w:t>
      </w:r>
    </w:p>
    <w:p w14:paraId="19CFBB33" w14:textId="77777777" w:rsidR="00B41106" w:rsidRPr="00B41106" w:rsidRDefault="00B41106" w:rsidP="00B41106">
      <w:pPr>
        <w:widowControl/>
        <w:tabs>
          <w:tab w:val="clear" w:pos="709"/>
        </w:tabs>
        <w:spacing w:after="0" w:line="360" w:lineRule="auto"/>
        <w:ind w:firstLine="709"/>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Перспективними напрямами подальших досліджень вважаємо формування міжкультурної компетентності майбутніх учителів, зміст підготовки вчителів іноземних мов в Україні та окремих зарубіжних країнах, проблеми ефективності навчально-виховної роботи з обдарованими студентами на факультетах іноземних мов у педагогічних університетах, використання інноваційних технологій у підготовці майбутніх учителів іноземних мов на різних освітньо-кваліфікаційних рівнях. </w:t>
      </w:r>
    </w:p>
    <w:p w14:paraId="514D4162" w14:textId="77777777" w:rsidR="00B41106" w:rsidRPr="00B41106" w:rsidRDefault="00B41106" w:rsidP="00B41106">
      <w:pPr>
        <w:pageBreakBefore/>
        <w:widowControl/>
        <w:tabs>
          <w:tab w:val="clear" w:pos="709"/>
          <w:tab w:val="left" w:pos="1080"/>
        </w:tabs>
        <w:spacing w:after="0" w:line="360" w:lineRule="auto"/>
        <w:ind w:firstLine="540"/>
        <w:jc w:val="center"/>
        <w:rPr>
          <w:rFonts w:ascii="Times New Roman" w:eastAsia="Times New Roman" w:hAnsi="Times New Roman" w:cs="Times New Roman"/>
          <w:color w:val="000000"/>
          <w:kern w:val="0"/>
          <w:sz w:val="28"/>
          <w:szCs w:val="28"/>
          <w:lang w:val="uk-UA"/>
        </w:rPr>
      </w:pPr>
    </w:p>
    <w:p w14:paraId="1BD22CBD" w14:textId="77777777" w:rsidR="00B41106" w:rsidRPr="00B41106" w:rsidRDefault="00B41106" w:rsidP="00B41106">
      <w:pPr>
        <w:widowControl/>
        <w:tabs>
          <w:tab w:val="clear" w:pos="709"/>
          <w:tab w:val="left" w:pos="1080"/>
        </w:tabs>
        <w:spacing w:after="0" w:line="360" w:lineRule="auto"/>
        <w:ind w:firstLine="540"/>
        <w:jc w:val="center"/>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b/>
          <w:color w:val="000000"/>
          <w:kern w:val="0"/>
          <w:sz w:val="28"/>
          <w:szCs w:val="28"/>
          <w:lang w:val="uk-UA"/>
        </w:rPr>
        <w:t>СПИСОК ВИКОРИСТАНИХ ДЖЕРЕЛ</w:t>
      </w:r>
    </w:p>
    <w:p w14:paraId="690B03DB" w14:textId="77777777" w:rsidR="00B41106" w:rsidRPr="00B41106" w:rsidRDefault="00B41106" w:rsidP="000D1ABD">
      <w:pPr>
        <w:widowControl/>
        <w:numPr>
          <w:ilvl w:val="0"/>
          <w:numId w:val="6"/>
        </w:numPr>
        <w:shd w:val="clear" w:color="auto" w:fill="FFFFFF"/>
        <w:tabs>
          <w:tab w:val="clear" w:pos="709"/>
          <w:tab w:val="left" w:pos="0"/>
          <w:tab w:val="left" w:pos="18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Абдуллина O.A. Общепедагогическая подготовка учителя в системе высшего педагогического образования : учебное пособие для студентов педагогических институтов, слушателей института повышения квалификации преподавателей педагогических дисциплин университетов и педагогических институтов / Оксана Алексеевна Абдуллина. – М. : Просвещение, 1984. – 208 с.</w:t>
      </w:r>
    </w:p>
    <w:p w14:paraId="669FE769" w14:textId="77777777" w:rsidR="00B41106" w:rsidRPr="00B41106" w:rsidRDefault="00B41106" w:rsidP="000D1ABD">
      <w:pPr>
        <w:widowControl/>
        <w:numPr>
          <w:ilvl w:val="0"/>
          <w:numId w:val="6"/>
        </w:numPr>
        <w:shd w:val="clear" w:color="auto" w:fill="FFFFFF"/>
        <w:tabs>
          <w:tab w:val="clear" w:pos="709"/>
          <w:tab w:val="left" w:pos="0"/>
          <w:tab w:val="left" w:pos="18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Адаменко О.В. Українська педагогічна наука в другій половині XXстоліття : монографія / Олена Вікторівна Адаменко. – Луганськ : Альма-матер, 2005. – 704 с.</w:t>
      </w:r>
    </w:p>
    <w:p w14:paraId="1F7D94D8" w14:textId="77777777" w:rsidR="00B41106" w:rsidRPr="00B41106" w:rsidRDefault="00B41106" w:rsidP="000D1ABD">
      <w:pPr>
        <w:widowControl/>
        <w:numPr>
          <w:ilvl w:val="0"/>
          <w:numId w:val="6"/>
        </w:numPr>
        <w:shd w:val="clear" w:color="auto" w:fill="FFFFFF"/>
        <w:tabs>
          <w:tab w:val="clear" w:pos="709"/>
          <w:tab w:val="left" w:pos="0"/>
          <w:tab w:val="left" w:pos="18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Алексюк А.М. Педагогіка вищої освіти України. Історія. Теорія : підручник / Анатолій Миколайович Алексюк. –К. : Либідь, 1998. – 560 с.</w:t>
      </w:r>
    </w:p>
    <w:p w14:paraId="2FC3D2F3"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Алєксєєнко І.В. До проблеми конструювання змісту уроку іноземної мови в старшій школі [Текст] / І. В. Алєксєєнко // Проблеми сучасного підручника : зб. наук. праць / [ред. кол., головн. ред. В.М. Мадзігон; наук. ред. О.М. Топузов]. – К. : Пед. думка, 2011. – Вип. 11. – С. 437 – 446.</w:t>
      </w:r>
    </w:p>
    <w:p w14:paraId="06807BC3"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iCs/>
          <w:color w:val="000000"/>
          <w:kern w:val="0"/>
          <w:sz w:val="28"/>
          <w:szCs w:val="28"/>
          <w:lang w:val="uk-UA"/>
        </w:rPr>
      </w:pPr>
      <w:r w:rsidRPr="00B41106">
        <w:rPr>
          <w:rFonts w:ascii="Times New Roman" w:eastAsia="Times New Roman" w:hAnsi="Times New Roman" w:cs="Times New Roman"/>
          <w:color w:val="000000"/>
          <w:kern w:val="0"/>
          <w:sz w:val="28"/>
          <w:szCs w:val="28"/>
          <w:lang w:val="uk-UA"/>
        </w:rPr>
        <w:t>Аналіз учбових планів Харківських, Київських, Миколаївських та Одеських державних курсів чужоземних мов, б/д. // ЦДАВОВ України. – Ф. 166. – Оп. 9. – Спр. 1751 – Арк. 160.</w:t>
      </w:r>
    </w:p>
    <w:p w14:paraId="0A18A642" w14:textId="77777777" w:rsidR="00B41106" w:rsidRPr="00B41106" w:rsidRDefault="00B41106" w:rsidP="000D1ABD">
      <w:pPr>
        <w:widowControl/>
        <w:numPr>
          <w:ilvl w:val="0"/>
          <w:numId w:val="6"/>
        </w:numPr>
        <w:shd w:val="clear" w:color="auto" w:fill="FFFFFF"/>
        <w:tabs>
          <w:tab w:val="clear" w:pos="709"/>
          <w:tab w:val="left" w:pos="0"/>
          <w:tab w:val="left" w:pos="18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iCs/>
          <w:color w:val="000000"/>
          <w:kern w:val="0"/>
          <w:sz w:val="28"/>
          <w:szCs w:val="28"/>
          <w:lang w:val="uk-UA"/>
        </w:rPr>
        <w:t>Андрущенко В</w:t>
      </w:r>
      <w:r w:rsidRPr="00B41106">
        <w:rPr>
          <w:rFonts w:ascii="Times New Roman" w:eastAsia="Times New Roman" w:hAnsi="Times New Roman" w:cs="Times New Roman"/>
          <w:color w:val="000000"/>
          <w:kern w:val="0"/>
          <w:sz w:val="28"/>
          <w:szCs w:val="28"/>
          <w:lang w:val="uk-UA"/>
        </w:rPr>
        <w:t>. Модернізація педагогічної освіти України в контексті Болонського процесу / Віктор Андрущенко // Вища освіта України. – 2004. – № 1. – С. 5 – 10.</w:t>
      </w:r>
    </w:p>
    <w:p w14:paraId="6EAEF137"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Аракин В.Д. Основные вопросы улучшения подготовки учителей иностранных языков для средней школы / Владимир Дмитриевич Аракин // Советская педагогика. – 1958. – № 3. – С. 77 – 85.</w:t>
      </w:r>
    </w:p>
    <w:p w14:paraId="4868B082"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Арсеньев А.М. Основные направления совершенствования содержания образования / А.М. Арсеньев // Советская педагогика. – 1967 – № 6. – C. 5 – 8.</w:t>
      </w:r>
    </w:p>
    <w:p w14:paraId="734849DC"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Calibri" w:eastAsia="Times New Roman" w:hAnsi="Calibri" w:cs="Times New Roman"/>
          <w:kern w:val="0"/>
          <w:sz w:val="24"/>
          <w:szCs w:val="24"/>
          <w:lang w:val="uk-UA"/>
        </w:rPr>
      </w:pPr>
      <w:r w:rsidRPr="00B41106">
        <w:rPr>
          <w:rFonts w:ascii="Times New Roman" w:eastAsia="Times New Roman" w:hAnsi="Times New Roman" w:cs="Times New Roman"/>
          <w:color w:val="000000"/>
          <w:kern w:val="0"/>
          <w:sz w:val="28"/>
          <w:szCs w:val="28"/>
          <w:lang w:val="uk-UA"/>
        </w:rPr>
        <w:lastRenderedPageBreak/>
        <w:t xml:space="preserve"> Артемчук Г.І. Підготовка майбутнього вчителя до роботи в національній школі / Г.І. Артемчук, М.Б. Євтух // Проблеми особистості учителя та його фахової підготовки : зб. наук. праць. – К. : ІСДО, 1994. – С. 3 – 13.</w:t>
      </w:r>
    </w:p>
    <w:p w14:paraId="37466692"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hyperlink r:id="rId15" w:history="1">
        <w:r w:rsidRPr="00B41106">
          <w:rPr>
            <w:rFonts w:ascii="Times New Roman" w:eastAsia="Times New Roman" w:hAnsi="Times New Roman" w:cs="Times New Roman"/>
            <w:color w:val="000000"/>
            <w:kern w:val="0"/>
            <w:sz w:val="28"/>
            <w:szCs w:val="28"/>
            <w:u w:val="single"/>
            <w:lang w:val="uk-UA"/>
          </w:rPr>
          <w:t>Базуріна В.М.</w:t>
        </w:r>
      </w:hyperlink>
      <w:r w:rsidRPr="00B41106">
        <w:rPr>
          <w:rFonts w:ascii="Times New Roman" w:eastAsia="Times New Roman" w:hAnsi="Times New Roman" w:cs="Times New Roman"/>
          <w:color w:val="000000"/>
          <w:kern w:val="0"/>
          <w:sz w:val="28"/>
          <w:szCs w:val="28"/>
          <w:lang w:val="uk-UA"/>
        </w:rPr>
        <w:t xml:space="preserve"> Професійна підготовка вчителів іноземних мов у Великій Британії: автореф. дис. ... канд. пед. наук: 13.00.01 / В.М. Базуріна; Житомир. держ. ун-т ім. І.Франка. – Житомир, 2006. – 20 с.</w:t>
      </w:r>
    </w:p>
    <w:p w14:paraId="22D9CD60"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 Баранюк І. Зміст і структура поняття «професіограма» вчителя / І. Баранюк // Наукові записки. Серія: Педагогічні науки. – Кіровоград, 2012. – Вип.83. – С. 36 – 42.</w:t>
      </w:r>
    </w:p>
    <w:p w14:paraId="18A8A9A7"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Бархударов Л.С. Грамматика английского языка / Л.С. Бархударов, Д.А. Штелинг. – 3-е изд. – М. : Высшая школа, 1965. – 425 с.</w:t>
      </w:r>
    </w:p>
    <w:p w14:paraId="198133FA"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Березівська Л. Радянська реформа про зміцнення зв’язку школи з життям (1956 – 1964) / Лариса Березівська // Шлях освіти. – 2007. – № 4. – С. 42 – 47.</w:t>
      </w:r>
    </w:p>
    <w:p w14:paraId="0CB3BC2A"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hyperlink r:id="rId16" w:history="1">
        <w:r w:rsidRPr="00B41106">
          <w:rPr>
            <w:rFonts w:ascii="Times New Roman" w:eastAsia="Times New Roman" w:hAnsi="Times New Roman" w:cs="Times New Roman"/>
            <w:color w:val="000000"/>
            <w:kern w:val="0"/>
            <w:sz w:val="28"/>
            <w:szCs w:val="28"/>
            <w:u w:val="single"/>
            <w:lang w:val="uk-UA"/>
          </w:rPr>
          <w:t>Береснєв А.А.</w:t>
        </w:r>
      </w:hyperlink>
      <w:r w:rsidRPr="00B41106">
        <w:rPr>
          <w:rFonts w:ascii="Times New Roman" w:eastAsia="Times New Roman" w:hAnsi="Times New Roman" w:cs="Times New Roman"/>
          <w:color w:val="000000"/>
          <w:kern w:val="0"/>
          <w:sz w:val="28"/>
          <w:szCs w:val="28"/>
          <w:lang w:val="uk-UA"/>
        </w:rPr>
        <w:t xml:space="preserve"> Підготовка майбутніх вчителів іноземних мов до застосування особистісно орієнтованих технологій навчання: автореф. дис... канд. пед. наук: 13.00.04 / А.А. Береснєв; Республік. вищ. навч. закл. “Крим. гуманіт. ун-т”. – Ялта, 2009. – 20 с.</w:t>
      </w:r>
    </w:p>
    <w:p w14:paraId="66464F87"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 Беспалько В.П. Основы теории педагогической системы / В.П. Беспалько. – Воронеж : Издательство Воронежского университета, 1977. – 304 с.</w:t>
      </w:r>
    </w:p>
    <w:p w14:paraId="3265D7B1"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Бех І.Д. Виховання особистості [Текст]: у 2 кн. Кн. 2: Особистісно орієнтований підхід: науково-практичні засади : навч.-метод. посіб. / Іван Дмитрович Бех. – К. : Либідь, 2003. – 344 с.</w:t>
      </w:r>
    </w:p>
    <w:p w14:paraId="08107F7D"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Бєляєв Б.В. Про основні методи і методики вивчення іноземної мови / Б.В. Бєляєв // Іноземні мови в школі. – 1965. – № 3. – С. 25 – 28.</w:t>
      </w:r>
    </w:p>
    <w:p w14:paraId="7BF79E3F"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bCs/>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Биков В.Ю. Інформатизація освіти і розвиток понятійно-термінологічного апарату системи навчання і освіти / В.Ю. Биков // Професіоналізм викладача вищої школи: освітні технології : До 90-річчя заснування МДУ: зб. статей до Міжнар. наук.-практ. конф. / АПН України, Інститут засобів та інформаційних технологій навчання. – Миколаївський держ. ун-т ім. В.О.Сухомлинського. – Миколаїв, 2004. – С. 15 – 23.</w:t>
      </w:r>
    </w:p>
    <w:p w14:paraId="657ECDCC"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bCs/>
          <w:color w:val="000000"/>
          <w:kern w:val="0"/>
          <w:sz w:val="28"/>
          <w:szCs w:val="28"/>
          <w:lang w:val="uk-UA"/>
        </w:rPr>
        <w:t>Бім І.Л. Основні напрями організації вивчення іноземних мов у старших класах повної середньої школи / І.Л. Бім // Іноземні мови в школі. – 2002. – № 5. – С. 8 – 11.</w:t>
      </w:r>
    </w:p>
    <w:p w14:paraId="4CA9EF23"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Богданова І.Н. Інформаційцно-модульна технологія як умова забезпечення саморозвитку особистості майбутнього вчителя / І.Н. Богданова // Наука і освіта. – 2002. – № 1. – С. 76.</w:t>
      </w:r>
    </w:p>
    <w:p w14:paraId="2E47FE5D"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Бойко А.М. Оновлена парадигма виховання: шляхи реалізації (Підготовка учителя до формування виховуючи відносин з учнями) : навч.-метод. посібник. – К. : ІЗМН, 1996. – 232 с.</w:t>
      </w:r>
    </w:p>
    <w:p w14:paraId="1AF5F7CD"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Бойко А.М. Єдність теорії і практики у формуванні особистості учителя: цілісний підхід / А.М. Бойко, В.О. Пащенко // Вища і середня педагогічна освіта : респ. наук.-метод. зб. – К. : 1993. – Вип. 16. – С. 4 – 12.</w:t>
      </w:r>
    </w:p>
    <w:p w14:paraId="693027EC"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Болюбаш Я.Я. Розвиток педагогічної освіти України в сучасних умовах / Я.Я. Болюбаш // Вища і середня педагогічна освіта : респ. наук.-метод. зб. – К., 1994. – Вип. 17. – С. 18 – 22. </w:t>
      </w:r>
    </w:p>
    <w:p w14:paraId="77786844"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Бондар А. Розвиток суспільного виховання в Українській РСР (1917 – 1967) / Андрій Бондар. – К. : Вид. Київського ун-ту, 1968. – 227 с.</w:t>
      </w:r>
    </w:p>
    <w:p w14:paraId="6144E93E"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Бондарева К.І. Педагогічний аналіз інноваційної діяльності вчителя : наук.-метод. посібник) / К.І. Бондарева, О.Г. Козлова. – Суми, 2001. – 254 с.</w:t>
      </w:r>
    </w:p>
    <w:p w14:paraId="2BB4E922"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Борисова Ю. Деякі аспекти впровадження кредитно-модульної системи організації навчання у закладах вищої освіти / Ю.Борисова, В. Васильєв // Питання впровадження кредитно-модульно-рейтингової системи у навчальний </w:t>
      </w:r>
      <w:r w:rsidRPr="00B41106">
        <w:rPr>
          <w:rFonts w:ascii="Times New Roman" w:eastAsia="Times New Roman" w:hAnsi="Times New Roman" w:cs="Times New Roman"/>
          <w:color w:val="000000"/>
          <w:kern w:val="0"/>
          <w:sz w:val="28"/>
          <w:szCs w:val="28"/>
          <w:lang w:val="uk-UA"/>
        </w:rPr>
        <w:lastRenderedPageBreak/>
        <w:t>процесс : мат. міжвуз. наук.-практ конф. – К. : Грамота, 2007. – Т. 2. – С. 227 – 234.</w:t>
      </w:r>
    </w:p>
    <w:p w14:paraId="56608F9F"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bCs/>
          <w:color w:val="000000"/>
          <w:kern w:val="0"/>
          <w:sz w:val="28"/>
          <w:szCs w:val="28"/>
          <w:lang w:val="uk-UA"/>
        </w:rPr>
      </w:pPr>
      <w:r w:rsidRPr="00B41106">
        <w:rPr>
          <w:rFonts w:ascii="Times New Roman" w:eastAsia="Times New Roman" w:hAnsi="Times New Roman" w:cs="Times New Roman"/>
          <w:color w:val="000000"/>
          <w:kern w:val="0"/>
          <w:sz w:val="28"/>
          <w:szCs w:val="28"/>
          <w:lang w:val="uk-UA"/>
        </w:rPr>
        <w:t>Браницкий В.А. Развитие высшей педагогической школы на Украине в годы семилетки (1958 – 1965 гг.) : автореф. дис. … канд. пед. наук: спец. 13.00.01 «Общая педагогика и история педагогики» / В.А. Браницкий; Институт истории АН Украинской ССР. – К., 1970. – 35 с.</w:t>
      </w:r>
    </w:p>
    <w:p w14:paraId="5172B189"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bCs/>
          <w:color w:val="000000"/>
          <w:kern w:val="0"/>
          <w:sz w:val="28"/>
          <w:szCs w:val="28"/>
          <w:lang w:val="uk-UA"/>
        </w:rPr>
        <w:t>Булда А.А. Практична підготовка вчителів історії в педагогічних навчальних закладах України (етапи і особливості) / А.А. Булда– К.: Вид-во НПУ ім. М.П.Драгоманова, 1999. – 498 с.</w:t>
      </w:r>
    </w:p>
    <w:p w14:paraId="3811A864"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Вєтохов О.М. Розвиток психології навчання іноземних мов у 60-ті роки ХХ століття в педагогіці України і Росії // Педагогіка і психологія. – 2001. – № 1. – С. 138 – 146.</w:t>
      </w:r>
    </w:p>
    <w:p w14:paraId="1875D315"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Вихрущ А. Закономірності розвитку освітніх систем у ХХ столітті // Анатолій Вихрущ // Освіта в перспективі інтеграції Європи. – Варшава, 2001. – С. 125 – 129. </w:t>
      </w:r>
    </w:p>
    <w:p w14:paraId="7B2F7C6E"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Вища школа Української РСР за 50 років : у 2-х частинах / [кер. авт. кол., відп. ред. видання В.І. Пітов]. – Ч. 2. (1945 – 1967 pp.). – К. : Вид-во Київського університету, 1968. – 540 с.</w:t>
      </w:r>
    </w:p>
    <w:p w14:paraId="67C583D1"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Вказівки про організацію і проведення педпрактики студентів 4-х курсів педінститутів на робочому місці вчителя і класного керівника, 18 квітня 1956 р. // ЦДАВОВ України. – Ф. 166. – Оп. 15. – Спр. 1855 – Арк. 144 – 153.</w:t>
      </w:r>
    </w:p>
    <w:p w14:paraId="1F5ECC82"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 w:val="left" w:pos="1620"/>
        </w:tabs>
        <w:autoSpaceDE w:val="0"/>
        <w:spacing w:after="0" w:line="360" w:lineRule="auto"/>
        <w:ind w:left="0" w:firstLine="54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Волкова Н. Педагогіка [Текст]: навч. посіб. – 2-е вид., перероб., доп. / Н. Волкова. – К. : Академвидав, 2007. – 616 с.</w:t>
      </w:r>
    </w:p>
    <w:p w14:paraId="12D85A11"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 w:val="left" w:pos="162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hyperlink r:id="rId17" w:history="1">
        <w:r w:rsidRPr="00B41106">
          <w:rPr>
            <w:rFonts w:ascii="Times New Roman" w:eastAsia="Times New Roman" w:hAnsi="Times New Roman" w:cs="Times New Roman"/>
            <w:color w:val="000000"/>
            <w:kern w:val="0"/>
            <w:sz w:val="28"/>
            <w:szCs w:val="28"/>
            <w:u w:val="single"/>
            <w:lang w:val="uk-UA"/>
          </w:rPr>
          <w:t>Гавриленко О.М.</w:t>
        </w:r>
      </w:hyperlink>
      <w:r w:rsidRPr="00B41106">
        <w:rPr>
          <w:rFonts w:ascii="Times New Roman" w:eastAsia="Times New Roman" w:hAnsi="Times New Roman" w:cs="Times New Roman"/>
          <w:color w:val="000000"/>
          <w:kern w:val="0"/>
          <w:sz w:val="28"/>
          <w:szCs w:val="28"/>
          <w:lang w:val="uk-UA"/>
        </w:rPr>
        <w:t xml:space="preserve"> Формування готовності майбутніх учителів іноземних мов до застосування інформаційно-комунікаційних технологій у професійній діяльності: автореф. дис. ... канд. пед. наук : 13.00.04 / О.М. Гавриленко; Кіровогр. держ. пед. ун-т ім. В. Винниченка. – Кіровоград, 2011. – 20 с. </w:t>
      </w:r>
    </w:p>
    <w:p w14:paraId="1103F28E"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Гавриш І.В. Закономірності та принципи процесу формування готовності майбутніх учителів до інноваційної професійної діяльності / Ірина Гавриш // Дійсність та перспективи розвитку сучасної освіти України : зб. наук. пр. – X. : Стиль-Іздат, 2005. – С. 61 – 74.</w:t>
      </w:r>
    </w:p>
    <w:p w14:paraId="5F7CE3C9"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Гальскова Н.Д. Організація навчального процесу з іноземних мов у початковій школі / Н.Д. Гальскова, З.Н. Нікітенко // Іноземні мови в школі. – 1994. – №1. – С. 8 –16.</w:t>
      </w:r>
    </w:p>
    <w:p w14:paraId="553B8AAF"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Гегечкори Л.Ш. Экспериментальный интенсивный курс устной речи для учителей иностранных языков средних школ Тбилиси / Л.Ш. Гегечкори, З.М. Чавчавадзе // Иностранные языки в школе. –1976. – № 5. – С. 30 – 35.</w:t>
      </w:r>
    </w:p>
    <w:p w14:paraId="68442E4B"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hyperlink r:id="rId18" w:history="1">
        <w:r w:rsidRPr="00B41106">
          <w:rPr>
            <w:rFonts w:ascii="Times New Roman" w:eastAsia="Times New Roman" w:hAnsi="Times New Roman" w:cs="Times New Roman"/>
            <w:color w:val="000000"/>
            <w:kern w:val="0"/>
            <w:sz w:val="28"/>
            <w:szCs w:val="28"/>
            <w:u w:val="single"/>
            <w:lang w:val="uk-UA"/>
          </w:rPr>
          <w:t>Герасімова О.В.</w:t>
        </w:r>
      </w:hyperlink>
      <w:r w:rsidRPr="00B41106">
        <w:rPr>
          <w:rFonts w:ascii="Times New Roman" w:eastAsia="Times New Roman" w:hAnsi="Times New Roman" w:cs="Times New Roman"/>
          <w:color w:val="000000"/>
          <w:kern w:val="0"/>
          <w:sz w:val="28"/>
          <w:szCs w:val="28"/>
          <w:lang w:val="uk-UA"/>
        </w:rPr>
        <w:t xml:space="preserve"> Підготовка майбутніх учителів іноземних мов до диференціації змісту навчання в професійно-технічних навчальних закладах аграрного профілю: автореф. дис... канд. пед. наук: 13.00.04 / О. В. Герасімова; Вінниц. держ. пед. ун-т ім. М.Коцюбинського. – Вінниця, 2006. – 20 с.</w:t>
      </w:r>
    </w:p>
    <w:p w14:paraId="1AB0E178"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Гершунський Б.С. Философия образования для ХХІ века / Б.С. Гершунський. – М. : Совершенство, 1998. – 608 с.</w:t>
      </w:r>
    </w:p>
    <w:p w14:paraId="0EC6737E"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Гільберг С.Й. Піднести викладання іноземних мов на вищий рівень / С.Й. Гільберг // Радянська школа.– 1952. – № 9. – С. 40 – 44.</w:t>
      </w:r>
    </w:p>
    <w:p w14:paraId="6E495368"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Глузман О. Університетська педагогічна освіта: досвід системного дослідження / Олександр Глузман. – К. : Просвіта, 1993. – 307 с.</w:t>
      </w:r>
    </w:p>
    <w:p w14:paraId="0E11A430"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Голикова Л.А. Применение кино и диафильмов на уроках иностранного языка / Л.А. Голикова, В.Л. Нефедова, Г.В. Смирнова // Иностранные языки в школе. – 1957. – № 6. – С. 99 –101.</w:t>
      </w:r>
    </w:p>
    <w:p w14:paraId="55D46C06"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hyperlink r:id="rId19" w:history="1">
        <w:r w:rsidRPr="00B41106">
          <w:rPr>
            <w:rFonts w:ascii="Times New Roman" w:eastAsia="Times New Roman" w:hAnsi="Times New Roman" w:cs="Times New Roman"/>
            <w:color w:val="000000"/>
            <w:kern w:val="0"/>
            <w:sz w:val="28"/>
            <w:szCs w:val="28"/>
            <w:u w:val="single"/>
            <w:lang w:val="uk-UA"/>
          </w:rPr>
          <w:t>Голотюк О.В.</w:t>
        </w:r>
      </w:hyperlink>
      <w:r w:rsidRPr="00B41106">
        <w:rPr>
          <w:rFonts w:ascii="Times New Roman" w:eastAsia="Times New Roman" w:hAnsi="Times New Roman" w:cs="Times New Roman"/>
          <w:color w:val="000000"/>
          <w:kern w:val="0"/>
          <w:sz w:val="28"/>
          <w:szCs w:val="28"/>
          <w:lang w:val="uk-UA"/>
        </w:rPr>
        <w:t xml:space="preserve"> Підготовка вчителів іноземних мов в університетах Франції : автореф. дис. ... канд. пед. наук: 13.00.04 / О.В. Голотюк; Південноукр. держ. пед. ун-т ім. К.Д. Ушинського. – О., 2007. – 20 с.</w:t>
      </w:r>
    </w:p>
    <w:p w14:paraId="514110EC"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Гончаренко С. Український педагогічний словник / Семен Гончаренко. – К. : Либідь, 1997. – 376 с.</w:t>
      </w:r>
    </w:p>
    <w:p w14:paraId="48331968"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Грамматика немецкого языка : практический курс / М.Г. Арсеньева, Е.В. Гасилевич, А.Л. Замбржицкая, Р.А. Терешенкова, И.А. Циганкова. – 2-е стереот. изд. – М. : Высшая школа, 1963. – 428 с.</w:t>
      </w:r>
    </w:p>
    <w:p w14:paraId="6B62854B"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Гриньова В.М. Формування педагогічної культури майбутнього вчителя (теоретичний та методичний аспекти): автореф. дис. … канд. пед. наук : спец. 13.00.01 «Загальна педагогіка та історія педагогіки» / Валентина Миколаївна Гриньова; Інститут педагогіки і психології професійної освіти АПН України. – К., 1998. – 30 с.</w:t>
      </w:r>
    </w:p>
    <w:p w14:paraId="3DA07845"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Грішнова О.А. Людський капітал: формування в системі освіти і професійної підготовки / О. А. Грішнова. – К. : Т</w:t>
      </w:r>
      <w:r w:rsidRPr="00B41106">
        <w:rPr>
          <w:rFonts w:ascii="Times New Roman" w:eastAsia="Times New Roman" w:hAnsi="Times New Roman" w:cs="Times New Roman"/>
          <w:color w:val="000000"/>
          <w:kern w:val="0"/>
          <w:sz w:val="28"/>
          <w:szCs w:val="28"/>
          <w:lang w:val="uk-UA"/>
        </w:rPr>
        <w:noBreakHyphen/>
        <w:t>во «Знання» КОО, 2002. – C. 154 – 155.</w:t>
      </w:r>
    </w:p>
    <w:p w14:paraId="5032C9CE"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Грушко С.П. </w:t>
      </w:r>
      <w:r w:rsidRPr="00B41106">
        <w:rPr>
          <w:rFonts w:ascii="Times New Roman" w:eastAsia="Times New Roman" w:hAnsi="Times New Roman" w:cs="Times New Roman"/>
          <w:bCs/>
          <w:color w:val="000000"/>
          <w:kern w:val="0"/>
          <w:sz w:val="28"/>
          <w:szCs w:val="28"/>
          <w:lang w:val="uk-UA"/>
        </w:rPr>
        <w:t>Друга іноземна мова в європейській системі освіти [Текст] : матеріали Всеукр. наук.-практ. конф."Сучасний підхід до навчання другої іноземної мови в школах і вищих навчальних закладах", 11 грудня 2009 р. / Горлівський держ. педагогічний ін-т іноземних мов ; відп. ред. С.П. Грушко. – Горлівка : [Вид-во ГДПІІМ], 2009. – 260 с.</w:t>
      </w:r>
    </w:p>
    <w:p w14:paraId="4774BC67"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Гулыга Е.В. Конференция по вопросам грамматики германских и романских языков / Е.В. Гулыга // Иностранные языки в школе. – 1960. – № 2. – С. 125 –127.</w:t>
      </w:r>
    </w:p>
    <w:p w14:paraId="646C89B7"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Декларація про державний суверенітет України // Права людини: Міжнародні договори України, декларації, документи / Упор. Ю.К. Качуренко. – 2-е вид. – К., 1992. – С. 7 – 11.</w:t>
      </w:r>
    </w:p>
    <w:p w14:paraId="32EC2A91"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Дем’яненко Н.М. Загальнопедагогічна підготовка вчителя в Україні (XIX – перша третина XX ст.) : монографія / Наталія Миколаївна Дем’яненко. –К. : ІЗМН, 1998. – 328 с.</w:t>
      </w:r>
    </w:p>
    <w:p w14:paraId="2929C489" w14:textId="77777777" w:rsidR="00B41106" w:rsidRPr="00B41106" w:rsidRDefault="00B41106" w:rsidP="000D1ABD">
      <w:pPr>
        <w:widowControl/>
        <w:numPr>
          <w:ilvl w:val="0"/>
          <w:numId w:val="6"/>
        </w:numPr>
        <w:shd w:val="clear" w:color="auto" w:fill="FFFFFF"/>
        <w:tabs>
          <w:tab w:val="clear" w:pos="709"/>
          <w:tab w:val="left" w:pos="0"/>
          <w:tab w:val="left" w:pos="360"/>
          <w:tab w:val="left" w:pos="426"/>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Державна національна програма «Освіта» (Україна ХХІ століття). – К. : Райдуга, 1994. – 62 с.</w:t>
      </w:r>
    </w:p>
    <w:p w14:paraId="426576AA"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Директивні вказівки Управління вищих і середніх педагогічних закладів УРСР підві</w:t>
      </w:r>
      <w:r w:rsidRPr="00B41106">
        <w:rPr>
          <w:rFonts w:ascii="Times New Roman" w:eastAsia="Times New Roman" w:hAnsi="Times New Roman" w:cs="Times New Roman"/>
          <w:color w:val="000000"/>
          <w:kern w:val="0"/>
          <w:sz w:val="28"/>
          <w:szCs w:val="28"/>
          <w:lang w:val="uk-UA"/>
        </w:rPr>
        <w:softHyphen/>
        <w:t>домчим установам з питань методичної роботи в педагогічних вузах. Т. 1. (2 січня 1956 р. – 23 травня 1956 р.) // ЦДАВОВ України. – Ф. 166. – Оп. 15. – Спр. 1855.– 194 арк.</w:t>
      </w:r>
    </w:p>
    <w:p w14:paraId="498628C1"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Директивні вказівки Управління вищих і середніх педагогічних закладів УРСР підвідомчим установам з питань методичної роботи в педагогічних вузах. Том 2, 1 червня 1956 р. – 30 грудня 1956 р. – ЦДАВОВ України. – Ф. 166. – Оп. 15. – Спр. 1856. – 263 арк.</w:t>
      </w:r>
    </w:p>
    <w:p w14:paraId="3AD65B84"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Директорам педагогічних інститутів УРСР, 22 червня 1956 р. // ЦДАВОВ України. – Ф. 166. – Оп. 15. – Спр. 1856. – Арк. 88 – 102.</w:t>
      </w:r>
    </w:p>
    <w:p w14:paraId="4C81A3E7" w14:textId="77777777" w:rsidR="00B41106" w:rsidRPr="00B41106" w:rsidRDefault="00B41106" w:rsidP="000D1ABD">
      <w:pPr>
        <w:widowControl/>
        <w:numPr>
          <w:ilvl w:val="0"/>
          <w:numId w:val="6"/>
        </w:numPr>
        <w:shd w:val="clear" w:color="auto" w:fill="FFFFFF"/>
        <w:tabs>
          <w:tab w:val="clear" w:pos="709"/>
          <w:tab w:val="left" w:pos="0"/>
          <w:tab w:val="left" w:pos="360"/>
          <w:tab w:val="left" w:pos="426"/>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Дичківська І. Інноваційні педагогічні технології / Ілона Дичківська : навч. посібник. – К. : Академвидав, 2004. – 352 с.</w:t>
      </w:r>
    </w:p>
    <w:p w14:paraId="2479C3AA"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Доповідна записка заступника міністра освіти УРСР 0. Руська заступнику Голови Ради Міністрів Української РСР про хід виконання постанови Ради Міністрів УРСР № 2038 від 31/Х – 47 р. «Про поліпшення викладання іноземних мов у середніх школах Української РСР», 25 січня 1949 р. // ЦДАВОВ України. – Ф. 2. – Оп. 7. – Спр. 9548. – Арк. 137 – 139.</w:t>
      </w:r>
    </w:p>
    <w:p w14:paraId="6E541610"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Дрогобицький державний педагогічний інститут імені Івана Франка. – Дрогобич – Львів : Вид-во “Місіонер”, 2010. – 325 с. </w:t>
      </w:r>
    </w:p>
    <w:p w14:paraId="2ADF64B1"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Дрогобицький державний педагогічний університет імені Івана Франка. [Електронний ресурс]. – Режим доступу : &lt;http://www.drohobych.net/ ddpu/ pro_univer/history1.shtm&gt; – Загол. з екрану. – Мова англ.</w:t>
      </w:r>
    </w:p>
    <w:p w14:paraId="57269DF6"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Енциклопедія освіти / Академія пед. наук України; гол. ред. В.Г. Кремень. – К. : Юрінком Інтер, 2008. –1040 с. </w:t>
      </w:r>
    </w:p>
    <w:p w14:paraId="7F86C107"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Ефименко Г.Г. Высшая школа Украинской СССР / Г.Г. Ефименко, В.М. Красников, А.М. Новоминский. – К. : Вища школа, 1978. – 327 с.</w:t>
      </w:r>
    </w:p>
    <w:p w14:paraId="6FA82180"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Євтух М.Б. Розвиток освіти і педагогічної думки в Україні (кінець ХVІІІ – перша половина ХІХ ст.) / М.Б. Євтух : дис. … д-ра пед. наук у формі наук. доп. : 13.00.01. – К., 1996. – 70 с.</w:t>
      </w:r>
    </w:p>
    <w:p w14:paraId="201A245D"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Жиделев М.А. Вопросы политехнического образования на современном этапе / М.А. Жиделев, В.С. Леднев // Советская педагогика. – 1972. – № 1. – С. 27 – 33.</w:t>
      </w:r>
    </w:p>
    <w:p w14:paraId="25F1B6D0"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hyperlink r:id="rId20" w:history="1">
        <w:r w:rsidRPr="00B41106">
          <w:rPr>
            <w:rFonts w:ascii="Times New Roman" w:eastAsia="Times New Roman" w:hAnsi="Times New Roman" w:cs="Times New Roman"/>
            <w:color w:val="000000"/>
            <w:kern w:val="0"/>
            <w:sz w:val="28"/>
            <w:szCs w:val="28"/>
            <w:u w:val="single"/>
            <w:lang w:val="uk-UA"/>
          </w:rPr>
          <w:t>Жижко О.А.</w:t>
        </w:r>
      </w:hyperlink>
      <w:r w:rsidRPr="00B41106">
        <w:rPr>
          <w:rFonts w:ascii="Times New Roman" w:eastAsia="Times New Roman" w:hAnsi="Times New Roman" w:cs="Times New Roman"/>
          <w:color w:val="000000"/>
          <w:kern w:val="0"/>
          <w:sz w:val="28"/>
          <w:szCs w:val="28"/>
          <w:lang w:val="uk-UA"/>
        </w:rPr>
        <w:t xml:space="preserve"> Професійна підготовка вчителів іноземних мов у вищих навчальних закладах Мексики : автореф. дис. ... канд. пед. наук: 13.00.04 / О.А. Жижко; АПН України. Ін-т пед. освіти і освіти дорослих. – К., 2008. – 21 с.</w:t>
      </w:r>
    </w:p>
    <w:p w14:paraId="44FF17CA"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Жуковський В. Міжкультурна комунікація в умовах мультилінгвізму Закарпаття. Полікультурне виховання в школах Закарпаття / В. Жуковський, Р. Лєндел // Наукові записки. Серія «Філологічна». – Острог : Вид-во Національного університету «Острозька академія», 2011. – Вип. 19. – С. 511 – 517.</w:t>
      </w:r>
    </w:p>
    <w:p w14:paraId="09406C24"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Завгородня Т. Проблеми становлення творчої особистості учителя: історія і сучасність / Тетяна Завгородня // Модернізація системи освіти в Україні на засадах національних традицій та етнопедагогіки, гуманізації, демократизації світового досвіду. – Івано-Франківськ, 1995. – С. 263 – 267.</w:t>
      </w:r>
    </w:p>
    <w:p w14:paraId="078146B2"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iCs/>
          <w:color w:val="000000"/>
          <w:kern w:val="0"/>
          <w:sz w:val="28"/>
          <w:szCs w:val="28"/>
          <w:lang w:val="uk-UA"/>
        </w:rPr>
      </w:pPr>
      <w:r w:rsidRPr="00B41106">
        <w:rPr>
          <w:rFonts w:ascii="Times New Roman" w:eastAsia="Times New Roman" w:hAnsi="Times New Roman" w:cs="Times New Roman"/>
          <w:color w:val="000000"/>
          <w:kern w:val="0"/>
          <w:sz w:val="28"/>
          <w:szCs w:val="28"/>
          <w:lang w:val="uk-UA"/>
        </w:rPr>
        <w:t>Загвязинский В.И. Методология и методика дидактического исследования / В.И. Загвязинский. – М. : Педагогика, 1982. – 160 с.</w:t>
      </w:r>
    </w:p>
    <w:p w14:paraId="0581D530"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iCs/>
          <w:color w:val="000000"/>
          <w:kern w:val="0"/>
          <w:sz w:val="28"/>
          <w:szCs w:val="28"/>
          <w:lang w:val="uk-UA"/>
        </w:rPr>
        <w:t xml:space="preserve">Закон </w:t>
      </w:r>
      <w:r w:rsidRPr="00B41106">
        <w:rPr>
          <w:rFonts w:ascii="Times New Roman" w:eastAsia="Times New Roman" w:hAnsi="Times New Roman" w:cs="Times New Roman"/>
          <w:color w:val="000000"/>
          <w:kern w:val="0"/>
          <w:sz w:val="28"/>
          <w:szCs w:val="28"/>
          <w:lang w:val="uk-UA"/>
        </w:rPr>
        <w:t xml:space="preserve">України «Про вищу освіту» від 17 січня 2002 р., ред. 5 грудня 2012 р. // </w:t>
      </w:r>
      <w:hyperlink r:id="rId21" w:history="1">
        <w:r w:rsidRPr="00B41106">
          <w:rPr>
            <w:rFonts w:ascii="Times New Roman" w:eastAsia="Times New Roman" w:hAnsi="Times New Roman" w:cs="Times New Roman"/>
            <w:color w:val="000000"/>
            <w:kern w:val="0"/>
            <w:sz w:val="28"/>
            <w:szCs w:val="28"/>
            <w:u w:val="single"/>
            <w:lang w:val="uk-UA"/>
          </w:rPr>
          <w:t>http://zakon4.rada.gov.ua/laws/show/2984-14/page</w:t>
        </w:r>
      </w:hyperlink>
    </w:p>
    <w:p w14:paraId="60DC4097"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Закон України «Про освіту». – К. : Генеза, 1996. – 36 с. </w:t>
      </w:r>
    </w:p>
    <w:p w14:paraId="7CA6DCDC"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Засідання вченої ради Українського науково-дослідного інституту педагогіки з питань політехнічного навчання // Радянська школа. – 1952. – № 11. – С. 55–59.</w:t>
      </w:r>
    </w:p>
    <w:p w14:paraId="2873D55D" w14:textId="77777777" w:rsidR="00B41106" w:rsidRPr="00B41106" w:rsidRDefault="00B41106" w:rsidP="000D1ABD">
      <w:pPr>
        <w:widowControl/>
        <w:numPr>
          <w:ilvl w:val="0"/>
          <w:numId w:val="6"/>
        </w:numPr>
        <w:shd w:val="clear" w:color="auto" w:fill="FFFFFF"/>
        <w:tabs>
          <w:tab w:val="clear" w:pos="709"/>
          <w:tab w:val="left" w:pos="0"/>
          <w:tab w:val="left" w:pos="360"/>
          <w:tab w:val="left" w:pos="63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Заскальта Є.Г. Самостійна робота студентів при вивченні іноземної мови як засіб активізації пізнавальної діяльності / Є.Г. Заскальта // Молодь і ринок. – 2010. – № 9 (68). – С. 117 – 122.</w:t>
      </w:r>
    </w:p>
    <w:p w14:paraId="7ECD2AEC"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Зведений звіт педагогічних вузів на кінець 1958/59 н. р. // ЦДАВОВ України. – Ф. 166. – Оп. 15. – Спр. 2484. – 142 арк.</w:t>
      </w:r>
    </w:p>
    <w:p w14:paraId="1FF48D48"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Зведений звіт педагогічних вузів на початок 1950/51 н. р. // ЦДАВОВ України. – Ф.166. – Оп.15. – Спр.793. – 185 арк.</w:t>
      </w:r>
    </w:p>
    <w:p w14:paraId="03DCCC37"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Зведений звіт педагогічних інститутів на початок 1963/64 н. р. // ЦДАВОВ України. – Ф. 166. – Оп. 15. – Спр. 4089. – 74 арк.</w:t>
      </w:r>
    </w:p>
    <w:p w14:paraId="48931147"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Зведений звіт педагогічних інститутів на початок 1964/65 н. р. // ЦДАВОВ України. – Ф. 166. – Оп. 15. – Спр. 4788. – 75 арк.</w:t>
      </w:r>
    </w:p>
    <w:p w14:paraId="4D0AAC94"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Зведений звіт педагогічних інститутів на початок 1966/67 н. р. // ЦДАВОВ України. – Ф. 166. – Оп. 15. – Спр. 6167. – 51 арк.</w:t>
      </w:r>
    </w:p>
    <w:p w14:paraId="2D8B972A"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Зведені звіти Міністерства народної освіти по педінститутах, педучилищах, профтехучилищах, школах за 1989/90 н. р. // ЦДАВОВ України. – Ф. 166. – Оп. 17. – Спр. 20. – 29 арк.</w:t>
      </w:r>
    </w:p>
    <w:p w14:paraId="5F32E13A"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Звіт Вінницького державного педагогічного інституту про роботу 8 1950/51 н. р. // ЦДАВОВ України. – Ф. 166. – Оп. 15. – Спр. 958. – 92 арк.</w:t>
      </w:r>
    </w:p>
    <w:p w14:paraId="3DF74609"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Звіт про роботу педагогічних і вчительських інститутів УРСР за 1950/51 н. р. // ЦДАВОВ України. – Ф. 166. – Оп. 15. – Спр. 957. – 179 арк.</w:t>
      </w:r>
    </w:p>
    <w:p w14:paraId="5246AA8C"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Звіт про роботу педагогічних інститутів за 1951/52 н. р. // ЦДАВОВ України. – Ф. 166. – Оп. 15. – Спр. 1126. – 113 арк.</w:t>
      </w:r>
    </w:p>
    <w:p w14:paraId="7C09B08C"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Звіт про роботу педагогічних та учительських інститутів за 1953-1954 н. р. // ЦДАВОВ України. – Ф. 166. – Оп. 15. – Спр. 1481. – 184 арк.</w:t>
      </w:r>
    </w:p>
    <w:p w14:paraId="1AC6D616"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iCs/>
          <w:color w:val="000000"/>
          <w:kern w:val="0"/>
          <w:sz w:val="28"/>
          <w:szCs w:val="28"/>
          <w:lang w:val="uk-UA"/>
        </w:rPr>
      </w:pPr>
      <w:r w:rsidRPr="00B41106">
        <w:rPr>
          <w:rFonts w:ascii="Times New Roman" w:eastAsia="Times New Roman" w:hAnsi="Times New Roman" w:cs="Times New Roman"/>
          <w:color w:val="000000"/>
          <w:kern w:val="0"/>
          <w:sz w:val="28"/>
          <w:szCs w:val="28"/>
          <w:lang w:val="uk-UA"/>
        </w:rPr>
        <w:t>Звіти педагогічних інститутів на початок 1961/62 н. р. // ЦДАВОВ України. – Ф. 166. – Оп. 15. – Спр. 3324. – 79 арк.</w:t>
      </w:r>
    </w:p>
    <w:p w14:paraId="590FBAC5"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iCs/>
          <w:color w:val="000000"/>
          <w:kern w:val="0"/>
          <w:sz w:val="28"/>
          <w:szCs w:val="28"/>
          <w:lang w:val="uk-UA"/>
        </w:rPr>
      </w:pPr>
      <w:r w:rsidRPr="00B41106">
        <w:rPr>
          <w:rFonts w:ascii="Times New Roman" w:eastAsia="Times New Roman" w:hAnsi="Times New Roman" w:cs="Times New Roman"/>
          <w:iCs/>
          <w:color w:val="000000"/>
          <w:kern w:val="0"/>
          <w:sz w:val="28"/>
          <w:szCs w:val="28"/>
          <w:lang w:val="uk-UA"/>
        </w:rPr>
        <w:t>Згуровський М</w:t>
      </w:r>
      <w:r w:rsidRPr="00B41106">
        <w:rPr>
          <w:rFonts w:ascii="Times New Roman" w:eastAsia="Times New Roman" w:hAnsi="Times New Roman" w:cs="Times New Roman"/>
          <w:color w:val="000000"/>
          <w:kern w:val="0"/>
          <w:sz w:val="28"/>
          <w:szCs w:val="28"/>
          <w:lang w:val="uk-UA"/>
        </w:rPr>
        <w:t>. Болонський процес: шляхом європейської інтеграції / Михайло Згуровський // Дзеркало тижня. – 2003. – № 40. – 18 жовтня. – С. 17.</w:t>
      </w:r>
    </w:p>
    <w:p w14:paraId="4B7CFAEC"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bCs/>
          <w:color w:val="000000"/>
          <w:kern w:val="0"/>
          <w:sz w:val="28"/>
          <w:szCs w:val="28"/>
          <w:lang w:val="uk-UA"/>
        </w:rPr>
      </w:pPr>
      <w:r w:rsidRPr="00B41106">
        <w:rPr>
          <w:rFonts w:ascii="Times New Roman" w:eastAsia="Times New Roman" w:hAnsi="Times New Roman" w:cs="Times New Roman"/>
          <w:iCs/>
          <w:color w:val="000000"/>
          <w:kern w:val="0"/>
          <w:sz w:val="28"/>
          <w:szCs w:val="28"/>
          <w:lang w:val="uk-UA"/>
        </w:rPr>
        <w:lastRenderedPageBreak/>
        <w:t>Згуровський М</w:t>
      </w:r>
      <w:r w:rsidRPr="00B41106">
        <w:rPr>
          <w:rFonts w:ascii="Times New Roman" w:eastAsia="Times New Roman" w:hAnsi="Times New Roman" w:cs="Times New Roman"/>
          <w:color w:val="000000"/>
          <w:kern w:val="0"/>
          <w:sz w:val="28"/>
          <w:szCs w:val="28"/>
          <w:lang w:val="uk-UA"/>
        </w:rPr>
        <w:t>. Інформаційні мережеві технології в науці та освіті / Михайло Згуровський // Дзеркало тижня. – 2002. – № 25. – 6 - 12 липня. – С. 15.</w:t>
      </w:r>
    </w:p>
    <w:p w14:paraId="14B30408"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bCs/>
          <w:color w:val="000000"/>
          <w:kern w:val="0"/>
          <w:sz w:val="28"/>
          <w:szCs w:val="28"/>
          <w:lang w:val="uk-UA"/>
        </w:rPr>
        <w:t>Зимняя И.А. Психология обучения иностранным языкам в школе / Ирина Алексеевна Зимняя. – М. : Просвещение, 1991. – 220 с.</w:t>
      </w:r>
    </w:p>
    <w:p w14:paraId="32AE67A5"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Зіндер Л.Р. Про значення іноземних мов / Л.Р. Зіндер, Л.В. Щерба // Іноземні мови в школі. – 1980. – № 5. – С. 22 – 25.</w:t>
      </w:r>
    </w:p>
    <w:p w14:paraId="67CAFC61"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Зязюн І.А. Інтелектуально творчий розвиток особистості в умовах неперервної освіти / І.А. Зязюн // Неперервна професійна освіта: проблеми, пошуки, перспективи : монографія / за ред. І. А. Зязюна. – К. : Віпол, 2000. – 636 с.</w:t>
      </w:r>
    </w:p>
    <w:p w14:paraId="71411477"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Зязюн І. Педагогічна освіта в сучасних умовах /І. Зязюн // Вища і середня педагогічна освіта: респ. наук.-метод. зб. – К., 1991. – Вип 15. – С. 3 –9.</w:t>
      </w:r>
    </w:p>
    <w:p w14:paraId="68BB0367"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Іванова Л. Педагогічний моніторинг процесу розвитку професіональної компетентності учителя іноземної мови / Л. Іванова // Стандарти і моніторинг в освіті. – 2004. – № 3. – С. 20 – 24.</w:t>
      </w:r>
    </w:p>
    <w:p w14:paraId="697E6F17"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К итогам дискуссии // Иностранные языки в школе. – 1958. – № 3. – С. 25 – 38.</w:t>
      </w:r>
    </w:p>
    <w:p w14:paraId="3278BC0B"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Калініна Л. Синтезуючи культурні багатства усього людства (Навчання мови та культури у соціокультурному аспекті) / Л. Калініна // Іноземні мови в навчальних закладах. – 2008. – № 1. – С. 27 – 30.</w:t>
      </w:r>
    </w:p>
    <w:p w14:paraId="5CD2C10B" w14:textId="77777777" w:rsidR="00B41106" w:rsidRPr="00B41106" w:rsidRDefault="00B41106" w:rsidP="000D1ABD">
      <w:pPr>
        <w:widowControl/>
        <w:numPr>
          <w:ilvl w:val="0"/>
          <w:numId w:val="6"/>
        </w:numPr>
        <w:shd w:val="clear" w:color="auto" w:fill="FFFFFF"/>
        <w:tabs>
          <w:tab w:val="clear" w:pos="709"/>
          <w:tab w:val="left" w:pos="0"/>
          <w:tab w:val="left" w:pos="360"/>
          <w:tab w:val="left" w:pos="614"/>
          <w:tab w:val="num" w:pos="900"/>
          <w:tab w:val="left" w:pos="1080"/>
        </w:tabs>
        <w:autoSpaceDE w:val="0"/>
        <w:spacing w:after="0" w:line="360" w:lineRule="auto"/>
        <w:ind w:left="0" w:firstLine="54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Квасова О.Г. Використання проблемних комунікативних ситуацій у вивченні іншомовного спілкування студентів 2-4 курсів мовного ВНЗ / О.Г. Квасова // Іноземні мови. – 1992. – № 1. – С. 32 – 33.</w:t>
      </w:r>
    </w:p>
    <w:p w14:paraId="1C44B50A"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hyperlink r:id="rId22" w:history="1">
        <w:r w:rsidRPr="00B41106">
          <w:rPr>
            <w:rFonts w:ascii="Times New Roman" w:eastAsia="Times New Roman" w:hAnsi="Times New Roman" w:cs="Times New Roman"/>
            <w:color w:val="000000"/>
            <w:kern w:val="0"/>
            <w:sz w:val="28"/>
            <w:szCs w:val="28"/>
            <w:u w:val="single"/>
            <w:lang w:val="uk-UA"/>
          </w:rPr>
          <w:t>Карташова Л. А.</w:t>
        </w:r>
      </w:hyperlink>
      <w:r w:rsidRPr="00B41106">
        <w:rPr>
          <w:rFonts w:ascii="Times New Roman" w:eastAsia="Times New Roman" w:hAnsi="Times New Roman" w:cs="Times New Roman"/>
          <w:color w:val="000000"/>
          <w:kern w:val="0"/>
          <w:sz w:val="28"/>
          <w:szCs w:val="28"/>
          <w:lang w:val="uk-UA"/>
        </w:rPr>
        <w:t xml:space="preserve"> Особистісно орієнтована система навчання основ інформаційних технологій в процесі підготовки майбутніх вчителів іноземних </w:t>
      </w:r>
      <w:r w:rsidRPr="00B41106">
        <w:rPr>
          <w:rFonts w:ascii="Times New Roman" w:eastAsia="Times New Roman" w:hAnsi="Times New Roman" w:cs="Times New Roman"/>
          <w:color w:val="000000"/>
          <w:kern w:val="0"/>
          <w:sz w:val="28"/>
          <w:szCs w:val="28"/>
          <w:lang w:val="uk-UA"/>
        </w:rPr>
        <w:lastRenderedPageBreak/>
        <w:t>мов : автореф. дис. ... канд. пед. наук: 13.00.02 / Л.А. Карташова; Нац. пед. ун-т ім. М.П. Драгоманова. – К., 2004. – 20 с.</w:t>
      </w:r>
    </w:p>
    <w:p w14:paraId="12E205A5" w14:textId="77777777" w:rsidR="00B41106" w:rsidRPr="00B41106" w:rsidRDefault="00B41106" w:rsidP="000D1ABD">
      <w:pPr>
        <w:widowControl/>
        <w:numPr>
          <w:ilvl w:val="0"/>
          <w:numId w:val="6"/>
        </w:numPr>
        <w:shd w:val="clear" w:color="auto" w:fill="FFFFFF"/>
        <w:tabs>
          <w:tab w:val="clear" w:pos="709"/>
          <w:tab w:val="left" w:pos="0"/>
          <w:tab w:val="left" w:pos="360"/>
          <w:tab w:val="left" w:pos="614"/>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Кемінь В. Розвиток освіти й педагогічної думки українців у країнах Центральної, Східної та Південно-Східної Європи (1918 – 1996 рр.) / Володимир Кемінь. – К. : Б. в., 1997. – 234 с.</w:t>
      </w:r>
    </w:p>
    <w:p w14:paraId="03FF4996"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Китайгородская Г.А. Интенсивное обучение иностранным языкам / Г.А. Китайгородская // Иностранные языки в школе. – 1980 р. – №2. – С. 67.</w:t>
      </w:r>
    </w:p>
    <w:p w14:paraId="73B6AD45"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Кліванська О.В. Ігрові вправи для формування німецькомовної лінгвістичної компетентності старшокласників / О.В. Кліванська // Іноземні мови. – 2013. – №1. – С. 52 – 55.</w:t>
      </w:r>
    </w:p>
    <w:p w14:paraId="42222F98" w14:textId="77777777" w:rsidR="00B41106" w:rsidRPr="00B41106" w:rsidRDefault="00B41106" w:rsidP="000D1ABD">
      <w:pPr>
        <w:widowControl/>
        <w:numPr>
          <w:ilvl w:val="0"/>
          <w:numId w:val="6"/>
        </w:numPr>
        <w:shd w:val="clear" w:color="auto" w:fill="FFFFFF"/>
        <w:tabs>
          <w:tab w:val="clear" w:pos="709"/>
          <w:tab w:val="left" w:pos="0"/>
          <w:tab w:val="left" w:pos="360"/>
          <w:tab w:val="left" w:pos="614"/>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Книпер Т. Современные направления в методике иностранных языков / Т. Книпер // Педагогический сборник. – 1986. – № 1. – С. 34 – 63.</w:t>
      </w:r>
    </w:p>
    <w:p w14:paraId="3488BA0E" w14:textId="77777777" w:rsidR="00B41106" w:rsidRPr="00B41106" w:rsidRDefault="00B41106" w:rsidP="000D1ABD">
      <w:pPr>
        <w:widowControl/>
        <w:numPr>
          <w:ilvl w:val="0"/>
          <w:numId w:val="6"/>
        </w:numPr>
        <w:shd w:val="clear" w:color="auto" w:fill="FFFFFF"/>
        <w:tabs>
          <w:tab w:val="clear" w:pos="709"/>
          <w:tab w:val="left" w:pos="0"/>
          <w:tab w:val="left" w:pos="360"/>
          <w:tab w:val="left" w:pos="614"/>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Кобрій О. Формування змісту педагогічних дисциплін у вищих навчальних закладах України (друга половина ХХ – початок ХХІ ст.) : монографія / Ольга Кобрій. – 2-е вид. – Дрогобич : Редакційно-видавничий відділ Дрогобицького державного педагогічного університету імені Івана Франка, 2013. – 276 с. </w:t>
      </w:r>
    </w:p>
    <w:p w14:paraId="7C566AC6" w14:textId="77777777" w:rsidR="00B41106" w:rsidRPr="00B41106" w:rsidRDefault="00B41106" w:rsidP="000D1ABD">
      <w:pPr>
        <w:widowControl/>
        <w:numPr>
          <w:ilvl w:val="0"/>
          <w:numId w:val="6"/>
        </w:numPr>
        <w:shd w:val="clear" w:color="auto" w:fill="FFFFFF"/>
        <w:tabs>
          <w:tab w:val="clear" w:pos="709"/>
          <w:tab w:val="left" w:pos="0"/>
          <w:tab w:val="left" w:pos="360"/>
          <w:tab w:val="left" w:pos="614"/>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Коваленко О. Удосконалення системи шкільної іншомовної освіти в контексті соціально-педагогічних трансформацій освітнього простору України / О. Коваленко // Іноземні мови в навчальних закладах. – 2007. – № 4. – С. 9 – 16. </w:t>
      </w:r>
    </w:p>
    <w:p w14:paraId="1A4B16E8" w14:textId="77777777" w:rsidR="00B41106" w:rsidRPr="00B41106" w:rsidRDefault="00B41106" w:rsidP="000D1ABD">
      <w:pPr>
        <w:widowControl/>
        <w:numPr>
          <w:ilvl w:val="0"/>
          <w:numId w:val="6"/>
        </w:numPr>
        <w:shd w:val="clear" w:color="auto" w:fill="FFFFFF"/>
        <w:tabs>
          <w:tab w:val="clear" w:pos="709"/>
          <w:tab w:val="left" w:pos="0"/>
          <w:tab w:val="left" w:pos="360"/>
          <w:tab w:val="left" w:pos="614"/>
          <w:tab w:val="num" w:pos="900"/>
          <w:tab w:val="left" w:pos="1080"/>
        </w:tabs>
        <w:autoSpaceDE w:val="0"/>
        <w:spacing w:after="0" w:line="360" w:lineRule="auto"/>
        <w:ind w:left="0" w:firstLine="54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 xml:space="preserve">Ковальчук В.Ю. Професійна та світоглядно-методологічна підготовка сучасного вчителя : методологічний аналіз / Володимир Юльянович Ковальчук: монографія. – К. – Дрогобич : Коло, 2004. – 264 с. </w:t>
      </w:r>
    </w:p>
    <w:p w14:paraId="4DBA8830"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hyperlink r:id="rId23" w:history="1">
        <w:r w:rsidRPr="00B41106">
          <w:rPr>
            <w:rFonts w:ascii="Times New Roman" w:eastAsia="Times New Roman" w:hAnsi="Times New Roman" w:cs="Times New Roman"/>
            <w:color w:val="000000"/>
            <w:kern w:val="0"/>
            <w:sz w:val="28"/>
            <w:szCs w:val="28"/>
            <w:u w:val="single"/>
            <w:lang w:val="uk-UA"/>
          </w:rPr>
          <w:t>Коган Ю.М.</w:t>
        </w:r>
      </w:hyperlink>
      <w:r w:rsidRPr="00B41106">
        <w:rPr>
          <w:rFonts w:ascii="Times New Roman" w:eastAsia="Times New Roman" w:hAnsi="Times New Roman" w:cs="Times New Roman"/>
          <w:color w:val="000000"/>
          <w:kern w:val="0"/>
          <w:sz w:val="28"/>
          <w:szCs w:val="28"/>
          <w:lang w:val="uk-UA"/>
        </w:rPr>
        <w:t xml:space="preserve"> Країнознавство як компонент професійної підготовки вчителів іноземної мови у вищих навчальних закладах: автореф. дис... канд. пед. наук: 13.00.04 / Ю.М. Коган; Луган. нац. пед. ун-т ім. Т.Шевченка. – Луганськ, 2006. – 20 с.</w:t>
      </w:r>
    </w:p>
    <w:p w14:paraId="08078557" w14:textId="77777777" w:rsidR="00B41106" w:rsidRPr="00B41106" w:rsidRDefault="00B41106" w:rsidP="000D1ABD">
      <w:pPr>
        <w:widowControl/>
        <w:numPr>
          <w:ilvl w:val="0"/>
          <w:numId w:val="6"/>
        </w:numPr>
        <w:shd w:val="clear" w:color="auto" w:fill="FFFFFF"/>
        <w:tabs>
          <w:tab w:val="clear" w:pos="709"/>
          <w:tab w:val="left" w:pos="0"/>
          <w:tab w:val="left" w:pos="360"/>
          <w:tab w:val="left" w:pos="614"/>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Колмаков Б.А. Применение магнитофона на классных и внеклассных занятиях по немецкому языку / Б. А. Колмаков // Иностранные языки в школе. – 1959. – № 5. – С. 82 – 84.</w:t>
      </w:r>
    </w:p>
    <w:p w14:paraId="2392FD4D"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iCs/>
          <w:color w:val="000000"/>
          <w:kern w:val="0"/>
          <w:sz w:val="28"/>
          <w:szCs w:val="28"/>
          <w:lang w:val="uk-UA"/>
        </w:rPr>
      </w:pPr>
      <w:r w:rsidRPr="00B41106">
        <w:rPr>
          <w:rFonts w:ascii="Times New Roman" w:eastAsia="Times New Roman" w:hAnsi="Times New Roman" w:cs="Times New Roman"/>
          <w:color w:val="000000"/>
          <w:kern w:val="0"/>
          <w:sz w:val="28"/>
          <w:szCs w:val="28"/>
          <w:lang w:val="uk-UA"/>
        </w:rPr>
        <w:t>Колодько Т. Професійно-педагогічна компетентність майбутнього вчителя / Т. Колодько // Рідна школа. – 2005. – № 11. – С. 5 – 7.</w:t>
      </w:r>
    </w:p>
    <w:p w14:paraId="590C2A45"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39"/>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iCs/>
          <w:color w:val="000000"/>
          <w:kern w:val="0"/>
          <w:sz w:val="28"/>
          <w:szCs w:val="28"/>
          <w:lang w:val="uk-UA"/>
        </w:rPr>
        <w:t xml:space="preserve">Комарницька Т.М. </w:t>
      </w:r>
      <w:r w:rsidRPr="00B41106">
        <w:rPr>
          <w:rFonts w:ascii="Times New Roman" w:eastAsia="Times New Roman" w:hAnsi="Times New Roman" w:cs="Times New Roman"/>
          <w:color w:val="000000"/>
          <w:kern w:val="0"/>
          <w:sz w:val="28"/>
          <w:szCs w:val="28"/>
          <w:lang w:val="uk-UA"/>
        </w:rPr>
        <w:t xml:space="preserve">Кваліфікаційна характеристика вчителя іноземної мови в контексті сучасних наукових, психолого-педагогічних теорій, методів та технологій навчання / </w:t>
      </w:r>
      <w:r w:rsidRPr="00B41106">
        <w:rPr>
          <w:rFonts w:ascii="Times New Roman" w:eastAsia="Times New Roman" w:hAnsi="Times New Roman" w:cs="Times New Roman"/>
          <w:iCs/>
          <w:color w:val="000000"/>
          <w:kern w:val="0"/>
          <w:sz w:val="28"/>
          <w:szCs w:val="28"/>
          <w:lang w:val="uk-UA"/>
        </w:rPr>
        <w:t xml:space="preserve">Т.М. Комарницька </w:t>
      </w:r>
      <w:r w:rsidRPr="00B41106">
        <w:rPr>
          <w:rFonts w:ascii="Times New Roman" w:eastAsia="Times New Roman" w:hAnsi="Times New Roman" w:cs="Times New Roman"/>
          <w:color w:val="000000"/>
          <w:kern w:val="0"/>
          <w:sz w:val="28"/>
          <w:szCs w:val="28"/>
          <w:lang w:val="uk-UA"/>
        </w:rPr>
        <w:t xml:space="preserve">// Міжнародне співробітництво та </w:t>
      </w:r>
      <w:r w:rsidRPr="00B41106">
        <w:rPr>
          <w:rFonts w:ascii="Times New Roman" w:eastAsia="Times New Roman" w:hAnsi="Times New Roman" w:cs="Times New Roman"/>
          <w:color w:val="000000"/>
          <w:spacing w:val="-6"/>
          <w:kern w:val="0"/>
          <w:sz w:val="28"/>
          <w:szCs w:val="28"/>
          <w:lang w:val="uk-UA"/>
        </w:rPr>
        <w:t>університетська освіта : матеріали міжнар. наук. конф. – К., 2000. – С. 161 – 165</w:t>
      </w:r>
      <w:r w:rsidRPr="00B41106">
        <w:rPr>
          <w:rFonts w:ascii="Times New Roman" w:eastAsia="Times New Roman" w:hAnsi="Times New Roman" w:cs="Times New Roman"/>
          <w:color w:val="000000"/>
          <w:kern w:val="0"/>
          <w:sz w:val="28"/>
          <w:szCs w:val="28"/>
          <w:lang w:val="uk-UA"/>
        </w:rPr>
        <w:t>.</w:t>
      </w:r>
    </w:p>
    <w:p w14:paraId="42BE74DB" w14:textId="77777777" w:rsidR="00B41106" w:rsidRPr="00B41106" w:rsidRDefault="00B41106" w:rsidP="000D1ABD">
      <w:pPr>
        <w:widowControl/>
        <w:numPr>
          <w:ilvl w:val="0"/>
          <w:numId w:val="6"/>
        </w:numPr>
        <w:shd w:val="clear" w:color="auto" w:fill="FFFFFF"/>
        <w:tabs>
          <w:tab w:val="clear" w:pos="709"/>
          <w:tab w:val="left" w:pos="0"/>
          <w:tab w:val="left" w:pos="360"/>
          <w:tab w:val="left" w:pos="634"/>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Компетентнісний підхід у сучасній освіті: світовий досвід та українські перспективи (Бібліотека з освітньої політики) / Н.М. Бібік, Л.С. Ващенко, О.І. Локшина, О.В. Овчарук, Л.І. Паращенко, О.І. Пометун, О.Я. Савченко, С.Є. Трубачова / Під заг. ред. О.В. Овчарук. – К., 2004. – 112 с.</w:t>
      </w:r>
    </w:p>
    <w:p w14:paraId="1F95BC98" w14:textId="77777777" w:rsidR="00B41106" w:rsidRPr="00B41106" w:rsidRDefault="00B41106" w:rsidP="000D1ABD">
      <w:pPr>
        <w:widowControl/>
        <w:numPr>
          <w:ilvl w:val="0"/>
          <w:numId w:val="6"/>
        </w:numPr>
        <w:shd w:val="clear" w:color="auto" w:fill="FFFFFF"/>
        <w:tabs>
          <w:tab w:val="clear" w:pos="709"/>
          <w:tab w:val="left" w:pos="0"/>
          <w:tab w:val="left" w:pos="360"/>
          <w:tab w:val="left" w:pos="851"/>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Концептуальні засади демократизації та реформування освіти в Україні: педагогічні концепції. – К. : Школяр, 1997. – 148 с.</w:t>
      </w:r>
    </w:p>
    <w:p w14:paraId="4E70CE30" w14:textId="77777777" w:rsidR="00B41106" w:rsidRPr="00B41106" w:rsidRDefault="00B41106" w:rsidP="000D1ABD">
      <w:pPr>
        <w:widowControl/>
        <w:numPr>
          <w:ilvl w:val="0"/>
          <w:numId w:val="6"/>
        </w:numPr>
        <w:shd w:val="clear" w:color="auto" w:fill="FFFFFF"/>
        <w:tabs>
          <w:tab w:val="clear" w:pos="709"/>
          <w:tab w:val="left" w:pos="0"/>
          <w:tab w:val="left" w:pos="360"/>
          <w:tab w:val="left" w:pos="851"/>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Концепція навчання іноземних мов у середній загальноосвітній 12-річній школі / В.Г. Редько, Н.П. Басай, О.Т. Тімченко, І.В. Малєньких // English. – 2004. – № 6. – С. 3 – 6.</w:t>
      </w:r>
    </w:p>
    <w:p w14:paraId="58A2DF67" w14:textId="77777777" w:rsidR="00B41106" w:rsidRPr="00B41106" w:rsidRDefault="00B41106" w:rsidP="000D1ABD">
      <w:pPr>
        <w:widowControl/>
        <w:numPr>
          <w:ilvl w:val="0"/>
          <w:numId w:val="6"/>
        </w:numPr>
        <w:shd w:val="clear" w:color="auto" w:fill="FFFFFF"/>
        <w:tabs>
          <w:tab w:val="clear" w:pos="709"/>
          <w:tab w:val="left" w:pos="0"/>
          <w:tab w:val="left" w:pos="360"/>
          <w:tab w:val="left" w:pos="851"/>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Копетчук Т. Соціокультурні завдання як засіб поповнення загальнокультурної компетентності майбутніх учителів іноземної мови / Т. Копетчук // Іноземні мови в навчальних закладах. – 2008. – № 1. – С. 58.</w:t>
      </w:r>
    </w:p>
    <w:p w14:paraId="7B6155B2" w14:textId="77777777" w:rsidR="00B41106" w:rsidRPr="00B41106" w:rsidRDefault="00B41106" w:rsidP="000D1ABD">
      <w:pPr>
        <w:widowControl/>
        <w:numPr>
          <w:ilvl w:val="0"/>
          <w:numId w:val="6"/>
        </w:numPr>
        <w:tabs>
          <w:tab w:val="clear" w:pos="709"/>
          <w:tab w:val="left" w:pos="0"/>
          <w:tab w:val="left" w:pos="360"/>
          <w:tab w:val="left" w:pos="426"/>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 Корндорф Б.Ф. К вопросу о подготовке учителей для средней школы / Б.Ф. Корндорф // Иностранные языки в школе. – 1951 – № 3. – С. 73 – 78.</w:t>
      </w:r>
    </w:p>
    <w:p w14:paraId="6021815A"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Косова О. Как работать с учебниками по иностранным языкам / О. Косова, Л. Ронская // Иностранные языки в школе. – 1949. – № 6. – С. 89 – 95.</w:t>
      </w:r>
    </w:p>
    <w:p w14:paraId="006C44EC"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iCs/>
          <w:color w:val="000000"/>
          <w:kern w:val="0"/>
          <w:sz w:val="28"/>
          <w:szCs w:val="28"/>
          <w:lang w:val="uk-UA"/>
        </w:rPr>
      </w:pPr>
      <w:hyperlink r:id="rId24" w:history="1">
        <w:r w:rsidRPr="00B41106">
          <w:rPr>
            <w:rFonts w:ascii="Times New Roman" w:eastAsia="Times New Roman" w:hAnsi="Times New Roman" w:cs="Times New Roman"/>
            <w:color w:val="000000"/>
            <w:kern w:val="0"/>
            <w:sz w:val="28"/>
            <w:szCs w:val="28"/>
            <w:u w:val="single"/>
            <w:lang w:val="uk-UA"/>
          </w:rPr>
          <w:t>Костікова І. І.</w:t>
        </w:r>
      </w:hyperlink>
      <w:r w:rsidRPr="00B41106">
        <w:rPr>
          <w:rFonts w:ascii="Times New Roman" w:eastAsia="Times New Roman" w:hAnsi="Times New Roman" w:cs="Times New Roman"/>
          <w:color w:val="000000"/>
          <w:kern w:val="0"/>
          <w:sz w:val="28"/>
          <w:szCs w:val="28"/>
          <w:lang w:val="uk-UA"/>
        </w:rPr>
        <w:t xml:space="preserve"> Теоретико-методичні засади професійної підготовки майбутніх учителів іноземних мов засобами інформаційно-комунікаційних </w:t>
      </w:r>
      <w:r w:rsidRPr="00B41106">
        <w:rPr>
          <w:rFonts w:ascii="Times New Roman" w:eastAsia="Times New Roman" w:hAnsi="Times New Roman" w:cs="Times New Roman"/>
          <w:color w:val="000000"/>
          <w:kern w:val="0"/>
          <w:sz w:val="28"/>
          <w:szCs w:val="28"/>
          <w:lang w:val="uk-UA"/>
        </w:rPr>
        <w:lastRenderedPageBreak/>
        <w:t>технологій : автореф. дис. ... д- ра пед. наук: 13.00.04 / І.І. Костікова; Харк. нац. пед. ун-т ім. Г.С.Сковороди. – Х., 2009. – 35 с.</w:t>
      </w:r>
    </w:p>
    <w:p w14:paraId="549CC270"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iCs/>
          <w:color w:val="000000"/>
          <w:kern w:val="0"/>
          <w:sz w:val="28"/>
          <w:szCs w:val="28"/>
          <w:lang w:val="uk-UA"/>
        </w:rPr>
        <w:t>Кремень В</w:t>
      </w:r>
      <w:r w:rsidRPr="00B41106">
        <w:rPr>
          <w:rFonts w:ascii="Times New Roman" w:eastAsia="Times New Roman" w:hAnsi="Times New Roman" w:cs="Times New Roman"/>
          <w:i/>
          <w:iCs/>
          <w:color w:val="000000"/>
          <w:kern w:val="0"/>
          <w:sz w:val="28"/>
          <w:szCs w:val="28"/>
          <w:lang w:val="uk-UA"/>
        </w:rPr>
        <w:t xml:space="preserve">. </w:t>
      </w:r>
      <w:r w:rsidRPr="00B41106">
        <w:rPr>
          <w:rFonts w:ascii="Times New Roman" w:eastAsia="Times New Roman" w:hAnsi="Times New Roman" w:cs="Times New Roman"/>
          <w:color w:val="000000"/>
          <w:kern w:val="0"/>
          <w:sz w:val="28"/>
          <w:szCs w:val="28"/>
          <w:lang w:val="uk-UA"/>
        </w:rPr>
        <w:t>Майбутнє України неможливе без освіти / Василь Кремень // Проблеми та перспективи формування національної гуманітарно-технічної еліти. – 2002. – Вип. 3. – С. 3 – 8.</w:t>
      </w:r>
    </w:p>
    <w:p w14:paraId="1CDC1F14"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iCs/>
          <w:color w:val="000000"/>
          <w:kern w:val="0"/>
          <w:sz w:val="28"/>
          <w:szCs w:val="28"/>
          <w:lang w:val="uk-UA"/>
        </w:rPr>
      </w:pPr>
      <w:r w:rsidRPr="00B41106">
        <w:rPr>
          <w:rFonts w:ascii="Times New Roman" w:eastAsia="Times New Roman" w:hAnsi="Times New Roman" w:cs="Times New Roman"/>
          <w:color w:val="000000"/>
          <w:kern w:val="0"/>
          <w:sz w:val="28"/>
          <w:szCs w:val="28"/>
          <w:lang w:val="uk-UA"/>
        </w:rPr>
        <w:t>Кремень В. Освіта і наука України: шляхи модернізації (факти, роздуми, перспективи) / В. Кремень. – К. : Грамота, 2003. – 214 с.</w:t>
      </w:r>
    </w:p>
    <w:p w14:paraId="43A0FFC8"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iCs/>
          <w:color w:val="000000"/>
          <w:kern w:val="0"/>
          <w:sz w:val="28"/>
          <w:szCs w:val="28"/>
          <w:lang w:val="uk-UA"/>
        </w:rPr>
      </w:pPr>
      <w:r w:rsidRPr="00B41106">
        <w:rPr>
          <w:rFonts w:ascii="Times New Roman" w:eastAsia="Times New Roman" w:hAnsi="Times New Roman" w:cs="Times New Roman"/>
          <w:iCs/>
          <w:color w:val="000000"/>
          <w:kern w:val="0"/>
          <w:sz w:val="28"/>
          <w:szCs w:val="28"/>
          <w:lang w:val="uk-UA"/>
        </w:rPr>
        <w:t>Кремень В</w:t>
      </w:r>
      <w:r w:rsidRPr="00B41106">
        <w:rPr>
          <w:rFonts w:ascii="Times New Roman" w:eastAsia="Times New Roman" w:hAnsi="Times New Roman" w:cs="Times New Roman"/>
          <w:color w:val="000000"/>
          <w:kern w:val="0"/>
          <w:sz w:val="28"/>
          <w:szCs w:val="28"/>
          <w:lang w:val="uk-UA"/>
        </w:rPr>
        <w:t>. Болонський процес в дії (обговорення завершено, а процес триває) / Василь Кремень // Освіта. – 2005. – № 5. – 26 січня – 2 лютого. – С. 5.</w:t>
      </w:r>
    </w:p>
    <w:p w14:paraId="12817A5E"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iCs/>
          <w:color w:val="000000"/>
          <w:kern w:val="0"/>
          <w:sz w:val="28"/>
          <w:szCs w:val="28"/>
          <w:lang w:val="uk-UA"/>
        </w:rPr>
        <w:t>Крючков Г</w:t>
      </w:r>
      <w:r w:rsidRPr="00B41106">
        <w:rPr>
          <w:rFonts w:ascii="Times New Roman" w:eastAsia="Times New Roman" w:hAnsi="Times New Roman" w:cs="Times New Roman"/>
          <w:color w:val="000000"/>
          <w:kern w:val="0"/>
          <w:sz w:val="28"/>
          <w:szCs w:val="28"/>
          <w:lang w:val="uk-UA"/>
        </w:rPr>
        <w:t>. Навчальний план підготовки бакалавра/магістра з іноземної філології у світлі Болонського процесу / Георгій Крючков // Іноземні мови ВНЗ. – 2005. – № 1. – С. 6 – 16.</w:t>
      </w:r>
    </w:p>
    <w:p w14:paraId="0C403268" w14:textId="77777777" w:rsidR="00B41106" w:rsidRPr="00B41106" w:rsidRDefault="00B41106" w:rsidP="000D1ABD">
      <w:pPr>
        <w:widowControl/>
        <w:numPr>
          <w:ilvl w:val="0"/>
          <w:numId w:val="6"/>
        </w:numPr>
        <w:shd w:val="clear" w:color="auto" w:fill="FFFFFF"/>
        <w:tabs>
          <w:tab w:val="clear" w:pos="709"/>
          <w:tab w:val="left" w:pos="0"/>
          <w:tab w:val="left" w:pos="360"/>
          <w:tab w:val="left" w:pos="605"/>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Кузьмина Н. В. Методы системного педагогического исследования / Нина Васильевна Кузьмина. – Л. : Издательство ЛГУ, 1980. – 172 с.</w:t>
      </w:r>
    </w:p>
    <w:p w14:paraId="15DA737C"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Кузьмінський А.І. Становлення професіоналізму педагога у вищій школі (У бесідах і роздумах) [Текст] : навч. посіб. / А.І. </w:t>
      </w:r>
      <w:r w:rsidRPr="00B41106">
        <w:rPr>
          <w:rFonts w:ascii="Times New Roman" w:eastAsia="Times New Roman" w:hAnsi="Times New Roman" w:cs="Times New Roman"/>
          <w:bCs/>
          <w:color w:val="000000"/>
          <w:kern w:val="0"/>
          <w:sz w:val="28"/>
          <w:szCs w:val="28"/>
          <w:lang w:val="uk-UA"/>
        </w:rPr>
        <w:t>Кузьмінський</w:t>
      </w:r>
      <w:r w:rsidRPr="00B41106">
        <w:rPr>
          <w:rFonts w:ascii="Times New Roman" w:eastAsia="Times New Roman" w:hAnsi="Times New Roman" w:cs="Times New Roman"/>
          <w:color w:val="000000"/>
          <w:kern w:val="0"/>
          <w:sz w:val="28"/>
          <w:szCs w:val="28"/>
          <w:lang w:val="uk-UA"/>
        </w:rPr>
        <w:t xml:space="preserve">, С.В. Омельяненко. – Черкаси : ЧНУ ім. Богдана Хмельницького, 2013. – 226 с. </w:t>
      </w:r>
    </w:p>
    <w:p w14:paraId="788D1C42"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Кулик Є. Підготовка майбутніх вчителів до дослідницької діяльності : монографія / Є. Кулик. – К. – Дрогобич : Коло, 2004. – 384 с. </w:t>
      </w:r>
    </w:p>
    <w:p w14:paraId="5882035D"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bCs/>
          <w:color w:val="000000"/>
          <w:kern w:val="0"/>
          <w:sz w:val="28"/>
          <w:szCs w:val="28"/>
          <w:lang w:val="uk-UA"/>
        </w:rPr>
      </w:pPr>
      <w:r w:rsidRPr="00B41106">
        <w:rPr>
          <w:rFonts w:ascii="Times New Roman" w:eastAsia="Times New Roman" w:hAnsi="Times New Roman" w:cs="Times New Roman"/>
          <w:color w:val="000000"/>
          <w:kern w:val="0"/>
          <w:sz w:val="28"/>
          <w:szCs w:val="28"/>
          <w:lang w:val="uk-UA"/>
        </w:rPr>
        <w:t>Курило В.С. Освіта та педагогічна думка Східноукраїнського регіону у ХХ ст. / В. С. Курило. – Луганськ : ЛДПУ, 2000. – 459 с.</w:t>
      </w:r>
    </w:p>
    <w:p w14:paraId="0EC7FC80"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bCs/>
          <w:iCs/>
          <w:color w:val="000000"/>
          <w:kern w:val="0"/>
          <w:sz w:val="28"/>
          <w:szCs w:val="28"/>
          <w:lang w:val="uk-UA"/>
        </w:rPr>
      </w:pPr>
      <w:r w:rsidRPr="00B41106">
        <w:rPr>
          <w:rFonts w:ascii="Times New Roman" w:eastAsia="Times New Roman" w:hAnsi="Times New Roman" w:cs="Times New Roman"/>
          <w:bCs/>
          <w:color w:val="000000"/>
          <w:kern w:val="0"/>
          <w:sz w:val="28"/>
          <w:szCs w:val="28"/>
          <w:lang w:val="uk-UA"/>
        </w:rPr>
        <w:t>Лабораторія навчання іноземних мов // </w:t>
      </w:r>
      <w:hyperlink r:id="rId25" w:history="1">
        <w:r w:rsidRPr="00B41106">
          <w:rPr>
            <w:rFonts w:ascii="Times New Roman" w:eastAsia="Times New Roman" w:hAnsi="Times New Roman" w:cs="Times New Roman"/>
            <w:color w:val="000000"/>
            <w:kern w:val="0"/>
            <w:sz w:val="28"/>
            <w:szCs w:val="28"/>
            <w:u w:val="single"/>
            <w:lang w:val="uk-UA"/>
          </w:rPr>
          <w:t>http://undip.org.ua/structure/ laboratory/laborator-ya-learning-foreign-authors-mou/</w:t>
        </w:r>
      </w:hyperlink>
    </w:p>
    <w:p w14:paraId="292E7BB0"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Calibri" w:eastAsia="Times New Roman" w:hAnsi="Calibri" w:cs="Times New Roman"/>
          <w:kern w:val="0"/>
          <w:sz w:val="24"/>
          <w:szCs w:val="24"/>
          <w:lang w:val="uk-UA"/>
        </w:rPr>
      </w:pPr>
      <w:r w:rsidRPr="00B41106">
        <w:rPr>
          <w:rFonts w:ascii="Times New Roman" w:eastAsia="Times New Roman" w:hAnsi="Times New Roman" w:cs="Times New Roman"/>
          <w:bCs/>
          <w:iCs/>
          <w:color w:val="000000"/>
          <w:kern w:val="0"/>
          <w:sz w:val="28"/>
          <w:szCs w:val="28"/>
          <w:lang w:val="uk-UA"/>
        </w:rPr>
        <w:t>Лапидус Б.А. Обучение второму иностранному языку как специальности / Борис Лапидус. – М. : Высшая школа, 1980. – 216 с.</w:t>
      </w:r>
    </w:p>
    <w:p w14:paraId="774BE9D3"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hyperlink r:id="rId26" w:history="1">
        <w:r w:rsidRPr="00B41106">
          <w:rPr>
            <w:rFonts w:ascii="Times New Roman" w:eastAsia="Times New Roman" w:hAnsi="Times New Roman" w:cs="Times New Roman"/>
            <w:color w:val="000000"/>
            <w:kern w:val="0"/>
            <w:sz w:val="28"/>
            <w:szCs w:val="28"/>
            <w:u w:val="single"/>
            <w:lang w:val="uk-UA"/>
          </w:rPr>
          <w:t>Лебедик І.В.</w:t>
        </w:r>
      </w:hyperlink>
      <w:r w:rsidRPr="00B41106">
        <w:rPr>
          <w:rFonts w:ascii="Times New Roman" w:eastAsia="Times New Roman" w:hAnsi="Times New Roman" w:cs="Times New Roman"/>
          <w:color w:val="000000"/>
          <w:kern w:val="0"/>
          <w:sz w:val="28"/>
          <w:szCs w:val="28"/>
          <w:lang w:val="uk-UA"/>
        </w:rPr>
        <w:t xml:space="preserve"> Підготовка майбутніх учителів іноземних мов до професійної самореалізації у процесі вивчення фахових дисциплін: </w:t>
      </w:r>
      <w:r w:rsidRPr="00B41106">
        <w:rPr>
          <w:rFonts w:ascii="Times New Roman" w:eastAsia="Times New Roman" w:hAnsi="Times New Roman" w:cs="Times New Roman"/>
          <w:color w:val="000000"/>
          <w:kern w:val="0"/>
          <w:sz w:val="28"/>
          <w:szCs w:val="28"/>
          <w:lang w:val="uk-UA"/>
        </w:rPr>
        <w:lastRenderedPageBreak/>
        <w:t>автореф. дис... канд. пед. наук: 13.00.04 / І.В. Лебедик; Кіровоград. держ. пед. ун-т ім. В.Винниченка. – Кіровоград, 2007. – 18 с.</w:t>
      </w:r>
    </w:p>
    <w:p w14:paraId="36562A28" w14:textId="77777777" w:rsidR="00B41106" w:rsidRPr="00B41106" w:rsidRDefault="00B41106" w:rsidP="000D1ABD">
      <w:pPr>
        <w:widowControl/>
        <w:numPr>
          <w:ilvl w:val="0"/>
          <w:numId w:val="6"/>
        </w:numPr>
        <w:shd w:val="clear" w:color="auto" w:fill="FFFFFF"/>
        <w:tabs>
          <w:tab w:val="clear" w:pos="709"/>
          <w:tab w:val="left" w:pos="0"/>
          <w:tab w:val="left" w:pos="360"/>
          <w:tab w:val="left" w:pos="605"/>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Левитан К.М. Личность учителя иностранного языка как фактор совершенствования воспитания и обучения школьников / К.М. Левитан // Иностранные языки в школе. – 1980. – № 1. – С. 72 – 75 </w:t>
      </w:r>
    </w:p>
    <w:p w14:paraId="229C0697" w14:textId="77777777" w:rsidR="00B41106" w:rsidRPr="00B41106" w:rsidRDefault="00B41106" w:rsidP="000D1ABD">
      <w:pPr>
        <w:widowControl/>
        <w:numPr>
          <w:ilvl w:val="0"/>
          <w:numId w:val="6"/>
        </w:numPr>
        <w:shd w:val="clear" w:color="auto" w:fill="FFFFFF"/>
        <w:tabs>
          <w:tab w:val="clear" w:pos="709"/>
          <w:tab w:val="left" w:pos="0"/>
          <w:tab w:val="left" w:pos="360"/>
          <w:tab w:val="left" w:pos="605"/>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Лемперт Б.Д. К вопросу о методах обучения иностранным языкам / Б.Д. Лемперт // Иностранные языки в школе. – 1957. – № 4. – С. 50–61.</w:t>
      </w:r>
    </w:p>
    <w:p w14:paraId="56B5A253"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iCs/>
          <w:color w:val="000000"/>
          <w:kern w:val="0"/>
          <w:sz w:val="28"/>
          <w:szCs w:val="28"/>
          <w:lang w:val="uk-UA"/>
        </w:rPr>
      </w:pPr>
      <w:r w:rsidRPr="00B41106">
        <w:rPr>
          <w:rFonts w:ascii="Times New Roman" w:eastAsia="Times New Roman" w:hAnsi="Times New Roman" w:cs="Times New Roman"/>
          <w:color w:val="000000"/>
          <w:kern w:val="0"/>
          <w:sz w:val="28"/>
          <w:szCs w:val="28"/>
          <w:lang w:val="uk-UA"/>
        </w:rPr>
        <w:t>Луговий В.І. Тенденції розвитку педагогічної освіти в Україні (теоретико-методологічний аспект) : автореф. дис. … докт. пед. наук: 13.00.01 / Володимир Іванович Луговий; Ін-т педагогіки і психології професійної освіти АПН України. – К., 1995. – 56 с.</w:t>
      </w:r>
    </w:p>
    <w:p w14:paraId="11213155"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iCs/>
          <w:color w:val="000000"/>
          <w:kern w:val="0"/>
          <w:sz w:val="28"/>
          <w:szCs w:val="28"/>
          <w:lang w:val="uk-UA"/>
        </w:rPr>
        <w:t>Луговий В</w:t>
      </w:r>
      <w:r w:rsidRPr="00B41106">
        <w:rPr>
          <w:rFonts w:ascii="Times New Roman" w:eastAsia="Times New Roman" w:hAnsi="Times New Roman" w:cs="Times New Roman"/>
          <w:color w:val="000000"/>
          <w:kern w:val="0"/>
          <w:sz w:val="28"/>
          <w:szCs w:val="28"/>
          <w:lang w:val="uk-UA"/>
        </w:rPr>
        <w:t>. Болонський процес і підготовка державно-управлінських кадрів / Володимир Луговий // Вісник Державної служби України. – 2005. – № 1. – С. 13 – 19.</w:t>
      </w:r>
    </w:p>
    <w:p w14:paraId="416E41ED" w14:textId="77777777" w:rsidR="00B41106" w:rsidRPr="00B41106" w:rsidRDefault="00B41106" w:rsidP="000D1ABD">
      <w:pPr>
        <w:widowControl/>
        <w:numPr>
          <w:ilvl w:val="0"/>
          <w:numId w:val="6"/>
        </w:numPr>
        <w:shd w:val="clear" w:color="auto" w:fill="FFFFFF"/>
        <w:tabs>
          <w:tab w:val="clear" w:pos="709"/>
          <w:tab w:val="left" w:pos="0"/>
          <w:tab w:val="left" w:pos="360"/>
          <w:tab w:val="left" w:pos="643"/>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Лукницкий И.А. К вопросу о структуре и содержании программы по методике обучения иностранным языкам / И.А. Лукницкий // Иностранные языки в школе. – 1956. – № 6. – С. 55 – 60.</w:t>
      </w:r>
    </w:p>
    <w:p w14:paraId="3DE3F5D8" w14:textId="77777777" w:rsidR="00B41106" w:rsidRPr="00B41106" w:rsidRDefault="00B41106" w:rsidP="000D1ABD">
      <w:pPr>
        <w:widowControl/>
        <w:numPr>
          <w:ilvl w:val="0"/>
          <w:numId w:val="6"/>
        </w:numPr>
        <w:shd w:val="clear" w:color="auto" w:fill="FFFFFF"/>
        <w:tabs>
          <w:tab w:val="clear" w:pos="709"/>
          <w:tab w:val="left" w:pos="0"/>
          <w:tab w:val="left" w:pos="360"/>
          <w:tab w:val="left" w:pos="643"/>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Ляховицкий М.В. Как оборудовать лабораторию иностранных языков во втузе / М.В. Ляховицкий // Вестник высшей школы. – 1960. – № 8. – С. 82 –85.</w:t>
      </w:r>
    </w:p>
    <w:p w14:paraId="6D5B23A7" w14:textId="77777777" w:rsidR="00B41106" w:rsidRPr="00B41106" w:rsidRDefault="00B41106" w:rsidP="000D1ABD">
      <w:pPr>
        <w:widowControl/>
        <w:numPr>
          <w:ilvl w:val="0"/>
          <w:numId w:val="6"/>
        </w:numPr>
        <w:shd w:val="clear" w:color="auto" w:fill="FFFFFF"/>
        <w:tabs>
          <w:tab w:val="clear" w:pos="709"/>
          <w:tab w:val="left" w:pos="0"/>
          <w:tab w:val="left" w:pos="360"/>
          <w:tab w:val="left" w:pos="634"/>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Ляховицкий М.В. Первоочередные меры / М. В. Ляховицкий // Вестник высшей школы. – 1958. – № 10. – С. 77 – 82.</w:t>
      </w:r>
    </w:p>
    <w:p w14:paraId="5C73A2BF" w14:textId="77777777" w:rsidR="00B41106" w:rsidRPr="00B41106" w:rsidRDefault="00B41106" w:rsidP="000D1ABD">
      <w:pPr>
        <w:widowControl/>
        <w:numPr>
          <w:ilvl w:val="0"/>
          <w:numId w:val="6"/>
        </w:numPr>
        <w:shd w:val="clear" w:color="auto" w:fill="FFFFFF"/>
        <w:tabs>
          <w:tab w:val="clear" w:pos="709"/>
          <w:tab w:val="left" w:pos="0"/>
          <w:tab w:val="left" w:pos="360"/>
          <w:tab w:val="left" w:pos="634"/>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Мадзігон В.М. Педагогічна наука: пошуки, здобутки, завдання / В.М. Мадзігон // Педагогіка і психологія. – 2002. – № 1 – 2. – С. 5 – 11.</w:t>
      </w:r>
    </w:p>
    <w:p w14:paraId="5B375493"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Майборода В.К. Вища педагогічна освіта в Україні: історія, досвід, уроки (1917–1985 pp.) / Василь Каленикович Майборода. – К. : Либідь, 1992. – 196 с.</w:t>
      </w:r>
    </w:p>
    <w:p w14:paraId="74B46769"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Майєр Н.В. Використання інтернет-ресурсів навчального призначення для формування франкомовної професійної комунікативної компетентності у майбутніх викладачів // Іноземні мови – Науково-методичний журнал. 2013. – С. 17 – 24.</w:t>
      </w:r>
    </w:p>
    <w:p w14:paraId="47F02972"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Макаренко С.С. Психологічні умови розвитку комунікативної компетентності вчителя</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 автореф. дис. … канд. психол. наук : спец. 19.00.07 “Педагогічна та вікова психологія” / С.С. Макаренко; Інститут психології імені Г.С. Костюка АПН України.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К., 2001.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18 с.</w:t>
      </w:r>
    </w:p>
    <w:p w14:paraId="6372CF75"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 Максименко А.П. Університетська освіта Франції : становлення і розвиток у ХІХ-ХХ століттях : монографія / Анатолій Петрович Максименко. – К. : Вид. центр КНЛУ, 2007. – 200 с. </w:t>
      </w:r>
    </w:p>
    <w:p w14:paraId="468D9B90"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Максимець М. Теоретична підготовка студентів ВНЗ як умова професійного становлення вчителя // Вісник Львівського ун-ту. Серія Педагогіка. – 2009. – Вип. 25. Ч.4. – С. 229 – 235.</w:t>
      </w:r>
    </w:p>
    <w:p w14:paraId="4195B7E8"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hyperlink r:id="rId27" w:history="1">
        <w:r w:rsidRPr="00B41106">
          <w:rPr>
            <w:rFonts w:ascii="Times New Roman" w:eastAsia="Times New Roman" w:hAnsi="Times New Roman" w:cs="Times New Roman"/>
            <w:color w:val="000000"/>
            <w:kern w:val="0"/>
            <w:sz w:val="28"/>
            <w:szCs w:val="28"/>
            <w:u w:val="single"/>
            <w:lang w:val="uk-UA"/>
          </w:rPr>
          <w:t>Манжос Е.О.</w:t>
        </w:r>
      </w:hyperlink>
      <w:r w:rsidRPr="00B41106">
        <w:rPr>
          <w:rFonts w:ascii="Times New Roman" w:eastAsia="Times New Roman" w:hAnsi="Times New Roman" w:cs="Times New Roman"/>
          <w:color w:val="000000"/>
          <w:kern w:val="0"/>
          <w:sz w:val="28"/>
          <w:szCs w:val="28"/>
          <w:lang w:val="uk-UA"/>
        </w:rPr>
        <w:t xml:space="preserve"> Підготовка майбутнього вчителя іноземної мови до формування комунікативної культури учнів старшої школи: автореф. дис. ... канд. пед. наук: 13.00.04 / Е.О. Манжос; Вінниц. держ. пед. ун-т ім. М. Коцюбинського. – Вінниця, 2011. – 20 с.</w:t>
      </w:r>
    </w:p>
    <w:p w14:paraId="27BD1BE5" w14:textId="77777777" w:rsidR="00B41106" w:rsidRPr="00B41106" w:rsidRDefault="00B41106" w:rsidP="000D1ABD">
      <w:pPr>
        <w:widowControl/>
        <w:numPr>
          <w:ilvl w:val="0"/>
          <w:numId w:val="6"/>
        </w:numPr>
        <w:shd w:val="clear" w:color="auto" w:fill="FFFFFF"/>
        <w:tabs>
          <w:tab w:val="clear" w:pos="709"/>
          <w:tab w:val="left" w:pos="0"/>
          <w:tab w:val="left" w:pos="360"/>
          <w:tab w:val="left" w:pos="634"/>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Маринич О.М. Новий етап розвитку загальноосвітньої школи / О.М. Маринич // Комуніст України. – 1972. – № 11. – С. 36 – 42.</w:t>
      </w:r>
    </w:p>
    <w:p w14:paraId="1CE3E727" w14:textId="77777777" w:rsidR="00B41106" w:rsidRPr="00B41106" w:rsidRDefault="00B41106" w:rsidP="000D1ABD">
      <w:pPr>
        <w:widowControl/>
        <w:numPr>
          <w:ilvl w:val="0"/>
          <w:numId w:val="6"/>
        </w:numPr>
        <w:shd w:val="clear" w:color="auto" w:fill="FFFFFF"/>
        <w:tabs>
          <w:tab w:val="clear" w:pos="709"/>
          <w:tab w:val="left" w:pos="0"/>
          <w:tab w:val="left" w:pos="360"/>
          <w:tab w:val="left" w:pos="634"/>
          <w:tab w:val="num" w:pos="900"/>
          <w:tab w:val="left" w:pos="1080"/>
        </w:tabs>
        <w:autoSpaceDE w:val="0"/>
        <w:spacing w:after="0" w:line="360" w:lineRule="auto"/>
        <w:ind w:left="0" w:firstLine="540"/>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Мартинова Р.Ю. Цілісна загальнодидактична модель змісту навчання іноземних мов : монографія / Р.Ю. Мартинова. – К. : Вища школа, 2004. – 454 с.</w:t>
      </w:r>
    </w:p>
    <w:p w14:paraId="6E27772A"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hyperlink r:id="rId28" w:history="1">
        <w:r w:rsidRPr="00B41106">
          <w:rPr>
            <w:rFonts w:ascii="Times New Roman" w:eastAsia="Times New Roman" w:hAnsi="Times New Roman" w:cs="Times New Roman"/>
            <w:color w:val="000000"/>
            <w:kern w:val="0"/>
            <w:sz w:val="28"/>
            <w:szCs w:val="28"/>
            <w:u w:val="single"/>
            <w:lang w:val="uk-UA"/>
          </w:rPr>
          <w:t>Марчій-Дмитраш Т.М.</w:t>
        </w:r>
      </w:hyperlink>
      <w:r w:rsidRPr="00B41106">
        <w:rPr>
          <w:rFonts w:ascii="Times New Roman" w:eastAsia="Times New Roman" w:hAnsi="Times New Roman" w:cs="Times New Roman"/>
          <w:color w:val="000000"/>
          <w:kern w:val="0"/>
          <w:sz w:val="28"/>
          <w:szCs w:val="28"/>
          <w:lang w:val="uk-UA"/>
        </w:rPr>
        <w:t xml:space="preserve"> Підготовка майбутніх учителів іноземних мов до організації навчальної діяльності у початковій школі: автореф. дис. ... канд. пед. наук: 13.00.04 / Т.М. Марчій-Дмитраш; Терноп. нац. пед. ун-т ім. В. Гнатюка. – Тернопіль, 2010. – 20 с.</w:t>
      </w:r>
    </w:p>
    <w:p w14:paraId="7B1388B4"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Матеріали ХХІV з’їзду КПРС. – К. : Політвидав України, 1971. – 276 с. </w:t>
      </w:r>
    </w:p>
    <w:p w14:paraId="37706ABC"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Материалы о выполнении постановления Совета Министров СССР «Об улучшении изучения иностранных языков» // ДАХО. – Ф. 2792. – Оп. 19. – Спр. 1513. – 19 арк.</w:t>
      </w:r>
    </w:p>
    <w:p w14:paraId="6EBB862F"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Материалы по делам высших и средних педагогических учебных заведений Министерства просвещения УССР // ЦДАВОВ України. – Ф. 2. – Оп. 7. – Спр. 7259. – 293 арк.</w:t>
      </w:r>
    </w:p>
    <w:p w14:paraId="2B17BBC0" w14:textId="77777777" w:rsidR="00B41106" w:rsidRPr="00B41106" w:rsidRDefault="00B41106" w:rsidP="000D1ABD">
      <w:pPr>
        <w:widowControl/>
        <w:numPr>
          <w:ilvl w:val="0"/>
          <w:numId w:val="6"/>
        </w:numPr>
        <w:shd w:val="clear" w:color="auto" w:fill="FFFFFF"/>
        <w:tabs>
          <w:tab w:val="clear" w:pos="709"/>
          <w:tab w:val="left" w:pos="0"/>
          <w:tab w:val="left" w:pos="360"/>
          <w:tab w:val="left" w:pos="624"/>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Миролюбов А.А. Грамматико-переводной метод / Александр Александрович Миролюбов // Иностранные языки в школе. –2002.– № 4. – С. 26 – 28; 31.</w:t>
      </w:r>
    </w:p>
    <w:p w14:paraId="488A8632"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Миропольська Н.Є. Педагогічні умови сприйняття естетичної інформації в мові підлітками : автореф. дис. … канд. пед. наук. 13.00.01 / Н.Є. Миропольська. – Ін-т педагогіки і психології професійної освіти АПН України. – К., 1992. – 20 с.</w:t>
      </w:r>
    </w:p>
    <w:p w14:paraId="054B1704" w14:textId="77777777" w:rsidR="00B41106" w:rsidRPr="00B41106" w:rsidRDefault="00B41106" w:rsidP="000D1ABD">
      <w:pPr>
        <w:widowControl/>
        <w:numPr>
          <w:ilvl w:val="0"/>
          <w:numId w:val="6"/>
        </w:numPr>
        <w:shd w:val="clear" w:color="auto" w:fill="FFFFFF"/>
        <w:tabs>
          <w:tab w:val="clear" w:pos="709"/>
          <w:tab w:val="left" w:pos="0"/>
          <w:tab w:val="left" w:pos="360"/>
          <w:tab w:val="left" w:pos="624"/>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Мисечко О.Є. Міжпредметні зв’язки дисциплін природничого циклу та іноземних мов // Радянська школа. – 1986. – № 12. – С. 33 – 38</w:t>
      </w:r>
    </w:p>
    <w:p w14:paraId="2CBEA8AE" w14:textId="77777777" w:rsidR="00B41106" w:rsidRPr="00B41106" w:rsidRDefault="00B41106" w:rsidP="000D1ABD">
      <w:pPr>
        <w:widowControl/>
        <w:numPr>
          <w:ilvl w:val="0"/>
          <w:numId w:val="6"/>
        </w:numPr>
        <w:shd w:val="clear" w:color="auto" w:fill="FFFFFF"/>
        <w:tabs>
          <w:tab w:val="clear" w:pos="709"/>
          <w:tab w:val="left" w:pos="0"/>
          <w:tab w:val="left" w:pos="360"/>
          <w:tab w:val="left" w:pos="61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Мисечко О. Формування системи фахової підготовки вчителя іноземної мови у педагогічних навчальних закладах України (поч. ХХ ст. – початок 1960-х рр.) : монографія / Ольга Мисечко. – Житомир : Полісся, 2008. – 528 с.</w:t>
      </w:r>
    </w:p>
    <w:p w14:paraId="2959E5D7"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Міньяр-Бєлоручев Р.К. До питання про структуру навчальнох-мовленнєвої діяльності вчителя іноземної мови / Р.К. Міньяр-Бєлоручев // Іноземні мови в школі – 1990. – № 6. – С. 17 – 22.</w:t>
      </w:r>
    </w:p>
    <w:p w14:paraId="78D33FA5" w14:textId="77777777" w:rsidR="00B41106" w:rsidRPr="00B41106" w:rsidRDefault="00B41106" w:rsidP="000D1ABD">
      <w:pPr>
        <w:widowControl/>
        <w:numPr>
          <w:ilvl w:val="0"/>
          <w:numId w:val="6"/>
        </w:numPr>
        <w:shd w:val="clear" w:color="auto" w:fill="FFFFFF"/>
        <w:tabs>
          <w:tab w:val="clear" w:pos="709"/>
          <w:tab w:val="left" w:pos="0"/>
          <w:tab w:val="left" w:pos="360"/>
          <w:tab w:val="left" w:pos="619"/>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Монигетти А. О педагогизации учебного процесса в институтах и на факультетах иностранных языков / А. Монигетти // Иностранные языки в школе. – 1949. – № 5. – С. 51 – 58.</w:t>
      </w:r>
    </w:p>
    <w:p w14:paraId="5B3D9546" w14:textId="77777777" w:rsidR="00B41106" w:rsidRPr="00B41106" w:rsidRDefault="00B41106" w:rsidP="000D1ABD">
      <w:pPr>
        <w:widowControl/>
        <w:numPr>
          <w:ilvl w:val="0"/>
          <w:numId w:val="6"/>
        </w:numPr>
        <w:shd w:val="clear" w:color="auto" w:fill="FFFFFF"/>
        <w:tabs>
          <w:tab w:val="clear" w:pos="709"/>
          <w:tab w:val="left" w:pos="0"/>
          <w:tab w:val="left" w:pos="360"/>
          <w:tab w:val="left" w:pos="619"/>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Морська Л. Теорія та практика методики навчання англійської мови : посібник / Лілія Морська. – Тернопіль: Астон, 2003. – 248 с.</w:t>
      </w:r>
    </w:p>
    <w:p w14:paraId="649493D7"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Навчальний план педагогічного інституту. Спеціальності: англійська, французька, німецька, іспанська мови. Затверджено Міністерством вищої освіти СРСР на 1952 р. // ЦДАВОВ України. – Ф. 166. – Оп. 15. – Спр.1121. – 21 арк.</w:t>
      </w:r>
    </w:p>
    <w:p w14:paraId="32F89126"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Навчальні плани педагогічних інститутів, розроблені й затверджені Міністерством освіти УРСР на 1959 р. // ЦДАВОВ України. – Ф. 166. – Оп. 15. – Спр.2523.– 36 арк.</w:t>
      </w:r>
    </w:p>
    <w:p w14:paraId="04E523D1" w14:textId="77777777" w:rsidR="00B41106" w:rsidRPr="00B41106" w:rsidRDefault="00B41106" w:rsidP="00B41106">
      <w:pPr>
        <w:widowControl/>
        <w:tabs>
          <w:tab w:val="clear" w:pos="709"/>
          <w:tab w:val="left" w:pos="1080"/>
        </w:tabs>
        <w:spacing w:after="0" w:line="360" w:lineRule="auto"/>
        <w:ind w:firstLine="540"/>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151а. Навчальні плани педагогічних інститутів</w:t>
      </w:r>
      <w:r w:rsidRPr="00B41106">
        <w:rPr>
          <w:rFonts w:ascii="Times New Roman" w:eastAsia="Times New Roman" w:hAnsi="Times New Roman" w:cs="Times New Roman"/>
          <w:i/>
          <w:color w:val="000000"/>
          <w:kern w:val="0"/>
          <w:sz w:val="28"/>
          <w:szCs w:val="28"/>
          <w:lang w:val="uk-UA"/>
        </w:rPr>
        <w:t xml:space="preserve">, </w:t>
      </w:r>
      <w:r w:rsidRPr="00B41106">
        <w:rPr>
          <w:rFonts w:ascii="Times New Roman" w:eastAsia="Times New Roman" w:hAnsi="Times New Roman" w:cs="Times New Roman"/>
          <w:color w:val="000000"/>
          <w:kern w:val="0"/>
          <w:sz w:val="28"/>
          <w:szCs w:val="28"/>
          <w:lang w:val="uk-UA"/>
        </w:rPr>
        <w:t>розроблені й затверджені Міністерством осві</w:t>
      </w:r>
      <w:r w:rsidRPr="00B41106">
        <w:rPr>
          <w:rFonts w:ascii="Times New Roman" w:eastAsia="Times New Roman" w:hAnsi="Times New Roman" w:cs="Times New Roman"/>
          <w:color w:val="000000"/>
          <w:kern w:val="0"/>
          <w:sz w:val="28"/>
          <w:szCs w:val="28"/>
          <w:lang w:val="uk-UA"/>
        </w:rPr>
        <w:softHyphen/>
        <w:t>ти УРСР на 1963 p. // ЦДАВОВ України. – Ф. 166. – Оп. 15. – Спр. 3761.– 41 арк.</w:t>
      </w:r>
    </w:p>
    <w:p w14:paraId="659BC790"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Навчальні плани педагогічних інститутів, розроблені управлінням та затверджені МО УРСР на 1964 р. // ЦДАВОВ України. – Ф. 166. – Оп. 15. – Спр. 4162. – 30 арк.</w:t>
      </w:r>
    </w:p>
    <w:p w14:paraId="2443D9D3" w14:textId="77777777" w:rsidR="00B41106" w:rsidRPr="00B41106" w:rsidRDefault="00B41106" w:rsidP="000D1ABD">
      <w:pPr>
        <w:widowControl/>
        <w:numPr>
          <w:ilvl w:val="0"/>
          <w:numId w:val="6"/>
        </w:numPr>
        <w:shd w:val="clear" w:color="auto" w:fill="FFFFFF"/>
        <w:tabs>
          <w:tab w:val="clear" w:pos="709"/>
          <w:tab w:val="left" w:pos="0"/>
          <w:tab w:val="left" w:pos="360"/>
          <w:tab w:val="left" w:pos="619"/>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Навчальні плани педагогічних інститутів. – К. : Друкарня КДПІ, 1954. – 18 с.</w:t>
      </w:r>
    </w:p>
    <w:p w14:paraId="5A082674"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Навчальні плани початкової семирічної і середньої школи УРСР, розроблені та затверджені МО УРСР на 1952/53 н.р. // ЦДАВОВ України. – Ф. 166. – Оп. 15. – Спр. 1344. – 2 арк.</w:t>
      </w:r>
    </w:p>
    <w:p w14:paraId="05B80FD4"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Навчальні плани факультету «Іноземних мов» Дрогобицького державного педагогічного інституту. 1963 – 1993 рр. // Архів Дрогобицького державного педагогічного університету імені Івана Франка. – Ф. 2.</w:t>
      </w:r>
    </w:p>
    <w:p w14:paraId="0143E9C6"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Навчальні плани факультету романо-германської філології Дрогобицького державного педагогічного університету. 1997 – 2012 рр. // Архів Дрогобицького державного педагогічного університету імені Івана Франка. – Ф. 2.</w:t>
      </w:r>
    </w:p>
    <w:p w14:paraId="256BF56C"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Наказ Міністерства вищої і середньої спеціальної освіти УРСР і Міністерства освіти УРСР 266/98 від 31 травня 1960 р. про об'єднання </w:t>
      </w:r>
      <w:r w:rsidRPr="00B41106">
        <w:rPr>
          <w:rFonts w:ascii="Times New Roman" w:eastAsia="Times New Roman" w:hAnsi="Times New Roman" w:cs="Times New Roman"/>
          <w:color w:val="000000"/>
          <w:kern w:val="0"/>
          <w:sz w:val="28"/>
          <w:szCs w:val="28"/>
          <w:lang w:val="uk-UA"/>
        </w:rPr>
        <w:lastRenderedPageBreak/>
        <w:t>Харківського та Одеського інститутів іноземних мов з Харківським й Одеським університетами // ДАХО. – Ф. 1780. – Оп. 3. – Спр. 580. – Арк. 1 – 6.</w:t>
      </w:r>
    </w:p>
    <w:p w14:paraId="39B2F552"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Накази Міністра вищої освіти СРСР з питань роботи педагогічних вузів, 1956 р. // ЦДАВОВ України Ф. 166. – Оп. 15. – Спр. 1853. – 126 арк.</w:t>
      </w:r>
    </w:p>
    <w:p w14:paraId="217A1BE7" w14:textId="77777777" w:rsidR="00B41106" w:rsidRPr="00B41106" w:rsidRDefault="00B41106" w:rsidP="000D1ABD">
      <w:pPr>
        <w:widowControl/>
        <w:numPr>
          <w:ilvl w:val="0"/>
          <w:numId w:val="6"/>
        </w:numPr>
        <w:shd w:val="clear" w:color="auto" w:fill="FFFFFF"/>
        <w:tabs>
          <w:tab w:val="clear" w:pos="709"/>
          <w:tab w:val="left" w:pos="0"/>
          <w:tab w:val="left" w:pos="360"/>
          <w:tab w:val="left" w:pos="64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Народна освіта і педагогічна наука в Українській РСР (1917 –1967) / (під ред. А.Т. Бондара (відп. ред.)).–К. : Радянська школа, 1967. – 483 с.</w:t>
      </w:r>
    </w:p>
    <w:p w14:paraId="648D2543" w14:textId="77777777" w:rsidR="00B41106" w:rsidRPr="00B41106" w:rsidRDefault="00B41106" w:rsidP="000D1ABD">
      <w:pPr>
        <w:widowControl/>
        <w:numPr>
          <w:ilvl w:val="0"/>
          <w:numId w:val="6"/>
        </w:numPr>
        <w:shd w:val="clear" w:color="auto" w:fill="FFFFFF"/>
        <w:tabs>
          <w:tab w:val="clear" w:pos="709"/>
          <w:tab w:val="left" w:pos="0"/>
          <w:tab w:val="left" w:pos="360"/>
          <w:tab w:val="left" w:pos="64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Національна доктрина розвитку освіти в Україні у ХХІ столітті : затвердж. Указом Президента України від 17.04.2002 р. // Освіта України. – 2002. – № 33. – С. 4 – 6.</w:t>
      </w:r>
    </w:p>
    <w:p w14:paraId="15DB6BF6"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Неперервна професійна освіта: Філософія, педагогічні парадигми. Прогноз / Ін-т педагогіки і психології професійної освіти АПН України. – К. : Наук. думка, 2003. – 856 с.</w:t>
      </w:r>
    </w:p>
    <w:p w14:paraId="1DC97012"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Никонова С.М. У истоков советской методики обучения иностранным языкам / Софья Михайловна Никонова.– М. : Высшая школа. – 1969. – 104 с.</w:t>
      </w:r>
    </w:p>
    <w:p w14:paraId="53DD22C0"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Ничкало Н. На порозі нового тисячоліття / Неля Ничкало // Рідна школа. – 1998. – № 8. – С. 3 – 5</w:t>
      </w:r>
    </w:p>
    <w:p w14:paraId="658B1323" w14:textId="77777777" w:rsidR="00B41106" w:rsidRPr="00B41106" w:rsidRDefault="00B41106" w:rsidP="000D1ABD">
      <w:pPr>
        <w:widowControl/>
        <w:numPr>
          <w:ilvl w:val="0"/>
          <w:numId w:val="6"/>
        </w:numPr>
        <w:shd w:val="clear" w:color="auto" w:fill="FFFFFF"/>
        <w:tabs>
          <w:tab w:val="clear" w:pos="709"/>
          <w:tab w:val="left" w:pos="0"/>
          <w:tab w:val="left" w:pos="360"/>
          <w:tab w:val="left" w:pos="64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Ніколаєва С.Ю. Концепція підготовки вчителя іноземної мови / С.Ю. Ніколаєва // Іноземні мови. – 1995. – № 3 – 4. – С. 5 – 10.</w:t>
      </w:r>
    </w:p>
    <w:p w14:paraId="236A1B6E" w14:textId="77777777" w:rsidR="00B41106" w:rsidRPr="00B41106" w:rsidRDefault="00B41106" w:rsidP="000D1ABD">
      <w:pPr>
        <w:widowControl/>
        <w:numPr>
          <w:ilvl w:val="0"/>
          <w:numId w:val="6"/>
        </w:numPr>
        <w:shd w:val="clear" w:color="auto" w:fill="FFFFFF"/>
        <w:tabs>
          <w:tab w:val="clear" w:pos="709"/>
          <w:tab w:val="left" w:pos="0"/>
          <w:tab w:val="left" w:pos="360"/>
          <w:tab w:val="left" w:pos="64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Ніколаєва С.Ю. Сучасні підходи до викладання іноземних мов / С.Ю. Ніколаєва, О.М. Шерстюк // Іноземні мови. – 2000. – № 1. – С. 15.</w:t>
      </w:r>
    </w:p>
    <w:p w14:paraId="38AB0C26"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О порядке завершения изучения студентами высших учебных заведений основ марксизма-ленинизма политической экономии и философии в текущем 1955/56 учебном году, 7 апреля 1956 г. // ЦДАВОВ України. – Ф. 166. – Оп. 15. – Спр. 1855. – Арк. 85 – 93.</w:t>
      </w:r>
    </w:p>
    <w:p w14:paraId="14FDE8B2"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Об улучшении изучения иностранных языков // Иностранные языки в школе. – 1961. – № 4. – С. 8 – 10.</w:t>
      </w:r>
    </w:p>
    <w:p w14:paraId="6BD4B4CD"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Обяснительная записка «Нормы оценки знаний, умений и навыков учащихся по иностранным языкам; – Програмно-методическое управление. – М. : «Просвещение». – Иностранные языки в школе, 1978. – № 1. – С. 5 – 6.</w:t>
      </w:r>
    </w:p>
    <w:p w14:paraId="5A2908E5"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Околович А.В. Подготовка будущих учителей иностранного языка к профессиональному усовершенствованию средствами информационно-коммуникационных технологий // Преподаватель ХХ век : общерос. ж-л о мире образования. – 2013. – № 4. – Ч. 1. – С. </w:t>
      </w:r>
      <w:r w:rsidRPr="00B41106">
        <w:rPr>
          <w:rFonts w:ascii="Times New Roman" w:eastAsia="Times New Roman" w:hAnsi="Times New Roman" w:cs="Times New Roman"/>
          <w:color w:val="000000"/>
          <w:kern w:val="0"/>
          <w:sz w:val="28"/>
          <w:szCs w:val="28"/>
        </w:rPr>
        <w:t>82 – 88</w:t>
      </w:r>
      <w:r w:rsidRPr="00B41106">
        <w:rPr>
          <w:rFonts w:ascii="Times New Roman" w:eastAsia="Times New Roman" w:hAnsi="Times New Roman" w:cs="Times New Roman"/>
          <w:color w:val="000000"/>
          <w:kern w:val="0"/>
          <w:sz w:val="28"/>
          <w:szCs w:val="28"/>
          <w:lang w:val="uk-UA"/>
        </w:rPr>
        <w:t>.</w:t>
      </w:r>
    </w:p>
    <w:p w14:paraId="73470CBC" w14:textId="77777777" w:rsidR="00B41106" w:rsidRPr="00B41106" w:rsidRDefault="00B41106" w:rsidP="000D1ABD">
      <w:pPr>
        <w:widowControl/>
        <w:numPr>
          <w:ilvl w:val="0"/>
          <w:numId w:val="6"/>
        </w:numPr>
        <w:shd w:val="clear" w:color="auto" w:fill="FFFFFF"/>
        <w:tabs>
          <w:tab w:val="clear" w:pos="709"/>
          <w:tab w:val="left" w:pos="0"/>
          <w:tab w:val="left" w:pos="360"/>
          <w:tab w:val="left" w:pos="63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Околович О.В. Актуальні проблеми підготовки вчителів іноземної мови / Олександр Володимирович Околович // Людина і сучасне суспільство: проблеми педагогіки та психології : матеріали Міжнар. наук.-практ. конф. (2 – 3 березня 2012 р.). – Львів : Львівська педагогічна спільнота, 2012. – С. 80 – 82.</w:t>
      </w:r>
    </w:p>
    <w:p w14:paraId="07C07672" w14:textId="77777777" w:rsidR="00B41106" w:rsidRPr="00B41106" w:rsidRDefault="00B41106" w:rsidP="000D1ABD">
      <w:pPr>
        <w:widowControl/>
        <w:numPr>
          <w:ilvl w:val="0"/>
          <w:numId w:val="6"/>
        </w:numPr>
        <w:shd w:val="clear" w:color="auto" w:fill="FFFFFF"/>
        <w:tabs>
          <w:tab w:val="clear" w:pos="709"/>
          <w:tab w:val="left" w:pos="0"/>
          <w:tab w:val="left" w:pos="360"/>
          <w:tab w:val="left" w:pos="63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Околович О. Виховна робота зі студентською молоддю як складова професійної підготовки майбутніх учителів іноземної мови / Олександр Околович // Проблеми українського національного виховання : зб. наук. праць / за ред. Надії Скотної та Марії Чепіль. – Дрогобич : Редакційно-видавничий відділ ДДПУ імені Івана Франка, 2013. – С. 377 – 383.</w:t>
      </w:r>
    </w:p>
    <w:p w14:paraId="7D8CA77C" w14:textId="77777777" w:rsidR="00B41106" w:rsidRPr="00B41106" w:rsidRDefault="00B41106" w:rsidP="000D1ABD">
      <w:pPr>
        <w:widowControl/>
        <w:numPr>
          <w:ilvl w:val="0"/>
          <w:numId w:val="6"/>
        </w:numPr>
        <w:shd w:val="clear" w:color="auto" w:fill="FFFFFF"/>
        <w:tabs>
          <w:tab w:val="clear" w:pos="709"/>
          <w:tab w:val="left" w:pos="0"/>
          <w:tab w:val="left" w:pos="360"/>
          <w:tab w:val="left" w:pos="63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Околович О.В. Деякі історичні аспекти професійної підготовки вчителів іноземної мови у вищих педагогічних закладах освіти України (ХХ ст.) / Олександр Володимирович Околович // Молодь і ринок : щомісячний наук.-пед. журнал. – 2012 – № 3 (86). – С. 151 – 156.</w:t>
      </w:r>
    </w:p>
    <w:p w14:paraId="18024978" w14:textId="77777777" w:rsidR="00B41106" w:rsidRPr="00B41106" w:rsidRDefault="00B41106" w:rsidP="000D1ABD">
      <w:pPr>
        <w:widowControl/>
        <w:numPr>
          <w:ilvl w:val="0"/>
          <w:numId w:val="6"/>
        </w:numPr>
        <w:shd w:val="clear" w:color="auto" w:fill="FFFFFF"/>
        <w:tabs>
          <w:tab w:val="clear" w:pos="709"/>
          <w:tab w:val="left" w:pos="0"/>
          <w:tab w:val="left" w:pos="360"/>
          <w:tab w:val="left" w:pos="63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Околович О.В. Змістові аспекти підготовки вчителів іноземної мови у вищих педагогічних закладах України (ІІ пол. ХХ – поч. ХХІ ст.) / Олександр Володимирович Околович // Людинознавчі студії. Серія: Педагогіка.: зб. наук. праць. / ред. кол.: Т.І. Біленко (гол. ред.), М.М. Чепіль, А.В. Федорович та ін. – Дрогобич : Редакційно-видавничий відділ ДДПУ імені Івана Франка, 2012. – Вип. 25. – С. 178 – 194.</w:t>
      </w:r>
    </w:p>
    <w:p w14:paraId="2AC9392B" w14:textId="77777777" w:rsidR="00B41106" w:rsidRPr="00B41106" w:rsidRDefault="00B41106" w:rsidP="000D1ABD">
      <w:pPr>
        <w:widowControl/>
        <w:numPr>
          <w:ilvl w:val="0"/>
          <w:numId w:val="6"/>
        </w:numPr>
        <w:shd w:val="clear" w:color="auto" w:fill="FFFFFF"/>
        <w:tabs>
          <w:tab w:val="clear" w:pos="709"/>
          <w:tab w:val="left" w:pos="0"/>
          <w:tab w:val="left" w:pos="360"/>
          <w:tab w:val="left" w:pos="63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Околович О.В. Організаційно-змістові аспекти підготовки вчителів іноземних мов у педагогічних інститутах України (1950 – 1960 рр.) </w:t>
      </w:r>
      <w:r w:rsidRPr="00B41106">
        <w:rPr>
          <w:rFonts w:ascii="Times New Roman" w:eastAsia="Times New Roman" w:hAnsi="Times New Roman" w:cs="Times New Roman"/>
          <w:color w:val="000000"/>
          <w:kern w:val="0"/>
          <w:sz w:val="28"/>
          <w:szCs w:val="28"/>
          <w:lang w:val="uk-UA"/>
        </w:rPr>
        <w:lastRenderedPageBreak/>
        <w:t>/ Олександр Володимирович Околович // Наукові записки Вінницького державного педагогічного університету імені Михайла Коцюбинського. Серія : Педагогіка і психологія / зб. наук. пр. – Вип. 39 / ред. кол. : В.І. Шахов (голова) та ін. – Вінниця : ТОВ “Планер”, 2013. – C. 239 – 297.</w:t>
      </w:r>
    </w:p>
    <w:p w14:paraId="04A2DF6C" w14:textId="77777777" w:rsidR="00B41106" w:rsidRPr="00B41106" w:rsidRDefault="00B41106" w:rsidP="000D1ABD">
      <w:pPr>
        <w:widowControl/>
        <w:numPr>
          <w:ilvl w:val="0"/>
          <w:numId w:val="6"/>
        </w:numPr>
        <w:shd w:val="clear" w:color="auto" w:fill="FFFFFF"/>
        <w:tabs>
          <w:tab w:val="clear" w:pos="709"/>
          <w:tab w:val="left" w:pos="0"/>
          <w:tab w:val="left" w:pos="360"/>
          <w:tab w:val="left" w:pos="63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Околович О.В. Підготовка вчителів іноземних мов у вищих навчальних закладах України (1946 – 1950 рр.) / Олександр Володимирович Околович // Науковий вісник Південноукраїнського національного педагогічного університету ім. К.Д. Ушинського: зб. наук. праць / редкол.: А.М. Богуш (гол. ред.), О.М. Яцій (заст. редактора). – Вип. 1 – 2. – Одеса : НППУ ім. К.Д. Ушинського, 2013. – С. 38 – 44.</w:t>
      </w:r>
    </w:p>
    <w:p w14:paraId="7761D992" w14:textId="77777777" w:rsidR="00B41106" w:rsidRPr="00B41106" w:rsidRDefault="00B41106" w:rsidP="000D1ABD">
      <w:pPr>
        <w:widowControl/>
        <w:numPr>
          <w:ilvl w:val="0"/>
          <w:numId w:val="6"/>
        </w:numPr>
        <w:shd w:val="clear" w:color="auto" w:fill="FFFFFF"/>
        <w:tabs>
          <w:tab w:val="clear" w:pos="709"/>
          <w:tab w:val="left" w:pos="0"/>
          <w:tab w:val="left" w:pos="360"/>
          <w:tab w:val="left" w:pos="63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Околович О.В. Підготовка вчителів іноземної мови у Дрогобицькому державному педагогічному інституті (1962 – 1978 рр.) / Олександр Володимирович Околович // Педагогічний альманах : зб. наук. праць / редкол.: В.В. Кузьменко (голова) та ін. – Херсон : КВНЗ «Херсонська академія неперервної освіти», 2013. – Вип. 18. – С. 272 – 277.</w:t>
      </w:r>
    </w:p>
    <w:p w14:paraId="7FE49DBC" w14:textId="77777777" w:rsidR="00B41106" w:rsidRPr="00B41106" w:rsidRDefault="00B41106" w:rsidP="000D1ABD">
      <w:pPr>
        <w:widowControl/>
        <w:numPr>
          <w:ilvl w:val="0"/>
          <w:numId w:val="6"/>
        </w:numPr>
        <w:shd w:val="clear" w:color="auto" w:fill="FFFFFF"/>
        <w:tabs>
          <w:tab w:val="clear" w:pos="709"/>
          <w:tab w:val="left" w:pos="0"/>
          <w:tab w:val="left" w:pos="360"/>
          <w:tab w:val="left" w:pos="63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Околович О.В. Підготовка вчителя іноземної мови як історико-педагогічна проблема / Олександр Володимирович Околович // Основні парадигми педагогіки та психології в ХХІ столітті : матеріали міжнар. наук.-практ. конф. (22 – 23 червня 2012 р.). – Одеса : ГО «Південна фундація педагогіки», 2012. – С. 67 – 68. </w:t>
      </w:r>
    </w:p>
    <w:p w14:paraId="0084447D"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Околович О.В. Підготовка майбутніх учителів іноземної мови до роботи в гірських районах Карпат / Олександр Володимирович Околович // Гірська школа Українських Карпат. – 2013. – № 8 – 9. – С. 103 – 105.</w:t>
      </w:r>
    </w:p>
    <w:p w14:paraId="6D442761" w14:textId="77777777" w:rsidR="00B41106" w:rsidRPr="00B41106" w:rsidRDefault="00B41106" w:rsidP="000D1ABD">
      <w:pPr>
        <w:widowControl/>
        <w:numPr>
          <w:ilvl w:val="0"/>
          <w:numId w:val="6"/>
        </w:numPr>
        <w:shd w:val="clear" w:color="auto" w:fill="FFFFFF"/>
        <w:tabs>
          <w:tab w:val="clear" w:pos="709"/>
          <w:tab w:val="left" w:pos="0"/>
          <w:tab w:val="left" w:pos="360"/>
          <w:tab w:val="left" w:pos="63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Околович О.В. Проблеми професійного та особистісного розвитку майбутніх учителів іноземної мови / Олександр Володимирович Околович // Людинознавчі студії. Серія: Педагогіка.: зб. наук. праць. / ред. кол.: Т.І. Біленко (гол. ред.), М.М. Чепіль, А.В. Федорович та ін. – Дрогобич : Редакційно-видавничий відділ ДДПУ імені Івана Франка, 2011. – Вип. 23. – С. 119 – 133.</w:t>
      </w:r>
    </w:p>
    <w:p w14:paraId="6AA7A860" w14:textId="77777777" w:rsidR="00B41106" w:rsidRPr="00B41106" w:rsidRDefault="00B41106" w:rsidP="000D1ABD">
      <w:pPr>
        <w:widowControl/>
        <w:numPr>
          <w:ilvl w:val="0"/>
          <w:numId w:val="6"/>
        </w:numPr>
        <w:shd w:val="clear" w:color="auto" w:fill="FFFFFF"/>
        <w:tabs>
          <w:tab w:val="clear" w:pos="709"/>
          <w:tab w:val="left" w:pos="0"/>
          <w:tab w:val="left" w:pos="360"/>
          <w:tab w:val="left" w:pos="63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Околович О.В. Теоретичні аспекти формування культури професійного спілкування майбутніх педагогів / Олександр Володимирович Околович // Науковий вісник Ужгородського національного університету. Серія : «Педагогіка. Соціальна робота» / редкол.: І.В. Козубовська (гол. ред.). – Ужгород : Вид-во УжНУ, 2013. – Вип. 27. – С. 127 – 129.</w:t>
      </w:r>
    </w:p>
    <w:p w14:paraId="3CF36515"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Оршанський Л.В. Художньо-трудова підготовка майбутніх учителів трудового навчання : монографія / Леонід Володимирович Оршанський. – Дрогобич : Швидкодрук, 2008. – 278 с.</w:t>
      </w:r>
    </w:p>
    <w:p w14:paraId="6079BA48"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Отчет о работе ХПИИЯ за 1958/59 уч. г. // ДАХО. – Ф. 1780. – Оп. 3. – Спр. 554.– 35 арк.</w:t>
      </w:r>
    </w:p>
    <w:p w14:paraId="38EC4C53"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Паначин Ф. Г. Педагогическое образование в СССР: Важнейшие этапы истории и современное состояние / Г.Ф. Пананчин. – М. : Педагогика, 1975. – 224 с.</w:t>
      </w:r>
    </w:p>
    <w:p w14:paraId="5C38E2C5"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Пантюк М. Підготовка майбутнього вчителя до виховної роботи : історико-педагогічний аспект / Микола Пантюк. – Дрогобич : Редакційно-видавничий відділ Дрогобицького державного педагогічного університету імені Івана Франка, 2010 – 398 с. </w:t>
      </w:r>
    </w:p>
    <w:p w14:paraId="0D607882"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iCs/>
          <w:color w:val="000000"/>
          <w:kern w:val="0"/>
          <w:sz w:val="28"/>
          <w:szCs w:val="28"/>
          <w:lang w:val="uk-UA"/>
        </w:rPr>
      </w:pPr>
      <w:r w:rsidRPr="00B41106">
        <w:rPr>
          <w:rFonts w:ascii="Times New Roman" w:eastAsia="Times New Roman" w:hAnsi="Times New Roman" w:cs="Times New Roman"/>
          <w:color w:val="000000"/>
          <w:kern w:val="0"/>
          <w:sz w:val="28"/>
          <w:szCs w:val="28"/>
          <w:lang w:val="uk-UA"/>
        </w:rPr>
        <w:t>Пасічник О.С. Тенденції конструювання змісту підручників з іноземних мов для загальноосвітніх навчальних закладів України (80-ті рр. ХХ ст. – початок ХХІ ст.) : автореф. … канд. пед. наук. 13.00.01 / О.С. Пасічник; Житомир. держ. ун-т. – Житомир, 2011. – 22 с.</w:t>
      </w:r>
    </w:p>
    <w:p w14:paraId="48FBDE01"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iCs/>
          <w:color w:val="000000"/>
          <w:kern w:val="0"/>
          <w:sz w:val="28"/>
          <w:szCs w:val="28"/>
          <w:lang w:val="uk-UA"/>
        </w:rPr>
        <w:t xml:space="preserve">Пассов Е.И. </w:t>
      </w:r>
      <w:r w:rsidRPr="00B41106">
        <w:rPr>
          <w:rFonts w:ascii="Times New Roman" w:eastAsia="Times New Roman" w:hAnsi="Times New Roman" w:cs="Times New Roman"/>
          <w:color w:val="000000"/>
          <w:kern w:val="0"/>
          <w:sz w:val="28"/>
          <w:szCs w:val="28"/>
          <w:lang w:val="uk-UA"/>
        </w:rPr>
        <w:t>Мастерство и личность учителя: на примере преподавания иностранного язика / Е.И. Пассов. – 2-е изд., испр. и доп. – М. : Педагогика, 2001. – 322 с.</w:t>
      </w:r>
    </w:p>
    <w:p w14:paraId="0180B0D9"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Пассов Ю.І. Логіка уроку іноземної мови як методичне поняття / Ю.І. Пассов // Іноземні мови в школі. – 1991. – № 6. – С. 22 – 31.</w:t>
      </w:r>
    </w:p>
    <w:p w14:paraId="410D1833"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Педагогіка / За ред. А.М. Алексюка. – К. : Вища школа, 1985. – 295 с.</w:t>
      </w:r>
    </w:p>
    <w:p w14:paraId="2E662C2E" w14:textId="77777777" w:rsidR="00B41106" w:rsidRPr="00B41106" w:rsidRDefault="00B41106" w:rsidP="000D1ABD">
      <w:pPr>
        <w:widowControl/>
        <w:numPr>
          <w:ilvl w:val="0"/>
          <w:numId w:val="6"/>
        </w:numPr>
        <w:shd w:val="clear" w:color="auto" w:fill="FFFFFF"/>
        <w:tabs>
          <w:tab w:val="clear" w:pos="709"/>
          <w:tab w:val="left" w:pos="0"/>
          <w:tab w:val="left" w:pos="360"/>
          <w:tab w:val="left" w:pos="643"/>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Педагогіка / За ред. М.Д. Ярмаченка. – К. : Вища школа, 1986. – 544 с.</w:t>
      </w:r>
    </w:p>
    <w:p w14:paraId="20B9A2E0"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Педагогіка управління</w:t>
      </w:r>
      <w:r w:rsidRPr="00B41106">
        <w:rPr>
          <w:rFonts w:ascii="Times New Roman" w:eastAsia="Times New Roman" w:hAnsi="Times New Roman" w:cs="Times New Roman"/>
          <w:iCs/>
          <w:color w:val="000000"/>
          <w:kern w:val="0"/>
          <w:sz w:val="28"/>
          <w:szCs w:val="28"/>
          <w:lang w:val="uk-UA"/>
        </w:rPr>
        <w:t xml:space="preserve"> : навч. посіб. для студ. вищ. закл. / Л.Л. Товажнянський, О.Г. Романовський та ін.</w:t>
      </w:r>
      <w:r w:rsidRPr="00B41106">
        <w:rPr>
          <w:rFonts w:ascii="Times New Roman" w:eastAsia="Times New Roman" w:hAnsi="Times New Roman" w:cs="Times New Roman"/>
          <w:color w:val="000000"/>
          <w:kern w:val="0"/>
          <w:sz w:val="28"/>
          <w:szCs w:val="28"/>
          <w:lang w:val="uk-UA"/>
        </w:rPr>
        <w:t xml:space="preserve"> – Х. : НТУ “ХПІ”, 2003.– 408 с.</w:t>
      </w:r>
    </w:p>
    <w:p w14:paraId="0CAA2DC4" w14:textId="77777777" w:rsidR="00B41106" w:rsidRPr="00B41106" w:rsidRDefault="00B41106" w:rsidP="000D1ABD">
      <w:pPr>
        <w:widowControl/>
        <w:numPr>
          <w:ilvl w:val="0"/>
          <w:numId w:val="6"/>
        </w:numPr>
        <w:shd w:val="clear" w:color="auto" w:fill="FFFFFF"/>
        <w:tabs>
          <w:tab w:val="clear" w:pos="709"/>
          <w:tab w:val="left" w:pos="0"/>
          <w:tab w:val="left" w:pos="360"/>
          <w:tab w:val="left" w:pos="643"/>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Перелік дисертацій на здобуття вченого ступеня доктора і кандидата наук, що їх захистили педагогічні працівники Української РСР у період 1945 –1954 років // Радянська школа. – 1955. – №10. – С. 55 – 61.</w:t>
      </w:r>
    </w:p>
    <w:p w14:paraId="77AA6921"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Перелік програм середньої загальноосвітньої школи, які дані для обробки педінститутам і педучилищам, 1956 р. // ЦДАВОВ України. – Ф. 166. – Оп. 15. – Спр. 1856.– 198 арк.</w:t>
      </w:r>
    </w:p>
    <w:p w14:paraId="5F900847"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Петько Л. Впровадження української національної ідеї в процес іншомовної освіти майбутніх педагогів / Л. Петько // Вища освіта України. – 2013. – С. 68 – 75.</w:t>
      </w:r>
    </w:p>
    <w:p w14:paraId="339A7E36"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Пєхота О.М. Професійна індивідуальність майбутнього вчителя // Педагогіка і психологія. – 1994. – № 4. – С. 106 – 113.</w:t>
      </w:r>
    </w:p>
    <w:p w14:paraId="48E89F1B"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План досліджень навчальних програм загальноосвітньої середньої школи на 1956 р. (Проект) // ЦДАВОВ України. – Ф. 166. – Оп. 15. – Спр. 1856. – Арк. 190 – 193.</w:t>
      </w:r>
    </w:p>
    <w:p w14:paraId="1F2C9F35"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План підготовки учителів для семирічних і середніх шкіл УРСР на 1949-1950 pp. // ЦДАВОВ України. – Ф. 166. – Оп. 15. – Спр. 575. – 12 арк.</w:t>
      </w:r>
    </w:p>
    <w:p w14:paraId="0DE48A46"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Плахотник В.М. Навчання іноземних мов у середній школі: концепція та її реалізація / Василь Макарович Плахотник // Іноземні мови. – 1995. – № 1. – С. 9.</w:t>
      </w:r>
    </w:p>
    <w:p w14:paraId="139966FD"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Позднякова A.M. Формирование у будущого учителя умения наблюдать педагогический процесс : автореф. дис. . канд. пед. наук: 13.00.01 / A.M. Позднякова. – Л., 1974. – 24 с.</w:t>
      </w:r>
    </w:p>
    <w:p w14:paraId="7F10BD4A" w14:textId="77777777" w:rsidR="00B41106" w:rsidRPr="00B41106" w:rsidRDefault="00B41106" w:rsidP="000D1ABD">
      <w:pPr>
        <w:widowControl/>
        <w:numPr>
          <w:ilvl w:val="0"/>
          <w:numId w:val="6"/>
        </w:numPr>
        <w:shd w:val="clear" w:color="auto" w:fill="FFFFFF"/>
        <w:tabs>
          <w:tab w:val="clear" w:pos="709"/>
          <w:tab w:val="left" w:pos="0"/>
          <w:tab w:val="left" w:pos="360"/>
          <w:tab w:val="left" w:pos="63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Положение о лингвистической науке // Иностранные языки в школе. – 1949. – № 2. – С. 117 – 122.</w:t>
      </w:r>
    </w:p>
    <w:p w14:paraId="403AC7BA"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Постановление объединенной сессии Отделения литературы и языка Академии наук СССР и Академии педагогических наук РСФСР по вопросам </w:t>
      </w:r>
      <w:r w:rsidRPr="00B41106">
        <w:rPr>
          <w:rFonts w:ascii="Times New Roman" w:eastAsia="Times New Roman" w:hAnsi="Times New Roman" w:cs="Times New Roman"/>
          <w:color w:val="000000"/>
          <w:kern w:val="0"/>
          <w:sz w:val="28"/>
          <w:szCs w:val="28"/>
          <w:lang w:val="uk-UA"/>
        </w:rPr>
        <w:lastRenderedPageBreak/>
        <w:t>преподавания языков в школе // Иностранные языки в школе. – 1951. – № 2. – С. 6 – 11; 115.</w:t>
      </w:r>
    </w:p>
    <w:p w14:paraId="2A0D108D"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Потапенко К.К. Вища педагогічна школа України: практика перебудови // Вища і середня педагогічна освіта: респ. наук.-метод. зб. – К. : Б.в., 1991. – Вип.15. – С. 9 – 15.</w:t>
      </w:r>
    </w:p>
    <w:p w14:paraId="5240ACDD"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Про використання кіно в навчально-виховній роботі педагогічних інститутів, 18 жов</w:t>
      </w:r>
      <w:r w:rsidRPr="00B41106">
        <w:rPr>
          <w:rFonts w:ascii="Times New Roman" w:eastAsia="Times New Roman" w:hAnsi="Times New Roman" w:cs="Times New Roman"/>
          <w:color w:val="000000"/>
          <w:kern w:val="0"/>
          <w:sz w:val="28"/>
          <w:szCs w:val="28"/>
          <w:lang w:val="uk-UA"/>
        </w:rPr>
        <w:softHyphen/>
        <w:t>тня 1956 р. // ЦДАВОВ України. – Ф. 166. – Оп. 15. – Спр. 1856. – арк. 211 – 214.</w:t>
      </w:r>
    </w:p>
    <w:p w14:paraId="16348A9B"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Про завдання партійних організацій республіки по дальшому поліпшенню роботи з кадрами у світлі рішень ХХІУ з’їзду КПРС : Постанова Пленуму ЦК КП України // Комуніст України. – 1973. – № 5. – С. 18.</w:t>
      </w:r>
    </w:p>
    <w:p w14:paraId="78B61A7F"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Про затвердження переліку спеціальностей, за якими здійснюється підготовка фахівців у вищих навчальних закладах за освітньо-кваліфікаційними рівнями спеціаліста і магістра : постанова Кабінету Міністрів України № 787 від 27 серпня 2010 р. </w:t>
      </w:r>
      <w:hyperlink r:id="rId29" w:history="1">
        <w:r w:rsidRPr="00B41106">
          <w:rPr>
            <w:rFonts w:ascii="Times New Roman" w:eastAsia="Times New Roman" w:hAnsi="Times New Roman" w:cs="Times New Roman"/>
            <w:color w:val="000000"/>
            <w:kern w:val="0"/>
            <w:sz w:val="28"/>
            <w:szCs w:val="28"/>
            <w:u w:val="single"/>
            <w:lang w:val="uk-UA"/>
          </w:rPr>
          <w:t>http://zakon4.rada.gov.ua/laws/show/787-2010-%D0%BF</w:t>
        </w:r>
      </w:hyperlink>
    </w:p>
    <w:p w14:paraId="7D237132"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Про затвердження Концептуальних засади розвитку педагогічної освіти України та її інтеграції в європейський освітній простір: Наказ МОНУ №998 від 31.12.2004 р. – 6 С. // </w:t>
      </w:r>
      <w:hyperlink r:id="rId30" w:history="1">
        <w:r w:rsidRPr="00B41106">
          <w:rPr>
            <w:rFonts w:ascii="Times New Roman" w:eastAsia="Times New Roman" w:hAnsi="Times New Roman" w:cs="Times New Roman"/>
            <w:color w:val="000000"/>
            <w:kern w:val="0"/>
            <w:sz w:val="28"/>
            <w:szCs w:val="28"/>
            <w:u w:val="single"/>
            <w:lang w:val="uk-UA"/>
          </w:rPr>
          <w:t>http://www.mon.gov.ua/images/</w:t>
        </w:r>
      </w:hyperlink>
      <w:r w:rsidRPr="00B41106">
        <w:rPr>
          <w:rFonts w:ascii="Times New Roman" w:eastAsia="Times New Roman" w:hAnsi="Times New Roman" w:cs="Times New Roman"/>
          <w:color w:val="000000"/>
          <w:kern w:val="0"/>
          <w:sz w:val="28"/>
          <w:szCs w:val="28"/>
          <w:lang w:val="uk-UA"/>
        </w:rPr>
        <w:t xml:space="preserve"> education/average /topic/rozv/knc.doc </w:t>
      </w:r>
    </w:p>
    <w:p w14:paraId="53BA7D21"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Про затвердження плану заходів щодо розвитку вищої освіти на період до 2015 року : розпорядження Кабінету Міністрів України від 27 серпня 2010 р. № 1728–р – Київ Кабінет Міністрів України; Розпорядження, План, Заходи від 27.08.2010 № 1728-р (http://zakon2.rada.gov.ua/laws/show/1728-2010-%D1%80)</w:t>
      </w:r>
    </w:p>
    <w:p w14:paraId="345F3F78"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Про заходи щодо забезпечення пріоритетного розвитку освіти в Україні : Указ Президента України Віктора Януковича, 30 вересня 2010 року, № 926/2010 // Офіційний вісник України. – 2010. – № 75. – С. 9.</w:t>
      </w:r>
    </w:p>
    <w:p w14:paraId="4512A853"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Про заходи щодо поліпшення якості підготовки спеціалістів з іноземних мов у вишах Наркомосвіти УРСР : Постанова РНК Української РСР від 6 липня 1945 року № 1058 // ЦДАВОВ України. – Ф. 166. – Оп. 15. – Спр. 54. – Арк. 161 – 162.</w:t>
      </w:r>
    </w:p>
    <w:p w14:paraId="77D047CC"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Про назви факультетів педагогічних інститутів УРСР. Наказ Міністерства освіти УРСР № 137 від 17 червня 1968 р. // Збірник наказів та інструкцій Міністерства освіти УРСР. – 1968. – № 15. – С. 28 – 29.</w:t>
      </w:r>
    </w:p>
    <w:p w14:paraId="0C5F6089"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Про перелік напрямів та спеціальностей, за якими здійснюється підготовка фахівців у вищих навчальних закладах за відповідними освітньо-кваліфікаційними рівнями” : Постанова Кабінету Міністрів України № 507 від 24 травня 1997 р. //</w:t>
      </w:r>
      <w:hyperlink r:id="rId31" w:history="1">
        <w:r w:rsidRPr="00B41106">
          <w:rPr>
            <w:rFonts w:ascii="Times New Roman" w:eastAsia="Times New Roman" w:hAnsi="Times New Roman" w:cs="Times New Roman"/>
            <w:color w:val="000000"/>
            <w:kern w:val="0"/>
            <w:sz w:val="28"/>
            <w:szCs w:val="28"/>
            <w:u w:val="single"/>
            <w:lang w:val="uk-UA"/>
          </w:rPr>
          <w:t>http://zakon2.rada.gov.ua/laws/show/507-97-%D0%BF</w:t>
        </w:r>
      </w:hyperlink>
    </w:p>
    <w:p w14:paraId="42073253"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Про стан підготовки викладачів іноземних мов для шкіл Української РСР. Наказ № 310/23 від 3 березня 1949 р. // Збірник наказів та розпоряджень Міністерства освіти УРСР. – 1949. – № 5. – С. 5 – 11.</w:t>
      </w:r>
    </w:p>
    <w:p w14:paraId="292269BA"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Про стан та поліпшення викладання іноземних мов у середніх школах УРСР. Наказ № 269 від 11 травня 1953 р. // Збірник наказів та розпоряджень Міністерства освіти УРСР. – 1953. – № 12. – С. 13.</w:t>
      </w:r>
    </w:p>
    <w:p w14:paraId="283EDAAA" w14:textId="77777777" w:rsidR="00B41106" w:rsidRPr="00B41106" w:rsidRDefault="00B41106" w:rsidP="000D1ABD">
      <w:pPr>
        <w:widowControl/>
        <w:numPr>
          <w:ilvl w:val="0"/>
          <w:numId w:val="6"/>
        </w:numPr>
        <w:tabs>
          <w:tab w:val="clear" w:pos="709"/>
          <w:tab w:val="left" w:pos="0"/>
          <w:tab w:val="left" w:pos="360"/>
          <w:tab w:val="left" w:pos="426"/>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 Про хід підготовки викладачів іноземних мов для шкіл УРСР. Наказ № 533 від 22 липня 1952 р. // Збірник наказів та розпоряджень Міністерства освіти УРСР. – 1952. – № 15. – С. 17 – 18.</w:t>
      </w:r>
    </w:p>
    <w:p w14:paraId="0E577A49"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Програма з англійської мови для університетів/інститутів (п’ятирічний курс навчання): Проект / Колектив авт..: С.Ю. Ніколаєва, М.І. Соловей (керівники), Ю.В. Головач та ін.; Київ. держ. лінг. ун-т та і – Вінниця : Нова книга, 2001. – 245 с.</w:t>
      </w:r>
    </w:p>
    <w:p w14:paraId="4CFB03C8"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Програма економічних реформ на 2010 – 2014 роки "Заможне суспільство, конкурентоспроможна економіка, ефективна держава", Комітет з економічних реформ при Президентові України, версія для обговорення 2 червня 2010 р. //</w:t>
      </w:r>
      <w:hyperlink r:id="rId32" w:history="1">
        <w:r w:rsidRPr="00B41106">
          <w:rPr>
            <w:rFonts w:ascii="Times New Roman" w:eastAsia="Times New Roman" w:hAnsi="Times New Roman" w:cs="Times New Roman"/>
            <w:color w:val="000000"/>
            <w:kern w:val="0"/>
            <w:sz w:val="28"/>
            <w:szCs w:val="28"/>
            <w:u w:val="single"/>
            <w:lang w:val="uk-UA"/>
          </w:rPr>
          <w:t>http://zakon4.rada.gov.ua/laws/show/n0004100-10</w:t>
        </w:r>
      </w:hyperlink>
    </w:p>
    <w:p w14:paraId="54CCF183"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Програма КПРС : Нова редакція. Проект. – К. : Б.в., 1985. – 60 с.</w:t>
      </w:r>
    </w:p>
    <w:p w14:paraId="555A10F8"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Программа по курсу методики преподавания иностранных языков в общеобразовательной средней школе для педагогических институтов и факультетов иностранных языков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Сост. Б. Корндорф. – М. : Учпедгиз, 1953. – 46 c.</w:t>
      </w:r>
    </w:p>
    <w:p w14:paraId="7B49E6E3"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Професійна освіта : ціннісні орієнтири сучасності : зб. наук. пр.. / заг. ред. І.А. Зязюна; Ін-т педагогічної освіти і освіти дорослих АПН Україн. – К. –Харків : НТУ «ХПІ», 2009. – 472 с .</w:t>
      </w:r>
    </w:p>
    <w:p w14:paraId="5D2B88C6"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Професійна освіта в зарубіжних країнах: порівняльний аналіз : монографія / За ред. Н.Г. Ничкало, В.О. Кудіна. – 2-е вид. – Черкаси : Вибір, 2002. – 390 с.</w:t>
      </w:r>
    </w:p>
    <w:p w14:paraId="6A2B0CF0"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iCs/>
          <w:color w:val="000000"/>
          <w:kern w:val="0"/>
          <w:sz w:val="28"/>
          <w:szCs w:val="28"/>
          <w:lang w:val="uk-UA"/>
        </w:rPr>
      </w:pPr>
      <w:r w:rsidRPr="00B41106">
        <w:rPr>
          <w:rFonts w:ascii="Times New Roman" w:eastAsia="Times New Roman" w:hAnsi="Times New Roman" w:cs="Times New Roman"/>
          <w:color w:val="000000"/>
          <w:kern w:val="0"/>
          <w:sz w:val="28"/>
          <w:szCs w:val="28"/>
          <w:lang w:val="uk-UA"/>
        </w:rPr>
        <w:t>Психолого-педагогічні проблеми підготовки учительських кадрів в умовах трансформації суспільства : матеріали міжнар. наук.-практ. конф. до 80-ої річниці НПУ ім. М.П. Драгоманова 18 – 19 жовтня 2000 р. – К. : НПУ, 2000. – Вип. 1. – 186 с.; Вип. 2. – 188 с.; Вип. 3. – 176 с.</w:t>
      </w:r>
    </w:p>
    <w:p w14:paraId="109C3A71"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iCs/>
          <w:color w:val="000000"/>
          <w:kern w:val="0"/>
          <w:sz w:val="28"/>
          <w:szCs w:val="28"/>
          <w:lang w:val="uk-UA"/>
        </w:rPr>
        <w:t xml:space="preserve">Радул В.В. </w:t>
      </w:r>
      <w:r w:rsidRPr="00B41106">
        <w:rPr>
          <w:rFonts w:ascii="Times New Roman" w:eastAsia="Times New Roman" w:hAnsi="Times New Roman" w:cs="Times New Roman"/>
          <w:color w:val="000000"/>
          <w:kern w:val="0"/>
          <w:sz w:val="28"/>
          <w:szCs w:val="28"/>
          <w:lang w:val="uk-UA"/>
        </w:rPr>
        <w:t>Педагогічна культура та соціальна зрілість вчителя : навч. посібник. – Кіровоград : Б.в., 2000. – 36 с.</w:t>
      </w:r>
    </w:p>
    <w:p w14:paraId="547AC011"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 Рапопорт И.А. Скорость чтения как обьект обучения и контроля. // Иностранные языки в школе. – 1980. – № 2. – С. 21 – 26.</w:t>
      </w:r>
    </w:p>
    <w:p w14:paraId="04271CCD" w14:textId="77777777" w:rsidR="00B41106" w:rsidRPr="00B41106" w:rsidRDefault="00B41106" w:rsidP="000D1ABD">
      <w:pPr>
        <w:widowControl/>
        <w:numPr>
          <w:ilvl w:val="0"/>
          <w:numId w:val="6"/>
        </w:numPr>
        <w:shd w:val="clear" w:color="auto" w:fill="FFFFFF"/>
        <w:tabs>
          <w:tab w:val="clear" w:pos="709"/>
          <w:tab w:val="left" w:pos="0"/>
          <w:tab w:val="left" w:pos="360"/>
          <w:tab w:val="left" w:pos="63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Рахманов І.В. Моделі та їх використання при вивченні іноземної мови / І.В.Рахманов // Іноземні мови в школі. – 1965. – № 4. – С. 46</w:t>
      </w:r>
    </w:p>
    <w:p w14:paraId="6B88A908" w14:textId="77777777" w:rsidR="00B41106" w:rsidRPr="00B41106" w:rsidRDefault="00B41106" w:rsidP="000D1ABD">
      <w:pPr>
        <w:widowControl/>
        <w:numPr>
          <w:ilvl w:val="0"/>
          <w:numId w:val="6"/>
        </w:numPr>
        <w:shd w:val="clear" w:color="auto" w:fill="FFFFFF"/>
        <w:tabs>
          <w:tab w:val="clear" w:pos="709"/>
          <w:tab w:val="left" w:pos="0"/>
          <w:tab w:val="left" w:pos="360"/>
          <w:tab w:val="left" w:pos="63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Рахманов И.В. О преподавании методики в педагогических институтах и на факультетах иностранных языков / И.В. Рахманов // Иностранные языки в школе. – 1951. – № 4. – С. 45 – 47.</w:t>
      </w:r>
    </w:p>
    <w:p w14:paraId="74C97976" w14:textId="77777777" w:rsidR="00B41106" w:rsidRPr="00B41106" w:rsidRDefault="00B41106" w:rsidP="000D1ABD">
      <w:pPr>
        <w:widowControl/>
        <w:numPr>
          <w:ilvl w:val="0"/>
          <w:numId w:val="6"/>
        </w:numPr>
        <w:shd w:val="clear" w:color="auto" w:fill="FFFFFF"/>
        <w:tabs>
          <w:tab w:val="clear" w:pos="709"/>
          <w:tab w:val="left" w:pos="0"/>
          <w:tab w:val="left" w:pos="360"/>
          <w:tab w:val="left" w:pos="63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Рахманов И.В. Очередные задачи методики в свете трудов И. В. Сталина о языке / И.В. Рахманов // Иностранные языки в школе. – 1950. – № 6. – С. 3 – 9.</w:t>
      </w:r>
    </w:p>
    <w:p w14:paraId="704590E3"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Рахманов И.В. Очерк по истории методики преподавания новых западноевропейских иностранных языков: методическое пособие для учителей средней школы. – АПН РСФСР / Игорь Владимирович Рахманов. – М. : Учпедгиз. – 1947. – 196 с.</w:t>
      </w:r>
    </w:p>
    <w:p w14:paraId="37D43965"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Кіровоградського державного педагогічного інституту за 1953/54 н. р. // ЦДАВОВ України. – Ф. 166. – Оп. 15. – Спр. 1491. – 125 арк.</w:t>
      </w:r>
    </w:p>
    <w:p w14:paraId="63AAA4F1"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Львівського державного педагогічного інституту за 1954/55 н. р. // ЦДАВОВ України. – Ф. 166. – Оп. 15. – Спр. 1673. – 108 арк.</w:t>
      </w:r>
    </w:p>
    <w:p w14:paraId="248695CF"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Ніжинського державного педагогічного інституту за 1955/56 н. р. // ЦДАВОВ України. – Ф. 166. – Оп. 15. – Спр. 1874. – 73 арк.</w:t>
      </w:r>
    </w:p>
    <w:p w14:paraId="5A2DDB06"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про роботу Білоцерківського педагогічного інституту іноземних мов за 1952/53 н. р. // ЦДАВОВ України. – Ф. 166. – Оп. 15. – Спр. 1311. – 57 арк.</w:t>
      </w:r>
    </w:p>
    <w:p w14:paraId="2C385131"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про роботу Горлівського педагогічного інституту іноземних мов за 1954/55 н. р. // ЦДАВОВ України. – Ф. 166. – Оп. 15. – Спр. 1661. – 54 арк.</w:t>
      </w:r>
    </w:p>
    <w:p w14:paraId="078FA0BE"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про роботу Горлівського педагогічного інституту іноземних мов за 1960/61 н. р. // ЦДАВОВ України. – Ф. 166. – Оп. 15. – Спр. 3096. – 65 арк.</w:t>
      </w:r>
    </w:p>
    <w:p w14:paraId="2C1647A1"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про роботу Горлівського педагогічного інституту іноземних мов за 1963/ 64 н. р. // ЦДАВОВ України. – Ф. 166. – Оп. 15. – Спр. 4169. – 119 арк.</w:t>
      </w:r>
    </w:p>
    <w:p w14:paraId="6DC6C493"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про роботу Дніпропетровського педагогічного інституту іноземних мов за 1953/54 н. р. ЦДАВОВ України. – Ф. 166. – Оп. 15. – Спр. 1485. – 65 арк.</w:t>
      </w:r>
    </w:p>
    <w:p w14:paraId="7D703A7A"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про роботу Житомирського державного педагогічного інституту за 1958/ 59 н. р. // ЦДАВОВ України. – Ф. 166. – Оп. 15. – Спр. 2536. – 76 арк.</w:t>
      </w:r>
    </w:p>
    <w:p w14:paraId="55805CEB"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Річний звіт про роботу Київського педагогічного інституту іноземних мов за 1952/ 53 н. p. // ЦДАВОВ України. – Ф. 166. – Оп. 15. – Спр. 1297. – 65 арк.</w:t>
      </w:r>
    </w:p>
    <w:p w14:paraId="3879944A"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про роботу Київського педагогічного інституту іноземних мов за 1956/ 57 н. р. // ЦДАВОВ України. – Ф. 166. – Оп. 15. – Спр. 2089. – 57 арк.</w:t>
      </w:r>
    </w:p>
    <w:p w14:paraId="2B3AAA75"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про роботу Київського педагогічного інституту іноземних мов за 1961/ 62 н. р. // ЦДАВОВ України. – Ф. 166. – Оп. 15. – Спр. 3387. – 149 арк.</w:t>
      </w:r>
    </w:p>
    <w:p w14:paraId="04AA209A"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про роботу Київського педагогічного інституту іноземних мов за 1963/ 1964 н. р. // ЦДАВОВ України. – Ф. 166. – Оп. 15. – Спр. 4177. – 72 арк.</w:t>
      </w:r>
    </w:p>
    <w:p w14:paraId="0DB15C1C"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про роботу Ніжинського державного педагогічного інституту за 1955/56н. р. // ЦДАВОВ України.–Ф. 166. – Оп. 15. – Спр.1874. – 73 арк.</w:t>
      </w:r>
    </w:p>
    <w:p w14:paraId="68275F6F"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про роботу Одеського педагогічного інституту іноземних мов за 1950/51 н. р. // ЦДАВОВ України. – Ф. 166. – Оп. 15. – Спр. 968. – 112 арк.</w:t>
      </w:r>
    </w:p>
    <w:p w14:paraId="4985072E"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про роботу Одеського педагогічного інституту іноземних мов за 1956/ 57 н. р. // ЦДАВОВ України. – Ф. 166. – Оп. 15. – Спр. 2099. – 54 арк.</w:t>
      </w:r>
    </w:p>
    <w:p w14:paraId="0F715218"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про роботу педагогічних інститутів УРСР за 1960/61 н. p. // ЦДАВОВ України. – Ф. 166. – Оп. 15. – Спр. 3092. – 155 арк.</w:t>
      </w:r>
    </w:p>
    <w:p w14:paraId="09672928"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про роботу педагогічних інститутів УРСР за 1961/62 н. р. // ЦДАВОВ України. – Ф. 166. – Оп. 15. – Спр. 3374. – 116 арк.</w:t>
      </w:r>
    </w:p>
    <w:p w14:paraId="55A28D1E"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Річний звіт про роботу педінститутів УРСР за 1967/68 н. р. // ЦДАВОВ України. – Ф. 166. – Оп. 15. – Спр. 6461. – 74 арк.</w:t>
      </w:r>
    </w:p>
    <w:p w14:paraId="580C8A78"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Річний звіт про роботу Харківського педагогічного інституту іноземних мов за 1950/ 51 н. р. // ЦДАВОВ України. – Ф. 166. – Оп. 15. – Спр. 972. – 70 арк.</w:t>
      </w:r>
    </w:p>
    <w:p w14:paraId="7428FDE0"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Рогова Г.В. Методика навчання англійської мови на початковому етапі в середній школі / Г. В. Рогова, І. Н. Верещагіна. – Навчальний посібник. – М. : Просвіта – 1988. – 224 с.</w:t>
      </w:r>
    </w:p>
    <w:p w14:paraId="63A063DF"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 Романовський О.О. Вища освіта на зламі тисячоліть : монографія / О.О. Романовський. – К. : Деміур. – 2000. – 324 с. </w:t>
      </w:r>
    </w:p>
    <w:p w14:paraId="1B2458A0" w14:textId="77777777" w:rsidR="00B41106" w:rsidRPr="00B41106" w:rsidRDefault="00B41106" w:rsidP="000D1ABD">
      <w:pPr>
        <w:widowControl/>
        <w:numPr>
          <w:ilvl w:val="0"/>
          <w:numId w:val="6"/>
        </w:numPr>
        <w:tabs>
          <w:tab w:val="clear" w:pos="0"/>
          <w:tab w:val="clear" w:pos="709"/>
          <w:tab w:val="left" w:pos="440"/>
          <w:tab w:val="num" w:pos="900"/>
          <w:tab w:val="left" w:pos="990"/>
          <w:tab w:val="left" w:pos="1080"/>
          <w:tab w:val="left" w:pos="121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 Савчин М.В. Психологічні особливості ефективності виховних технологій: монографія. – Дрогобич : Коло, 2005. – 184 с. </w:t>
      </w:r>
    </w:p>
    <w:p w14:paraId="5C68BA34" w14:textId="77777777" w:rsidR="00B41106" w:rsidRPr="00B41106" w:rsidRDefault="00B41106" w:rsidP="000D1ABD">
      <w:pPr>
        <w:widowControl/>
        <w:numPr>
          <w:ilvl w:val="0"/>
          <w:numId w:val="6"/>
        </w:numPr>
        <w:shd w:val="clear" w:color="auto" w:fill="FFFFFF"/>
        <w:tabs>
          <w:tab w:val="clear" w:pos="709"/>
          <w:tab w:val="left" w:pos="0"/>
          <w:tab w:val="left" w:pos="360"/>
          <w:tab w:val="left" w:pos="638"/>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Сагарда В.В. Концепція цілісної методичної системи підготовки педагогів в умовах університетської освіти / В.В. Сагарда // Вища і середня педагогічна освіта: Респ. наук.-метод. зб. – К., 1993. – Вип. 16. – С. 16 – 21.</w:t>
      </w:r>
    </w:p>
    <w:p w14:paraId="38BC530E"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Салистра И.Д. Больше внимания подготовке учителя иностранных языков без отрыва от производства /И.Д. Салистра, В.А. Шмид // Советская педагогика. –1958. – № 3. – С. 87 – 93.</w:t>
      </w:r>
    </w:p>
    <w:p w14:paraId="2BCB04B9" w14:textId="77777777" w:rsidR="00B41106" w:rsidRPr="00B41106" w:rsidRDefault="00B41106" w:rsidP="000D1ABD">
      <w:pPr>
        <w:widowControl/>
        <w:numPr>
          <w:ilvl w:val="0"/>
          <w:numId w:val="6"/>
        </w:numPr>
        <w:shd w:val="clear" w:color="auto" w:fill="FFFFFF"/>
        <w:tabs>
          <w:tab w:val="clear" w:pos="709"/>
          <w:tab w:val="left" w:pos="0"/>
          <w:tab w:val="left" w:pos="360"/>
          <w:tab w:val="left" w:pos="653"/>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Саломатов К.И. Некоторые теоретические вопросы методической подготовки студентов языкового педагогического вуза / К.И. Саломатов, С.Ф. Шатилов // Иностранн</w:t>
      </w:r>
      <w:r w:rsidRPr="00B41106">
        <w:rPr>
          <w:rFonts w:ascii="Times New Roman" w:eastAsia="Times New Roman" w:hAnsi="Times New Roman" w:cs="Times New Roman"/>
          <w:color w:val="000000"/>
          <w:kern w:val="0"/>
          <w:sz w:val="28"/>
          <w:szCs w:val="28"/>
        </w:rPr>
        <w:t>ы</w:t>
      </w:r>
      <w:r w:rsidRPr="00B41106">
        <w:rPr>
          <w:rFonts w:ascii="Times New Roman" w:eastAsia="Times New Roman" w:hAnsi="Times New Roman" w:cs="Times New Roman"/>
          <w:color w:val="000000"/>
          <w:kern w:val="0"/>
          <w:sz w:val="28"/>
          <w:szCs w:val="28"/>
          <w:lang w:val="uk-UA"/>
        </w:rPr>
        <w:t>е языки в школе. – 1977. – № 5. – С. 80 – 83.</w:t>
      </w:r>
    </w:p>
    <w:p w14:paraId="2680EF5F"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Семченко Н. О. Педагогічні умови формування лідерських якостей майбутніх учителів у позааудиторній діяльності : автореф. дис. на здобуття наук, ступеня канд. пед. наук : 13.00.04 "Теорія і методика професійної освіти"</w:t>
      </w:r>
      <w:r w:rsidRPr="00B41106">
        <w:rPr>
          <w:rFonts w:ascii="Times New Roman" w:eastAsia="Times New Roman" w:hAnsi="Times New Roman" w:cs="Times New Roman"/>
          <w:color w:val="000000"/>
          <w:kern w:val="0"/>
          <w:sz w:val="28"/>
          <w:szCs w:val="28"/>
        </w:rPr>
        <w:t> </w:t>
      </w:r>
      <w:r w:rsidRPr="00B41106">
        <w:rPr>
          <w:rFonts w:ascii="Times New Roman" w:eastAsia="Times New Roman" w:hAnsi="Times New Roman" w:cs="Times New Roman"/>
          <w:color w:val="000000"/>
          <w:kern w:val="0"/>
          <w:sz w:val="28"/>
          <w:szCs w:val="28"/>
          <w:lang w:val="uk-UA"/>
        </w:rPr>
        <w:t>/ Н.О. Семченко; Харк. Нац. пед..ун-т ім.Г.С. Сковороди. – X., 2005. – 20 с.</w:t>
      </w:r>
    </w:p>
    <w:p w14:paraId="3B6BD1E6"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Сергиевская Е.Г. Использование учебников по иностранному языку для средней школы на факультете иностранного языка / Е.Г. Сергиевская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Иностранные языки в школе.– 1954. – № 4. – С. 103</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107.</w:t>
      </w:r>
    </w:p>
    <w:p w14:paraId="32603BD9"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iCs/>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Сисоєва С.О. Педагогічна творчість : монографія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С.О. Сисоєва. – К.</w:t>
      </w:r>
      <w:r w:rsidRPr="00B41106">
        <w:rPr>
          <w:rFonts w:ascii="Times New Roman" w:eastAsia="Times New Roman" w:hAnsi="Times New Roman" w:cs="Times New Roman"/>
          <w:color w:val="000000"/>
          <w:kern w:val="0"/>
          <w:sz w:val="28"/>
          <w:szCs w:val="28"/>
        </w:rPr>
        <w:t> </w:t>
      </w:r>
      <w:r w:rsidRPr="00B41106">
        <w:rPr>
          <w:rFonts w:ascii="Times New Roman" w:eastAsia="Times New Roman" w:hAnsi="Times New Roman" w:cs="Times New Roman"/>
          <w:color w:val="000000"/>
          <w:kern w:val="0"/>
          <w:sz w:val="28"/>
          <w:szCs w:val="28"/>
          <w:lang w:val="uk-UA"/>
        </w:rPr>
        <w:t>: Каравела, 1998. – 152 с.</w:t>
      </w:r>
    </w:p>
    <w:p w14:paraId="30E4BEC3"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iCs/>
          <w:color w:val="000000"/>
          <w:kern w:val="0"/>
          <w:sz w:val="28"/>
          <w:szCs w:val="28"/>
          <w:lang w:val="uk-UA"/>
        </w:rPr>
        <w:t xml:space="preserve">Сікорський П. </w:t>
      </w:r>
      <w:r w:rsidRPr="00B41106">
        <w:rPr>
          <w:rFonts w:ascii="Times New Roman" w:eastAsia="Times New Roman" w:hAnsi="Times New Roman" w:cs="Times New Roman"/>
          <w:color w:val="000000"/>
          <w:kern w:val="0"/>
          <w:sz w:val="28"/>
          <w:szCs w:val="28"/>
          <w:lang w:val="uk-UA"/>
        </w:rPr>
        <w:t>Дидактичні поняття кредиту і модуля в контексті Болонського процесу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П</w:t>
      </w:r>
      <w:r w:rsidRPr="00B41106">
        <w:rPr>
          <w:rFonts w:ascii="Times New Roman" w:eastAsia="Times New Roman" w:hAnsi="Times New Roman" w:cs="Times New Roman"/>
          <w:color w:val="000000"/>
          <w:kern w:val="0"/>
          <w:sz w:val="28"/>
          <w:szCs w:val="28"/>
        </w:rPr>
        <w:t>.</w:t>
      </w:r>
      <w:r w:rsidRPr="00B41106">
        <w:rPr>
          <w:rFonts w:ascii="Times New Roman" w:eastAsia="Times New Roman" w:hAnsi="Times New Roman" w:cs="Times New Roman"/>
          <w:color w:val="000000"/>
          <w:kern w:val="0"/>
          <w:sz w:val="28"/>
          <w:szCs w:val="28"/>
          <w:lang w:val="uk-UA"/>
        </w:rPr>
        <w:t xml:space="preserve"> Сікорський</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Шлях освіти. – 2004. – № 2.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С. 15</w:t>
      </w:r>
      <w:r w:rsidRPr="00B41106">
        <w:rPr>
          <w:rFonts w:ascii="Times New Roman" w:eastAsia="Times New Roman" w:hAnsi="Times New Roman" w:cs="Times New Roman"/>
          <w:color w:val="000000"/>
          <w:kern w:val="0"/>
          <w:sz w:val="28"/>
          <w:szCs w:val="28"/>
        </w:rPr>
        <w:t> </w:t>
      </w:r>
      <w:r w:rsidRPr="00B41106">
        <w:rPr>
          <w:rFonts w:ascii="Times New Roman" w:eastAsia="Times New Roman" w:hAnsi="Times New Roman" w:cs="Times New Roman"/>
          <w:color w:val="000000"/>
          <w:kern w:val="0"/>
          <w:sz w:val="28"/>
          <w:szCs w:val="28"/>
          <w:lang w:val="uk-UA"/>
        </w:rPr>
        <w:t>–19.</w:t>
      </w:r>
    </w:p>
    <w:p w14:paraId="52770AE4" w14:textId="77777777" w:rsidR="00B41106" w:rsidRPr="00B41106" w:rsidRDefault="00B41106" w:rsidP="000D1ABD">
      <w:pPr>
        <w:widowControl/>
        <w:numPr>
          <w:ilvl w:val="0"/>
          <w:numId w:val="6"/>
        </w:numPr>
        <w:tabs>
          <w:tab w:val="clear" w:pos="709"/>
          <w:tab w:val="left" w:pos="-100"/>
          <w:tab w:val="left" w:pos="0"/>
          <w:tab w:val="left" w:pos="360"/>
          <w:tab w:val="num" w:pos="900"/>
          <w:tab w:val="left" w:pos="1080"/>
          <w:tab w:val="left" w:pos="1200"/>
          <w:tab w:val="left" w:pos="130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 Скотна Н. Особа в розколотій цивілізації: освіта, світогляд, дії / Надія Скотна. – Львів : Українські технології, 2005. – 384 с. </w:t>
      </w:r>
    </w:p>
    <w:p w14:paraId="3BE9B4AE"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Сластенин В.А. Формирование личности учителя советской школы в процессе профессиональной подготовки / В.А. Сластенин. – М. : Просвещение, 1976. – 160 с.</w:t>
      </w:r>
    </w:p>
    <w:p w14:paraId="0FC5479D"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Сластенин В.А. О формировании современного стиля научно-педагогического мышления / В.А. Сластенин, В.Э. Тамарин // Обучение как проблема активизации человеческого фактора: (сб. научных трудов). – М.</w:t>
      </w:r>
      <w:r w:rsidRPr="00B41106">
        <w:rPr>
          <w:rFonts w:ascii="Times New Roman" w:eastAsia="Times New Roman" w:hAnsi="Times New Roman" w:cs="Times New Roman"/>
          <w:color w:val="000000"/>
          <w:kern w:val="0"/>
          <w:sz w:val="28"/>
          <w:szCs w:val="28"/>
        </w:rPr>
        <w:t> </w:t>
      </w:r>
      <w:r w:rsidRPr="00B41106">
        <w:rPr>
          <w:rFonts w:ascii="Times New Roman" w:eastAsia="Times New Roman" w:hAnsi="Times New Roman" w:cs="Times New Roman"/>
          <w:color w:val="000000"/>
          <w:kern w:val="0"/>
          <w:sz w:val="28"/>
          <w:szCs w:val="28"/>
          <w:lang w:val="uk-UA"/>
        </w:rPr>
        <w:t xml:space="preserve">: Просвещение, 1987. – С. 122 – 137. </w:t>
      </w:r>
    </w:p>
    <w:p w14:paraId="1E5901B1" w14:textId="77777777" w:rsidR="00B41106" w:rsidRPr="00B41106" w:rsidRDefault="00B41106" w:rsidP="000D1ABD">
      <w:pPr>
        <w:widowControl/>
        <w:numPr>
          <w:ilvl w:val="0"/>
          <w:numId w:val="6"/>
        </w:numPr>
        <w:shd w:val="clear" w:color="auto" w:fill="FFFFFF"/>
        <w:tabs>
          <w:tab w:val="clear" w:pos="709"/>
          <w:tab w:val="left" w:pos="0"/>
          <w:tab w:val="left" w:pos="360"/>
          <w:tab w:val="left" w:pos="643"/>
          <w:tab w:val="num" w:pos="900"/>
          <w:tab w:val="left" w:pos="1080"/>
        </w:tabs>
        <w:autoSpaceDE w:val="0"/>
        <w:spacing w:after="0" w:line="360" w:lineRule="auto"/>
        <w:ind w:left="0" w:firstLine="540"/>
        <w:jc w:val="left"/>
        <w:rPr>
          <w:rFonts w:ascii="Times New Roman" w:eastAsia="Times New Roman" w:hAnsi="Times New Roman" w:cs="Times New Roman"/>
          <w:iCs/>
          <w:color w:val="000000"/>
          <w:kern w:val="0"/>
          <w:sz w:val="28"/>
          <w:szCs w:val="28"/>
          <w:lang w:val="uk-UA"/>
        </w:rPr>
      </w:pPr>
      <w:r w:rsidRPr="00B41106">
        <w:rPr>
          <w:rFonts w:ascii="Times New Roman" w:eastAsia="Times New Roman" w:hAnsi="Times New Roman" w:cs="Times New Roman"/>
          <w:color w:val="000000"/>
          <w:kern w:val="0"/>
          <w:sz w:val="28"/>
          <w:szCs w:val="28"/>
          <w:lang w:val="uk-UA"/>
        </w:rPr>
        <w:t>Сметанський М. Шляхи удосконалення педагогічної підготовки майбутніх учителів / М. Сметанський // Шлях освіти. – 2002. – № 4. – С. 36 – 39.</w:t>
      </w:r>
    </w:p>
    <w:p w14:paraId="57A2AADB"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iCs/>
          <w:color w:val="000000"/>
          <w:kern w:val="0"/>
          <w:sz w:val="28"/>
          <w:szCs w:val="28"/>
          <w:lang w:val="uk-UA"/>
        </w:rPr>
        <w:t>Смирнова И.Э</w:t>
      </w:r>
      <w:r w:rsidRPr="00B41106">
        <w:rPr>
          <w:rFonts w:ascii="Times New Roman" w:eastAsia="Times New Roman" w:hAnsi="Times New Roman" w:cs="Times New Roman"/>
          <w:color w:val="000000"/>
          <w:kern w:val="0"/>
          <w:sz w:val="28"/>
          <w:szCs w:val="28"/>
          <w:lang w:val="uk-UA"/>
        </w:rPr>
        <w:t xml:space="preserve">. Модели обучения в системе высшего образования </w:t>
      </w:r>
      <w:r w:rsidRPr="00B41106">
        <w:rPr>
          <w:rFonts w:ascii="Times New Roman" w:eastAsia="Times New Roman" w:hAnsi="Times New Roman" w:cs="Times New Roman"/>
          <w:color w:val="000000"/>
          <w:kern w:val="0"/>
          <w:sz w:val="28"/>
          <w:szCs w:val="28"/>
        </w:rPr>
        <w:t xml:space="preserve">/ И.Э. Смирнова </w:t>
      </w:r>
      <w:r w:rsidRPr="00B41106">
        <w:rPr>
          <w:rFonts w:ascii="Times New Roman" w:eastAsia="Times New Roman" w:hAnsi="Times New Roman" w:cs="Times New Roman"/>
          <w:color w:val="000000"/>
          <w:kern w:val="0"/>
          <w:sz w:val="28"/>
          <w:szCs w:val="28"/>
          <w:lang w:val="uk-UA"/>
        </w:rPr>
        <w:t xml:space="preserve">// Инновации в образовании.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 xml:space="preserve">2006.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 xml:space="preserve">№ 1.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С. 5</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14.</w:t>
      </w:r>
    </w:p>
    <w:p w14:paraId="16817F4F" w14:textId="77777777" w:rsidR="00B41106" w:rsidRPr="00B41106" w:rsidRDefault="00B41106" w:rsidP="000D1ABD">
      <w:pPr>
        <w:widowControl/>
        <w:numPr>
          <w:ilvl w:val="0"/>
          <w:numId w:val="6"/>
        </w:numPr>
        <w:shd w:val="clear" w:color="auto" w:fill="FFFFFF"/>
        <w:tabs>
          <w:tab w:val="clear" w:pos="709"/>
          <w:tab w:val="left" w:pos="0"/>
          <w:tab w:val="left" w:pos="360"/>
          <w:tab w:val="left" w:pos="643"/>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Соколова І.В. Інформаційна компетентність вчителя іноземної мови: структура, зміст, критерії, умови формування / І.В. Соколова // Педагогічний процес: теорія і практика : зб. наук, праць. – К. : Вид-во П/П "ЕКМО", 2004. – Вип. 2. – С. 209 –225.</w:t>
      </w:r>
    </w:p>
    <w:p w14:paraId="00FDB4D2"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Справка Министерства просвещения УССР о налички, потрібностях и перспективах удовлетворения потребности в учителях школ УССР в 1953 – 1960 гг. // ЦДАВОВ України. – Ф. 2. – Оп. 8. – Спр. 9570.</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 248 арк.</w:t>
      </w:r>
    </w:p>
    <w:p w14:paraId="200E9BD5"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Справка о выполнении плана научной работы преподавателями Харьковского ПИИЯ им. Н.К.Крупской за 1955/1956 уч. г. // ДАХО. – Ф. 1780.</w:t>
      </w:r>
      <w:r w:rsidRPr="00B41106">
        <w:rPr>
          <w:rFonts w:ascii="Times New Roman" w:eastAsia="Times New Roman" w:hAnsi="Times New Roman" w:cs="Times New Roman"/>
          <w:color w:val="000000"/>
          <w:kern w:val="0"/>
          <w:sz w:val="28"/>
          <w:szCs w:val="28"/>
        </w:rPr>
        <w:t> </w:t>
      </w:r>
      <w:r w:rsidRPr="00B41106">
        <w:rPr>
          <w:rFonts w:ascii="Times New Roman" w:eastAsia="Times New Roman" w:hAnsi="Times New Roman" w:cs="Times New Roman"/>
          <w:color w:val="000000"/>
          <w:kern w:val="0"/>
          <w:sz w:val="28"/>
          <w:szCs w:val="28"/>
          <w:lang w:val="uk-UA"/>
        </w:rPr>
        <w:t>– Оп. 3. – Спр. 535.</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 Арк. 8.</w:t>
      </w:r>
    </w:p>
    <w:p w14:paraId="6B7CEF0D"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Справка о намеченных мероприятиях по улучшению подготовки институтом пре</w:t>
      </w:r>
      <w:r w:rsidRPr="00B41106">
        <w:rPr>
          <w:rFonts w:ascii="Times New Roman" w:eastAsia="Times New Roman" w:hAnsi="Times New Roman" w:cs="Times New Roman"/>
          <w:color w:val="000000"/>
          <w:kern w:val="0"/>
          <w:sz w:val="28"/>
          <w:szCs w:val="28"/>
          <w:lang w:val="uk-UA"/>
        </w:rPr>
        <w:softHyphen/>
        <w:t>подавателей иностранных языков, 31 июля 1957 г. // ДАХО. – Ф. 1780. – Оп. 3. – Спр. 532. – 8 арк.</w:t>
      </w:r>
    </w:p>
    <w:p w14:paraId="32EBC5AA"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Справки о работе и истории организации института, 1957 г. // ДАХО. – Ф. 1780. – Оп. 3. – Спр. 535. – 14 арк.</w:t>
      </w:r>
    </w:p>
    <w:p w14:paraId="1A0AD743"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Справка о реорганизации Житомирского учительского института иностранных язы</w:t>
      </w:r>
      <w:r w:rsidRPr="00B41106">
        <w:rPr>
          <w:rFonts w:ascii="Times New Roman" w:eastAsia="Times New Roman" w:hAnsi="Times New Roman" w:cs="Times New Roman"/>
          <w:color w:val="000000"/>
          <w:kern w:val="0"/>
          <w:sz w:val="28"/>
          <w:szCs w:val="28"/>
          <w:lang w:val="uk-UA"/>
        </w:rPr>
        <w:softHyphen/>
        <w:t>ков в педагогический институт иностранных языков, 4 января 1953 г. // ЦДАВОВ України. – Ф. 2. – Оп. 8. – Спр. 9513. – Арк. 208</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209.</w:t>
      </w:r>
    </w:p>
    <w:p w14:paraId="2CF0EA46"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Старков А.П. Англійська мова [Текст] : книжка для читання: навчальний посібник для 5 кл. серед. шк. / А.П. Старков, Р.Р. Діксон, М.Д. Рибаков. – 2-ге вид. – К. : Рад. школа, 1988.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288 с.</w:t>
      </w:r>
    </w:p>
    <w:p w14:paraId="31585D77"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Старков А.П. Англійська мова [Текст] : книжка для читання: навчальний посібник для 6 кл. серед. шк. / А.П. Старков, Р.Р. Діксон, Б.С. Островський. К. : Рад. школа, 1985.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288 с.</w:t>
      </w:r>
    </w:p>
    <w:p w14:paraId="2606767F"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Сухомлинська О. До питання про розвиток змісту загальної середньої освіти / Ольга Сухомлинська // Шлях освіти. – 2004. – № 3. – С. 40</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41.</w:t>
      </w:r>
    </w:p>
    <w:p w14:paraId="60FCBEED"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Сущенко Л.П. Конкурентноспроможність майбутнього фахівця як показник якості його підготовки у вищому закладі освіти / Л.П. Сущенко // Педагогіка і психологія формування творчої особистості: проблеми і пошуки: зб. наук. праць / АПН України. Інститут педагогіки і психології професійної освіти. Запорізький обласний інститут післядипломної педагогічної освіти. – Київ – Запоріжжя, 2002. – Вип 23. – С. 203 – 206.</w:t>
      </w:r>
    </w:p>
    <w:p w14:paraId="5B356D4D" w14:textId="77777777" w:rsidR="00B41106" w:rsidRPr="00B41106" w:rsidRDefault="00B41106" w:rsidP="000D1ABD">
      <w:pPr>
        <w:widowControl/>
        <w:numPr>
          <w:ilvl w:val="0"/>
          <w:numId w:val="6"/>
        </w:numPr>
        <w:tabs>
          <w:tab w:val="clear" w:pos="0"/>
          <w:tab w:val="clear" w:pos="709"/>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Таблицы сравнительных данных о наборе студентов на 1 курс за 1951</w:t>
      </w:r>
      <w:r w:rsidRPr="00B41106">
        <w:rPr>
          <w:rFonts w:ascii="Times New Roman" w:eastAsia="Times New Roman" w:hAnsi="Times New Roman" w:cs="Times New Roman"/>
          <w:color w:val="000000"/>
          <w:kern w:val="0"/>
          <w:sz w:val="28"/>
          <w:szCs w:val="28"/>
        </w:rPr>
        <w:t> </w:t>
      </w:r>
      <w:r w:rsidRPr="00B41106">
        <w:rPr>
          <w:rFonts w:ascii="Times New Roman" w:eastAsia="Times New Roman" w:hAnsi="Times New Roman" w:cs="Times New Roman"/>
          <w:color w:val="000000"/>
          <w:kern w:val="0"/>
          <w:sz w:val="28"/>
          <w:szCs w:val="28"/>
          <w:lang w:val="uk-UA"/>
        </w:rPr>
        <w:t>–</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56 годы. // ДАХО. – Ф. 1780. – Оп. 3. – Спр. 511. – 6 арк.</w:t>
      </w:r>
    </w:p>
    <w:p w14:paraId="2BAF0FB2" w14:textId="77777777" w:rsidR="00B41106" w:rsidRPr="00B41106" w:rsidRDefault="00B41106" w:rsidP="000D1ABD">
      <w:pPr>
        <w:widowControl/>
        <w:numPr>
          <w:ilvl w:val="0"/>
          <w:numId w:val="6"/>
        </w:numPr>
        <w:shd w:val="clear" w:color="auto" w:fill="FFFFFF"/>
        <w:tabs>
          <w:tab w:val="clear" w:pos="709"/>
          <w:tab w:val="left" w:pos="0"/>
          <w:tab w:val="left" w:pos="360"/>
          <w:tab w:val="left" w:pos="624"/>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Таранов В. М. Вопросы использования современной техники при обучении иностранным языкам / В.М. Таранов // Иностранные языки в школе. – 1959. – № 3. – С. 71</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76.</w:t>
      </w:r>
    </w:p>
    <w:p w14:paraId="75F9E8A4" w14:textId="77777777" w:rsidR="00B41106" w:rsidRPr="00B41106" w:rsidRDefault="00B41106" w:rsidP="000D1ABD">
      <w:pPr>
        <w:widowControl/>
        <w:numPr>
          <w:ilvl w:val="0"/>
          <w:numId w:val="6"/>
        </w:numPr>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Титунь О.Л. Підготовка майбутніх учителів іноземних мов до позакласної виховної роботи з молодшими школярами / Оксана Леонідівна Титунь : дис. … канд. пед. наук : 13.00.04 "Теорія і методика професійної освіти"; ВДПУ ім. М. Коцюбинського. – Вінниця, 2013. – 300 с.</w:t>
      </w:r>
    </w:p>
    <w:p w14:paraId="0F5ED8A3"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Calibri" w:eastAsia="Times New Roman" w:hAnsi="Calibri"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Толстых И.М. О подготовке учителя иностранных языков в педагогических институтах и на факультетах иностранных языков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И.М. Толстых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Иностранные языки в школе. – 1980. – №</w:t>
      </w:r>
      <w:r w:rsidRPr="00B41106">
        <w:rPr>
          <w:rFonts w:ascii="Times New Roman" w:eastAsia="Times New Roman" w:hAnsi="Times New Roman" w:cs="Times New Roman"/>
          <w:color w:val="000000"/>
          <w:kern w:val="0"/>
          <w:sz w:val="28"/>
          <w:szCs w:val="28"/>
        </w:rPr>
        <w:t> </w:t>
      </w:r>
      <w:r w:rsidRPr="00B41106">
        <w:rPr>
          <w:rFonts w:ascii="Times New Roman" w:eastAsia="Times New Roman" w:hAnsi="Times New Roman" w:cs="Times New Roman"/>
          <w:color w:val="000000"/>
          <w:kern w:val="0"/>
          <w:sz w:val="28"/>
          <w:szCs w:val="28"/>
          <w:lang w:val="uk-UA"/>
        </w:rPr>
        <w:t>2. – С. 10 – 13.</w:t>
      </w:r>
    </w:p>
    <w:p w14:paraId="44A99ED6" w14:textId="77777777" w:rsidR="00B41106" w:rsidRPr="00B41106" w:rsidRDefault="00B41106" w:rsidP="000D1ABD">
      <w:pPr>
        <w:widowControl/>
        <w:numPr>
          <w:ilvl w:val="0"/>
          <w:numId w:val="6"/>
        </w:numPr>
        <w:tabs>
          <w:tab w:val="clear" w:pos="709"/>
          <w:tab w:val="left" w:pos="0"/>
          <w:tab w:val="num" w:pos="900"/>
        </w:tabs>
        <w:spacing w:after="0" w:line="360" w:lineRule="auto"/>
        <w:ind w:left="0" w:firstLine="720"/>
        <w:jc w:val="left"/>
        <w:rPr>
          <w:rFonts w:ascii="Times New Roman" w:eastAsia="Calibri" w:hAnsi="Times New Roman" w:cs="Times New Roman"/>
          <w:color w:val="000000"/>
          <w:kern w:val="0"/>
          <w:sz w:val="28"/>
          <w:szCs w:val="28"/>
          <w:lang w:val="uk-UA"/>
        </w:rPr>
      </w:pPr>
      <w:r w:rsidRPr="00B41106">
        <w:rPr>
          <w:rFonts w:ascii="Times New Roman" w:eastAsia="Calibri" w:hAnsi="Times New Roman" w:cs="Times New Roman"/>
          <w:color w:val="000000"/>
          <w:kern w:val="0"/>
          <w:sz w:val="28"/>
          <w:szCs w:val="28"/>
          <w:lang w:val="uk-UA"/>
        </w:rPr>
        <w:t xml:space="preserve">Федчишин Н.О. Сутність підготовки вчителя в гербартіанській педагогіці / Надія Орестівна Федчишин // </w:t>
      </w:r>
      <w:r w:rsidRPr="00B41106">
        <w:rPr>
          <w:rFonts w:ascii="Times New Roman" w:eastAsia="Calibri" w:hAnsi="Times New Roman" w:cs="Times New Roman"/>
          <w:b/>
          <w:bCs/>
          <w:color w:val="000000"/>
          <w:kern w:val="0"/>
          <w:sz w:val="28"/>
          <w:szCs w:val="40"/>
          <w:lang w:val="uk-UA"/>
        </w:rPr>
        <w:t xml:space="preserve">Сучасні тенденції в педагогіці та психології: новий погляд : матеріали </w:t>
      </w:r>
      <w:r w:rsidRPr="00B41106">
        <w:rPr>
          <w:rFonts w:ascii="Times New Roman" w:eastAsia="Calibri" w:hAnsi="Times New Roman" w:cs="Times New Roman"/>
          <w:b/>
          <w:bCs/>
          <w:color w:val="000000"/>
          <w:kern w:val="0"/>
          <w:sz w:val="28"/>
          <w:szCs w:val="28"/>
          <w:lang w:val="uk-UA"/>
        </w:rPr>
        <w:t>між народ. наук.-практ. конф. (м. Одеса, Україна</w:t>
      </w:r>
      <w:r w:rsidRPr="00B41106">
        <w:rPr>
          <w:rFonts w:ascii="Times New Roman" w:eastAsia="Calibri" w:hAnsi="Times New Roman" w:cs="Times New Roman"/>
          <w:b/>
          <w:bCs/>
          <w:color w:val="000000"/>
          <w:kern w:val="0"/>
          <w:sz w:val="28"/>
          <w:szCs w:val="28"/>
        </w:rPr>
        <w:t xml:space="preserve">, </w:t>
      </w:r>
      <w:r w:rsidRPr="00B41106">
        <w:rPr>
          <w:rFonts w:ascii="Times New Roman" w:eastAsia="Calibri" w:hAnsi="Times New Roman" w:cs="Times New Roman"/>
          <w:b/>
          <w:bCs/>
          <w:color w:val="000000"/>
          <w:kern w:val="0"/>
          <w:sz w:val="28"/>
          <w:szCs w:val="28"/>
          <w:lang w:val="uk-UA"/>
        </w:rPr>
        <w:t>30-31 березня 2012 р.). – Одеса : ГО «Південна фундація педагогіки», 2012. – С. 52 – 53.</w:t>
      </w:r>
    </w:p>
    <w:p w14:paraId="3A3F455E"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Цветкова З.М. О повышении качества преподавания иностранных языков в школе и в вузе / Зоя Михайловна Цветкова // Советская педагогика. – 1958. – № 3. – С. 34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42.</w:t>
      </w:r>
    </w:p>
    <w:p w14:paraId="285507E2"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bCs/>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 Цветкова З.М. Основные вопросы методики обучения в педагогических институтах и на факультетах иностранных языков / Зоя Михайловна Цветкова // Иностранные языки в школе. –1951. – №</w:t>
      </w:r>
      <w:r w:rsidRPr="00B41106">
        <w:rPr>
          <w:rFonts w:ascii="Times New Roman" w:eastAsia="Times New Roman" w:hAnsi="Times New Roman" w:cs="Times New Roman"/>
          <w:color w:val="000000"/>
          <w:kern w:val="0"/>
          <w:sz w:val="28"/>
          <w:szCs w:val="28"/>
        </w:rPr>
        <w:t> </w:t>
      </w:r>
      <w:r w:rsidRPr="00B41106">
        <w:rPr>
          <w:rFonts w:ascii="Times New Roman" w:eastAsia="Times New Roman" w:hAnsi="Times New Roman" w:cs="Times New Roman"/>
          <w:color w:val="000000"/>
          <w:kern w:val="0"/>
          <w:sz w:val="28"/>
          <w:szCs w:val="28"/>
          <w:lang w:val="uk-UA"/>
        </w:rPr>
        <w:t>5. – С. 53</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62.</w:t>
      </w:r>
    </w:p>
    <w:p w14:paraId="611C2FAF"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bCs/>
          <w:color w:val="000000"/>
          <w:kern w:val="0"/>
          <w:sz w:val="28"/>
          <w:szCs w:val="28"/>
          <w:lang w:val="uk-UA"/>
        </w:rPr>
        <w:t>Цетлин В.С. Как обучать грамматически правильной речи /</w:t>
      </w:r>
      <w:r w:rsidRPr="00B41106">
        <w:rPr>
          <w:rFonts w:ascii="Times New Roman" w:eastAsia="Times New Roman" w:hAnsi="Times New Roman" w:cs="Times New Roman"/>
          <w:bCs/>
          <w:color w:val="000000"/>
          <w:kern w:val="0"/>
          <w:sz w:val="28"/>
          <w:szCs w:val="28"/>
        </w:rPr>
        <w:t xml:space="preserve"> </w:t>
      </w:r>
      <w:r w:rsidRPr="00B41106">
        <w:rPr>
          <w:rFonts w:ascii="Times New Roman" w:eastAsia="Times New Roman" w:hAnsi="Times New Roman" w:cs="Times New Roman"/>
          <w:bCs/>
          <w:color w:val="000000"/>
          <w:kern w:val="0"/>
          <w:sz w:val="28"/>
          <w:szCs w:val="28"/>
          <w:lang w:val="uk-UA"/>
        </w:rPr>
        <w:t>В.С. Цетлин // Иностранные языки в школе. – 1998. – № 1. – С. 18.</w:t>
      </w:r>
    </w:p>
    <w:p w14:paraId="115E2A76"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Чайка В. Підготовка майбутнього учителя до саморегуляції педагогічної діяльності: монографія / Володимир Чайка. – Тернопіль : ТНПУ, 2006. – 275 с.</w:t>
      </w:r>
    </w:p>
    <w:p w14:paraId="648FBB32"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 w:val="left" w:pos="756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 xml:space="preserve">Чеботарева О.И. Педагогические технологи дистанционного обучения в обучении иностранному языку [Электрон. ресурс] / О.И. Чеботарева. – Режим доступа: </w:t>
      </w:r>
      <w:hyperlink r:id="rId33" w:history="1">
        <w:r w:rsidRPr="00B41106">
          <w:rPr>
            <w:rFonts w:ascii="Times New Roman" w:eastAsia="Times New Roman" w:hAnsi="Times New Roman" w:cs="Times New Roman"/>
            <w:color w:val="000000"/>
            <w:kern w:val="0"/>
            <w:sz w:val="28"/>
            <w:szCs w:val="28"/>
            <w:u w:val="single"/>
            <w:lang w:val="uk-UA"/>
          </w:rPr>
          <w:t>http://www.e-joe.ru/sod/98/2_98/st018.html</w:t>
        </w:r>
      </w:hyperlink>
      <w:r w:rsidRPr="00B41106">
        <w:rPr>
          <w:rFonts w:ascii="Times New Roman" w:eastAsia="Times New Roman" w:hAnsi="Times New Roman" w:cs="Times New Roman"/>
          <w:color w:val="000000"/>
          <w:kern w:val="0"/>
          <w:sz w:val="28"/>
          <w:szCs w:val="28"/>
          <w:lang w:val="uk-UA"/>
        </w:rPr>
        <w:t xml:space="preserve">. – Заголовок з екрану </w:t>
      </w:r>
    </w:p>
    <w:p w14:paraId="790D4E31" w14:textId="77777777" w:rsidR="00B41106" w:rsidRPr="00B41106" w:rsidRDefault="00B41106" w:rsidP="000D1ABD">
      <w:pPr>
        <w:widowControl/>
        <w:numPr>
          <w:ilvl w:val="0"/>
          <w:numId w:val="6"/>
        </w:numPr>
        <w:tabs>
          <w:tab w:val="clear" w:pos="0"/>
          <w:tab w:val="clear" w:pos="709"/>
          <w:tab w:val="left" w:pos="360"/>
          <w:tab w:val="num" w:pos="900"/>
          <w:tab w:val="left" w:pos="1080"/>
          <w:tab w:val="left" w:pos="1353"/>
          <w:tab w:val="left" w:pos="1620"/>
        </w:tabs>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Чепіль М.</w:t>
      </w:r>
      <w:r w:rsidRPr="00B41106">
        <w:rPr>
          <w:rFonts w:ascii="Times New Roman" w:eastAsia="Times New Roman" w:hAnsi="Times New Roman" w:cs="Times New Roman"/>
          <w:b/>
          <w:color w:val="000000"/>
          <w:kern w:val="0"/>
          <w:sz w:val="28"/>
          <w:szCs w:val="28"/>
          <w:lang w:val="uk-UA"/>
        </w:rPr>
        <w:t xml:space="preserve"> </w:t>
      </w:r>
      <w:r w:rsidRPr="00B41106">
        <w:rPr>
          <w:rFonts w:ascii="Times New Roman" w:eastAsia="Times New Roman" w:hAnsi="Times New Roman" w:cs="Times New Roman"/>
          <w:color w:val="000000"/>
          <w:kern w:val="0"/>
          <w:sz w:val="28"/>
          <w:szCs w:val="28"/>
          <w:lang w:val="uk-UA"/>
        </w:rPr>
        <w:t xml:space="preserve">Педагогічна практика : навч.-метод. посіб. до провед. виховної роботи з класом / М. Чепіль, С. Береза. – Дрогобич : Редакційно-видавничий відділ Дрогобицького державного педагогічного університету імені Івана Франка, 2009. – 91 с. </w:t>
      </w:r>
    </w:p>
    <w:p w14:paraId="0E7DB6A0"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Чепіль М. Педагогічні технології : навч. посібник / Марія Чепіль, Надія Дудник (Рек. МОН України – лист № 1/11-1506 від 22.02.2011 р.). – Дрогобич : Ред.-вид. відділ Дрогобицького державного педагогічного університету імені Івана Франка, 2011. – 328 с. </w:t>
      </w:r>
    </w:p>
    <w:p w14:paraId="07D3BF51"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Чепіль М. Підготовка вчителя трудового навчання : історія, реалії та перспективи : монографія / Марія Чепіль, Анна Федорович. – Дрогобич : Ред.-вид. відділ Дрогобицького державного педагогічного університету імені Івана Франка, 2008. – 240 с.</w:t>
      </w:r>
    </w:p>
    <w:p w14:paraId="615F39D3"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Черевичний Г.С. Вища освіта в Україні на зламі епох (1985 – 1991 рр.)/</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Г.С. Черевичний / НАН України. Центр досліджень науково-технічного потенціалу та історії науки ім.Г.М. Доброва. – К. : ІВЦ Держкомстату України, 2002. – 123 с.</w:t>
      </w:r>
    </w:p>
    <w:p w14:paraId="1D3A44B9" w14:textId="77777777" w:rsidR="00B41106" w:rsidRPr="00B41106" w:rsidRDefault="00B41106" w:rsidP="000D1ABD">
      <w:pPr>
        <w:widowControl/>
        <w:numPr>
          <w:ilvl w:val="0"/>
          <w:numId w:val="6"/>
        </w:numPr>
        <w:shd w:val="clear" w:color="auto" w:fill="FFFFFF"/>
        <w:tabs>
          <w:tab w:val="clear" w:pos="709"/>
          <w:tab w:val="left" w:pos="0"/>
          <w:tab w:val="left" w:pos="360"/>
          <w:tab w:val="left" w:pos="426"/>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 Черньонков Я. О. Індивідуальний підхід до підготовки вчителя іноземних мов у вищих педагогічних навчальних закладах (теоретичний аспект)</w:t>
      </w:r>
      <w:r w:rsidRPr="00B41106">
        <w:rPr>
          <w:rFonts w:ascii="Times New Roman" w:eastAsia="Times New Roman" w:hAnsi="Times New Roman" w:cs="Times New Roman"/>
          <w:color w:val="000000"/>
          <w:kern w:val="0"/>
          <w:sz w:val="28"/>
          <w:szCs w:val="28"/>
        </w:rPr>
        <w:t> </w:t>
      </w:r>
      <w:r w:rsidRPr="00B41106">
        <w:rPr>
          <w:rFonts w:ascii="Times New Roman" w:eastAsia="Times New Roman" w:hAnsi="Times New Roman" w:cs="Times New Roman"/>
          <w:color w:val="000000"/>
          <w:kern w:val="0"/>
          <w:sz w:val="28"/>
          <w:szCs w:val="28"/>
          <w:lang w:val="uk-UA"/>
        </w:rPr>
        <w:t>/</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Ярослав Олександрович Черньонков</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Наукові записки. Серія: філологічні науки. – Вип. 89 (2). – С. 256 – 261.</w:t>
      </w:r>
    </w:p>
    <w:p w14:paraId="5F6B245A" w14:textId="77777777" w:rsidR="00B41106" w:rsidRPr="00B41106" w:rsidRDefault="00B41106" w:rsidP="000D1ABD">
      <w:pPr>
        <w:widowControl/>
        <w:numPr>
          <w:ilvl w:val="0"/>
          <w:numId w:val="6"/>
        </w:numPr>
        <w:shd w:val="clear" w:color="auto" w:fill="FFFFFF"/>
        <w:tabs>
          <w:tab w:val="clear" w:pos="709"/>
          <w:tab w:val="left" w:pos="0"/>
          <w:tab w:val="left" w:pos="360"/>
          <w:tab w:val="left" w:pos="426"/>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Черньонков Я.О. Формування професійної культури майбутнього вчителя іноземної мови : дис. … канд. пед. наук: 13.00.04 «Професійна освіта» / Ярослав Олександрович Черньонков; Кіровоградський державний педагогічний університет імені Володимира Винниченка. – Кіровоград, 2006. – 211 с.</w:t>
      </w:r>
    </w:p>
    <w:p w14:paraId="2C5E84E9"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Шадрин А.В. Телевидение как источник информации и средство обучения (по материалам зарубежных методических журналов) / А.В. </w:t>
      </w:r>
      <w:r w:rsidRPr="00B41106">
        <w:rPr>
          <w:rFonts w:ascii="Times New Roman" w:eastAsia="Times New Roman" w:hAnsi="Times New Roman" w:cs="Times New Roman"/>
          <w:color w:val="000000"/>
          <w:kern w:val="0"/>
          <w:sz w:val="28"/>
          <w:szCs w:val="28"/>
        </w:rPr>
        <w:t>Ш</w:t>
      </w:r>
      <w:r w:rsidRPr="00B41106">
        <w:rPr>
          <w:rFonts w:ascii="Times New Roman" w:eastAsia="Times New Roman" w:hAnsi="Times New Roman" w:cs="Times New Roman"/>
          <w:color w:val="000000"/>
          <w:kern w:val="0"/>
          <w:sz w:val="28"/>
          <w:szCs w:val="28"/>
          <w:lang w:val="uk-UA"/>
        </w:rPr>
        <w:t>адрин</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Иностранные языки в школе. – 1980. – № 2. – С. 59 – 64.</w:t>
      </w:r>
    </w:p>
    <w:p w14:paraId="411DADEB" w14:textId="77777777" w:rsidR="00B41106" w:rsidRPr="00B41106" w:rsidRDefault="00B41106" w:rsidP="000D1ABD">
      <w:pPr>
        <w:widowControl/>
        <w:numPr>
          <w:ilvl w:val="0"/>
          <w:numId w:val="6"/>
        </w:numPr>
        <w:shd w:val="clear" w:color="auto" w:fill="FFFFFF"/>
        <w:tabs>
          <w:tab w:val="clear" w:pos="709"/>
          <w:tab w:val="left" w:pos="0"/>
          <w:tab w:val="left" w:pos="360"/>
          <w:tab w:val="left" w:pos="662"/>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 xml:space="preserve">Шатилов С.Ф. Методика обучения немецкому языку в средней школе : учебн. пособие для студентов пед. ин-тов. – 2-е изд., дораб. – М. : Просвещение, 1986. – 223 с. </w:t>
      </w:r>
    </w:p>
    <w:p w14:paraId="2AA5F0F5" w14:textId="77777777" w:rsidR="00B41106" w:rsidRPr="00B41106" w:rsidRDefault="00B41106" w:rsidP="000D1ABD">
      <w:pPr>
        <w:widowControl/>
        <w:numPr>
          <w:ilvl w:val="0"/>
          <w:numId w:val="6"/>
        </w:numPr>
        <w:shd w:val="clear" w:color="auto" w:fill="FFFFFF"/>
        <w:tabs>
          <w:tab w:val="clear" w:pos="709"/>
          <w:tab w:val="left" w:pos="0"/>
          <w:tab w:val="left" w:pos="360"/>
          <w:tab w:val="left" w:pos="662"/>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Шевченко В.А. Использование кинофильмов и диафильмов в преподавании английского языка в V – VI классах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В.А. Шевченко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Иностранные языки в школе. – 1959.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 3. – С. 77 – 81.</w:t>
      </w:r>
    </w:p>
    <w:p w14:paraId="3B199FA6" w14:textId="77777777" w:rsidR="00B41106" w:rsidRPr="00B41106" w:rsidRDefault="00B41106" w:rsidP="000D1ABD">
      <w:pPr>
        <w:widowControl/>
        <w:numPr>
          <w:ilvl w:val="0"/>
          <w:numId w:val="6"/>
        </w:numPr>
        <w:shd w:val="clear" w:color="auto" w:fill="FFFFFF"/>
        <w:tabs>
          <w:tab w:val="clear" w:pos="709"/>
          <w:tab w:val="left" w:pos="0"/>
          <w:tab w:val="left" w:pos="360"/>
          <w:tab w:val="left" w:pos="662"/>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Шемуда М.Г. Деякі аспекти підготовки майбутніх учителів іноземних мов до викладання другої іноземної мови в умовах багатомовної освіти / Марина Григорівна Шемуда // Наукові записки Ніжинського державного педагогічного університету імені Миколи Гоголя. Серія: Психолого-педагогічні науки: (збірник) Міністерство освіти і науки, молоді і спорту України. НДПУ імені Миколи Гоголя. – Ніжин, 2011. – №</w:t>
      </w:r>
      <w:r w:rsidRPr="00B41106">
        <w:rPr>
          <w:rFonts w:ascii="Times New Roman" w:eastAsia="Times New Roman" w:hAnsi="Times New Roman" w:cs="Times New Roman"/>
          <w:color w:val="000000"/>
          <w:kern w:val="0"/>
          <w:sz w:val="28"/>
          <w:szCs w:val="28"/>
        </w:rPr>
        <w:t> </w:t>
      </w:r>
      <w:r w:rsidRPr="00B41106">
        <w:rPr>
          <w:rFonts w:ascii="Times New Roman" w:eastAsia="Times New Roman" w:hAnsi="Times New Roman" w:cs="Times New Roman"/>
          <w:color w:val="000000"/>
          <w:kern w:val="0"/>
          <w:sz w:val="28"/>
          <w:szCs w:val="28"/>
          <w:lang w:val="uk-UA"/>
        </w:rPr>
        <w:t xml:space="preserve">2. – С. 107 – 109. </w:t>
      </w:r>
    </w:p>
    <w:p w14:paraId="610E896E" w14:textId="77777777" w:rsidR="00B41106" w:rsidRPr="00B41106" w:rsidRDefault="00B41106" w:rsidP="000D1ABD">
      <w:pPr>
        <w:widowControl/>
        <w:numPr>
          <w:ilvl w:val="0"/>
          <w:numId w:val="6"/>
        </w:numPr>
        <w:shd w:val="clear" w:color="auto" w:fill="FFFFFF"/>
        <w:tabs>
          <w:tab w:val="clear" w:pos="709"/>
          <w:tab w:val="left" w:pos="0"/>
          <w:tab w:val="left" w:pos="360"/>
          <w:tab w:val="left" w:pos="662"/>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Шиллинг И.Р. Об улучшении подготовки студентов педагогических институтов иностранных языков /</w:t>
      </w:r>
      <w:r w:rsidRPr="00B41106">
        <w:rPr>
          <w:rFonts w:ascii="Times New Roman" w:eastAsia="Times New Roman" w:hAnsi="Times New Roman" w:cs="Times New Roman"/>
          <w:color w:val="000000"/>
          <w:kern w:val="0"/>
          <w:sz w:val="28"/>
          <w:szCs w:val="28"/>
        </w:rPr>
        <w:t xml:space="preserve"> </w:t>
      </w:r>
      <w:r w:rsidRPr="00B41106">
        <w:rPr>
          <w:rFonts w:ascii="Times New Roman" w:eastAsia="Times New Roman" w:hAnsi="Times New Roman" w:cs="Times New Roman"/>
          <w:color w:val="000000"/>
          <w:kern w:val="0"/>
          <w:sz w:val="28"/>
          <w:szCs w:val="28"/>
          <w:lang w:val="uk-UA"/>
        </w:rPr>
        <w:t>И.Р. Шиллинг // Иностранные языки в школе.</w:t>
      </w:r>
      <w:r w:rsidRPr="00B41106">
        <w:rPr>
          <w:rFonts w:ascii="Times New Roman" w:eastAsia="Times New Roman" w:hAnsi="Times New Roman" w:cs="Times New Roman"/>
          <w:color w:val="000000"/>
          <w:kern w:val="0"/>
          <w:sz w:val="28"/>
          <w:szCs w:val="28"/>
        </w:rPr>
        <w:t> </w:t>
      </w:r>
      <w:r w:rsidRPr="00B41106">
        <w:rPr>
          <w:rFonts w:ascii="Times New Roman" w:eastAsia="Times New Roman" w:hAnsi="Times New Roman" w:cs="Times New Roman"/>
          <w:color w:val="000000"/>
          <w:kern w:val="0"/>
          <w:sz w:val="28"/>
          <w:szCs w:val="28"/>
          <w:lang w:val="uk-UA"/>
        </w:rPr>
        <w:t>– 1950. – №</w:t>
      </w:r>
      <w:r w:rsidRPr="00B41106">
        <w:rPr>
          <w:rFonts w:ascii="Times New Roman" w:eastAsia="Times New Roman" w:hAnsi="Times New Roman" w:cs="Times New Roman"/>
          <w:color w:val="000000"/>
          <w:kern w:val="0"/>
          <w:sz w:val="28"/>
          <w:szCs w:val="28"/>
        </w:rPr>
        <w:t> </w:t>
      </w:r>
      <w:r w:rsidRPr="00B41106">
        <w:rPr>
          <w:rFonts w:ascii="Times New Roman" w:eastAsia="Times New Roman" w:hAnsi="Times New Roman" w:cs="Times New Roman"/>
          <w:color w:val="000000"/>
          <w:kern w:val="0"/>
          <w:sz w:val="28"/>
          <w:szCs w:val="28"/>
          <w:lang w:val="uk-UA"/>
        </w:rPr>
        <w:t>1. – С. 63–68.</w:t>
      </w:r>
    </w:p>
    <w:p w14:paraId="05BB30E8" w14:textId="77777777" w:rsidR="00B41106" w:rsidRPr="00B41106" w:rsidRDefault="00B41106" w:rsidP="000D1ABD">
      <w:pPr>
        <w:widowControl/>
        <w:numPr>
          <w:ilvl w:val="0"/>
          <w:numId w:val="6"/>
        </w:numPr>
        <w:shd w:val="clear" w:color="auto" w:fill="FFFFFF"/>
        <w:tabs>
          <w:tab w:val="clear" w:pos="709"/>
          <w:tab w:val="left" w:pos="0"/>
          <w:tab w:val="left" w:pos="360"/>
          <w:tab w:val="left" w:pos="672"/>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Щерба Л. В. Преподавание иностранных языков в средней школе : общие вопросы методики / Лев Владимирович Щерба. – М.–Л. : Издательство АПН РСФСР, 1947. – 96 с.</w:t>
      </w:r>
    </w:p>
    <w:p w14:paraId="794FF5FD"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Янкович О. Освітні технології в історії вищої педагогічної освіти України (1957 – 2008) : монографія / Олександра Янкович. – Тернопіль : Підручники і посібники, 2008. – 320 с.</w:t>
      </w:r>
    </w:p>
    <w:p w14:paraId="0B9CF694"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Ярмаченко М.Д. Прискорення соціально-економічного розвитку країни і педагогічна наука / М.Д. Ярмаченко // </w:t>
      </w:r>
      <w:r w:rsidRPr="00B41106">
        <w:rPr>
          <w:rFonts w:ascii="Times New Roman" w:eastAsia="Times New Roman" w:hAnsi="Times New Roman" w:cs="Times New Roman"/>
          <w:bCs/>
          <w:color w:val="000000"/>
          <w:kern w:val="0"/>
          <w:sz w:val="28"/>
          <w:szCs w:val="28"/>
          <w:lang w:val="uk-UA"/>
        </w:rPr>
        <w:t>Радянська школа. – 1986.– № 2. – С. 3 –10.</w:t>
      </w:r>
    </w:p>
    <w:p w14:paraId="1FAC556C"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lastRenderedPageBreak/>
        <w:t>Chepil M. Tradycja i nowoczesność w edukacji nauczycielskiej w uniwersytetach współczesnej Ukrainy / Mariya Сhepil // Szkoła twórcza w odtwórczym świecie / Pod red. J. Krukowskiego i A. Włoch. – Kraków : Uniwrsytet Pedagogiczny im. Komisji Edukacji Narodowej ie w Krakowie, 2013. – S. 323 – 337.</w:t>
      </w:r>
    </w:p>
    <w:p w14:paraId="3155D8EB"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Di Pietro Robert J.. Helping People Do Things with English/Selected Articles from the English Teaching Forum 1989-1993. English Language programs division. –Washington., D.C. : United States information Agency, 1996. – 486 p.</w:t>
      </w:r>
    </w:p>
    <w:p w14:paraId="456F6A31"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Günther S. Interkulturelle Kommunikation und Fremdsprachenunterricht // Info Daf 16,4, 1989. – S. 431 – 447.</w:t>
      </w:r>
    </w:p>
    <w:p w14:paraId="5E49A3D4"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Gerhard Helbig, Lutz Götze, Gert Heinrici, Heinz-Jürgen Krumm (Hrsg.). Deutsch als Fremdsprache. – Berlin-New York : Walter de Gruyter, 2001. – 13 s.</w:t>
      </w:r>
    </w:p>
    <w:p w14:paraId="4A1EE78A"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Jan Ate van Ek. Objectives for foreign language learning. Volumel. Strasbourg (Calif): Council of Europe, 1986. – 75 p.</w:t>
      </w:r>
    </w:p>
    <w:p w14:paraId="1EA565B6"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Neuner G., Das Hochschulfach Deutsch als Fremdsprache. Zur Strukturdebatte über Forschung und Lehrer // Deutsch als Fremdsprache. – 1997. – S. 74.</w:t>
      </w:r>
    </w:p>
    <w:p w14:paraId="4A3BC305"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Rivers W.M. From Linguistic Competence to Communicative Competence. TESOL Quarterly. – Vol. 7. – №</w:t>
      </w:r>
      <w:r w:rsidRPr="00B41106">
        <w:rPr>
          <w:rFonts w:ascii="Times New Roman" w:eastAsia="Times New Roman" w:hAnsi="Times New Roman" w:cs="Times New Roman"/>
          <w:color w:val="000000"/>
          <w:kern w:val="0"/>
          <w:sz w:val="28"/>
          <w:szCs w:val="28"/>
          <w:lang w:val="en-US"/>
        </w:rPr>
        <w:t> </w:t>
      </w:r>
      <w:r w:rsidRPr="00B41106">
        <w:rPr>
          <w:rFonts w:ascii="Times New Roman" w:eastAsia="Times New Roman" w:hAnsi="Times New Roman" w:cs="Times New Roman"/>
          <w:color w:val="000000"/>
          <w:kern w:val="0"/>
          <w:sz w:val="28"/>
          <w:szCs w:val="28"/>
          <w:lang w:val="uk-UA"/>
        </w:rPr>
        <w:t>1. – 1973. – P. 25 – 34.</w:t>
      </w:r>
    </w:p>
    <w:p w14:paraId="71B570BA"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540"/>
        <w:jc w:val="left"/>
        <w:rPr>
          <w:rFonts w:ascii="Times New Roman" w:eastAsia="Times New Roman" w:hAnsi="Times New Roman" w:cs="Times New Roman"/>
          <w:color w:val="000000"/>
          <w:kern w:val="0"/>
          <w:sz w:val="28"/>
          <w:szCs w:val="28"/>
          <w:lang w:val="uk-UA"/>
        </w:rPr>
      </w:pPr>
      <w:r w:rsidRPr="00B41106">
        <w:rPr>
          <w:rFonts w:ascii="Times New Roman" w:eastAsia="Times New Roman" w:hAnsi="Times New Roman" w:cs="Times New Roman"/>
          <w:color w:val="000000"/>
          <w:kern w:val="0"/>
          <w:sz w:val="28"/>
          <w:szCs w:val="28"/>
          <w:lang w:val="uk-UA"/>
        </w:rPr>
        <w:t>Sailow S.F. Serjakov V.N.: Funktional-inhaltliche Komponenten der beruflichen Kompetens eines Fremdsprachenlehrers // Deutsch als Fremdsprache. –1984. – № 4. – S. 163 – 166.</w:t>
      </w:r>
    </w:p>
    <w:p w14:paraId="58B28E93" w14:textId="77777777" w:rsidR="00B41106" w:rsidRPr="00B41106" w:rsidRDefault="00B41106" w:rsidP="000D1ABD">
      <w:pPr>
        <w:widowControl/>
        <w:numPr>
          <w:ilvl w:val="0"/>
          <w:numId w:val="6"/>
        </w:numPr>
        <w:shd w:val="clear" w:color="auto" w:fill="FFFFFF"/>
        <w:tabs>
          <w:tab w:val="clear" w:pos="709"/>
          <w:tab w:val="left" w:pos="0"/>
          <w:tab w:val="left" w:pos="360"/>
          <w:tab w:val="num" w:pos="900"/>
          <w:tab w:val="left" w:pos="1080"/>
        </w:tabs>
        <w:autoSpaceDE w:val="0"/>
        <w:spacing w:after="0" w:line="360" w:lineRule="auto"/>
        <w:ind w:left="0" w:firstLine="709"/>
        <w:jc w:val="left"/>
        <w:rPr>
          <w:rFonts w:ascii="Calibri" w:eastAsia="Times New Roman" w:hAnsi="Calibri" w:cs="Times New Roman"/>
          <w:kern w:val="0"/>
          <w:lang w:val="uk-UA"/>
        </w:rPr>
      </w:pPr>
      <w:r w:rsidRPr="00B41106">
        <w:rPr>
          <w:rFonts w:ascii="Times New Roman" w:eastAsia="Times New Roman" w:hAnsi="Times New Roman" w:cs="Times New Roman"/>
          <w:color w:val="000000"/>
          <w:kern w:val="0"/>
          <w:sz w:val="28"/>
          <w:szCs w:val="28"/>
          <w:lang w:val="uk-UA"/>
        </w:rPr>
        <w:t>Susan M. Gass, Larry Selinker. Second language acquisition: an introductory course. – N</w:t>
      </w:r>
      <w:r w:rsidRPr="00B41106">
        <w:rPr>
          <w:rFonts w:ascii="Times New Roman" w:eastAsia="Times New Roman" w:hAnsi="Times New Roman" w:cs="Times New Roman"/>
          <w:color w:val="000000"/>
          <w:kern w:val="0"/>
          <w:sz w:val="28"/>
          <w:szCs w:val="28"/>
          <w:lang w:val="en-US"/>
        </w:rPr>
        <w:t xml:space="preserve">ew York </w:t>
      </w:r>
      <w:r w:rsidRPr="00B41106">
        <w:rPr>
          <w:rFonts w:ascii="Times New Roman" w:eastAsia="Times New Roman" w:hAnsi="Times New Roman" w:cs="Times New Roman"/>
          <w:color w:val="000000"/>
          <w:kern w:val="0"/>
          <w:sz w:val="28"/>
          <w:szCs w:val="28"/>
          <w:lang w:val="uk-UA"/>
        </w:rPr>
        <w:t>: Taylor &amp; Francis. – 2008. – 583 p.</w:t>
      </w:r>
    </w:p>
    <w:p w14:paraId="551472BF" w14:textId="77777777" w:rsidR="00B41106" w:rsidRPr="00B41106" w:rsidRDefault="00B41106" w:rsidP="000D1ABD">
      <w:pPr>
        <w:widowControl/>
        <w:numPr>
          <w:ilvl w:val="0"/>
          <w:numId w:val="6"/>
        </w:numPr>
        <w:tabs>
          <w:tab w:val="clear" w:pos="709"/>
          <w:tab w:val="left" w:pos="0"/>
          <w:tab w:val="num" w:pos="900"/>
        </w:tabs>
        <w:spacing w:after="0" w:line="360" w:lineRule="auto"/>
        <w:ind w:left="0" w:firstLine="709"/>
        <w:jc w:val="left"/>
        <w:rPr>
          <w:rFonts w:ascii="Calibri" w:eastAsia="Times New Roman" w:hAnsi="Calibri" w:cs="Times New Roman"/>
          <w:kern w:val="0"/>
          <w:lang w:val="uk-UA"/>
        </w:rPr>
      </w:pPr>
      <w:hyperlink r:id="rId34" w:history="1">
        <w:r w:rsidRPr="00B41106">
          <w:rPr>
            <w:rFonts w:ascii="Times New Roman" w:eastAsia="Times New Roman" w:hAnsi="Times New Roman" w:cs="Times New Roman"/>
            <w:color w:val="000000"/>
            <w:spacing w:val="-6"/>
            <w:kern w:val="0"/>
            <w:sz w:val="28"/>
            <w:szCs w:val="28"/>
            <w:u w:val="single"/>
            <w:lang w:val="uk-UA"/>
          </w:rPr>
          <w:t>http://vestnik.yspu.org/releases/materialy_mejdunarodnogo_seminara/14_1/</w:t>
        </w:r>
      </w:hyperlink>
      <w:r w:rsidRPr="00B41106">
        <w:rPr>
          <w:rFonts w:ascii="Times New Roman" w:eastAsia="Times New Roman" w:hAnsi="Times New Roman" w:cs="Times New Roman"/>
          <w:color w:val="000000"/>
          <w:spacing w:val="-6"/>
          <w:kern w:val="0"/>
          <w:sz w:val="28"/>
          <w:szCs w:val="28"/>
          <w:lang w:val="uk-UA"/>
        </w:rPr>
        <w:t xml:space="preserve"> </w:t>
      </w:r>
    </w:p>
    <w:p w14:paraId="0C82DEF5" w14:textId="77777777" w:rsidR="00B41106" w:rsidRPr="00B41106" w:rsidRDefault="00B41106" w:rsidP="000D1ABD">
      <w:pPr>
        <w:widowControl/>
        <w:numPr>
          <w:ilvl w:val="0"/>
          <w:numId w:val="6"/>
        </w:numPr>
        <w:tabs>
          <w:tab w:val="clear" w:pos="709"/>
          <w:tab w:val="left" w:pos="0"/>
          <w:tab w:val="num" w:pos="900"/>
        </w:tabs>
        <w:spacing w:after="0" w:line="360" w:lineRule="auto"/>
        <w:ind w:left="0" w:firstLine="709"/>
        <w:jc w:val="left"/>
        <w:rPr>
          <w:rFonts w:ascii="Times New Roman" w:eastAsia="Times New Roman" w:hAnsi="Times New Roman" w:cs="Times New Roman"/>
          <w:color w:val="000000"/>
          <w:kern w:val="0"/>
          <w:sz w:val="28"/>
          <w:szCs w:val="28"/>
          <w:lang w:val="uk-UA"/>
        </w:rPr>
      </w:pPr>
      <w:hyperlink r:id="rId35" w:history="1">
        <w:r w:rsidRPr="00B41106">
          <w:rPr>
            <w:rFonts w:ascii="Times New Roman" w:eastAsia="Times New Roman" w:hAnsi="Times New Roman" w:cs="Times New Roman"/>
            <w:color w:val="000000"/>
            <w:kern w:val="0"/>
            <w:sz w:val="28"/>
            <w:szCs w:val="28"/>
            <w:u w:val="single"/>
            <w:lang w:val="uk-UA"/>
          </w:rPr>
          <w:t>http://vestnik.yspu.org/releases/2012_2pp/06.pdf</w:t>
        </w:r>
      </w:hyperlink>
    </w:p>
    <w:p w14:paraId="113164C3" w14:textId="77777777" w:rsidR="00B41106" w:rsidRPr="00B41106" w:rsidRDefault="00B41106" w:rsidP="00B41106">
      <w:bookmarkStart w:id="0" w:name="_GoBack"/>
      <w:bookmarkEnd w:id="0"/>
    </w:p>
    <w:sectPr w:rsidR="00B41106" w:rsidRPr="00B41106" w:rsidSect="006E463D">
      <w:headerReference w:type="default" r:id="rId36"/>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AAA71" w14:textId="77777777" w:rsidR="000D1ABD" w:rsidRDefault="000D1ABD">
      <w:pPr>
        <w:spacing w:after="0" w:line="240" w:lineRule="auto"/>
      </w:pPr>
      <w:r>
        <w:separator/>
      </w:r>
    </w:p>
  </w:endnote>
  <w:endnote w:type="continuationSeparator" w:id="0">
    <w:p w14:paraId="69F4AB9A" w14:textId="77777777" w:rsidR="000D1ABD" w:rsidRDefault="000D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45DEA" w14:textId="77777777" w:rsidR="00B41106" w:rsidRDefault="00B411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19DC4" w14:textId="77777777" w:rsidR="00B41106" w:rsidRDefault="00B4110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E4B17" w14:textId="77777777" w:rsidR="00B41106" w:rsidRDefault="00B41106">
    <w:pPr>
      <w:pStyle w:val="affffff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1166A" w14:textId="77777777" w:rsidR="000D1ABD" w:rsidRDefault="000D1ABD">
      <w:pPr>
        <w:spacing w:after="0" w:line="240" w:lineRule="auto"/>
      </w:pPr>
      <w:r>
        <w:separator/>
      </w:r>
    </w:p>
  </w:footnote>
  <w:footnote w:type="continuationSeparator" w:id="0">
    <w:p w14:paraId="214B812D" w14:textId="77777777" w:rsidR="000D1ABD" w:rsidRDefault="000D1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29163" w14:textId="77777777" w:rsidR="00B41106" w:rsidRDefault="00B41106">
    <w:pPr>
      <w:pStyle w:val="affffffff6"/>
      <w:ind w:right="360" w:firstLine="0"/>
    </w:pPr>
    <w:r>
      <w:pict w14:anchorId="578DE51F">
        <v:shapetype id="_x0000_t202" coordsize="21600,21600" o:spt="202" path="m,l,21600r21600,l21600,xe">
          <v:stroke joinstyle="miter"/>
          <v:path gradientshapeok="t" o:connecttype="rect"/>
        </v:shapetype>
        <v:shape id="_x0000_s2050" type="#_x0000_t202" style="position:absolute;left:0;text-align:left;margin-left:534.7pt;margin-top:.05pt;width:18pt;height:13.75pt;z-index:251659264;mso-wrap-distance-left:0;mso-wrap-distance-right:0;mso-position-horizontal:absolute;mso-position-horizontal-relative:page;mso-position-vertical:absolute;mso-position-vertical-relative:text" stroked="f">
          <v:fill opacity="0" color2="black"/>
          <v:textbox inset="0,0,0,0">
            <w:txbxContent>
              <w:p w14:paraId="799BBCAF" w14:textId="77777777" w:rsidR="00B41106" w:rsidRDefault="00B41106">
                <w:pPr>
                  <w:pStyle w:val="affffffff6"/>
                </w:pPr>
                <w:r>
                  <w:rPr>
                    <w:rStyle w:val="afffffffffffffffffffffffffff3"/>
                  </w:rPr>
                  <w:fldChar w:fldCharType="begin"/>
                </w:r>
                <w:r>
                  <w:rPr>
                    <w:rStyle w:val="afffffffffffffffffffffffffff3"/>
                  </w:rPr>
                  <w:instrText xml:space="preserve"> PAGE </w:instrText>
                </w:r>
                <w:r>
                  <w:rPr>
                    <w:rStyle w:val="afffffffffffffffffffffffffff3"/>
                  </w:rPr>
                  <w:fldChar w:fldCharType="separate"/>
                </w:r>
                <w:r>
                  <w:rPr>
                    <w:rStyle w:val="afffffffffffffffffffffffffff3"/>
                    <w:noProof/>
                  </w:rPr>
                  <w:t>2</w:t>
                </w:r>
                <w:r>
                  <w:rPr>
                    <w:rStyle w:val="afffffffffffffffffffffffffff3"/>
                  </w:rPr>
                  <w:fldChar w:fldCharType="end"/>
                </w:r>
              </w:p>
            </w:txbxContent>
          </v:textbox>
          <w10:wrap type="square" side="larges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3A66E" w14:textId="77777777" w:rsidR="00B41106" w:rsidRDefault="00B41106">
    <w:pPr>
      <w:pStyle w:val="afffffff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ABD"/>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C59"/>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E3D"/>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1BF3"/>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5D3"/>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A4A"/>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504"/>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0FDA"/>
    <w:rsid w:val="00B41106"/>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550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B01"/>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078D3"/>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74B"/>
    <w:rsid w:val="00F74810"/>
    <w:rsid w:val="00F74C0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rbis-nbuv.gov.ua/cgi-bin/irbis64r_81/cgiirbis_64.exe?Z21ID=&amp;I21DBN=ARD&amp;P21DBN=ARD&amp;S21STN=1&amp;S21REF=10&amp;S21FMT=fullwebr&amp;C21COM=S&amp;S21CNR=20&amp;S21P01=0&amp;S21P02=0&amp;S21P03=A=&amp;S21COLORTERMS=1&amp;S21STR=&#1041;&#1077;&#1088;&#1077;&#1089;&#1085;&#1108;&#1074;%20&#1040;.&#1040;.$" TargetMode="External"/><Relationship Id="rId18" Type="http://schemas.openxmlformats.org/officeDocument/2006/relationships/hyperlink" Target="http://irbis-nbuv.gov.ua/cgi-bin/irbis64r_81/cgiirbis_64.exe?Z21ID=&amp;I21DBN=ARD&amp;P21DBN=ARD&amp;S21STN=1&amp;S21REF=10&amp;S21FMT=fullwebr&amp;C21COM=S&amp;S21CNR=20&amp;S21P01=0&amp;S21P02=0&amp;S21P03=A=&amp;S21COLORTERMS=1&amp;S21STR=&#1043;&#1077;&#1088;&#1072;&#1089;&#1110;&#1084;&#1086;&#1074;&#1072;%20&#1054;.&#1042;.$" TargetMode="External"/><Relationship Id="rId26" Type="http://schemas.openxmlformats.org/officeDocument/2006/relationships/hyperlink" Target="http://irbis-nbuv.gov.ua/cgi-bin/irbis64r_81/cgiirbis_64.exe?Z21ID=&amp;I21DBN=ARD&amp;P21DBN=ARD&amp;S21STN=1&amp;S21REF=10&amp;S21FMT=fullwebr&amp;C21COM=S&amp;S21CNR=20&amp;S21P01=0&amp;S21P02=0&amp;S21P03=A=&amp;S21COLORTERMS=1&amp;S21STR=&#1051;&#1077;&#1073;&#1077;&#1076;&#1080;&#1082;%20&#1030;.&#1042;.$" TargetMode="External"/><Relationship Id="rId21" Type="http://schemas.openxmlformats.org/officeDocument/2006/relationships/hyperlink" Target="http://zakon4.rada.gov.ua/laws/show/2984-14/page" TargetMode="External"/><Relationship Id="rId34" Type="http://schemas.openxmlformats.org/officeDocument/2006/relationships/hyperlink" Target="http://vestnik.yspu.org/releases/materialy_mejdunarodnogo_seminara/14_1/" TargetMode="External"/><Relationship Id="rId7" Type="http://schemas.openxmlformats.org/officeDocument/2006/relationships/header" Target="header1.xml"/><Relationship Id="rId12" Type="http://schemas.openxmlformats.org/officeDocument/2006/relationships/hyperlink" Target="http://irbis-nbuv.gov.ua/cgi-bin/irbis64r_81/cgiirbis_64.exe?Z21ID=&amp;I21DBN=ARD&amp;P21DBN=ARD&amp;S21STN=1&amp;S21REF=10&amp;S21FMT=fullwebr&amp;C21COM=S&amp;S21CNR=20&amp;S21P01=0&amp;S21P02=0&amp;S21P03=A=&amp;S21COLORTERMS=1&amp;S21STR=&#1043;&#1072;&#1074;&#1088;&#1080;&#1083;&#1077;&#1085;&#1082;&#1086;%20&#1054;.%20&#1052;.$" TargetMode="External"/><Relationship Id="rId17" Type="http://schemas.openxmlformats.org/officeDocument/2006/relationships/hyperlink" Target="http://irbis-nbuv.gov.ua/cgi-bin/irbis64r_81/cgiirbis_64.exe?Z21ID=&amp;I21DBN=ARD&amp;P21DBN=ARD&amp;S21STN=1&amp;S21REF=10&amp;S21FMT=fullwebr&amp;C21COM=S&amp;S21CNR=20&amp;S21P01=0&amp;S21P02=0&amp;S21P03=A=&amp;S21COLORTERMS=1&amp;S21STR=&#1043;&#1072;&#1074;&#1088;&#1080;&#1083;&#1077;&#1085;&#1082;&#1086;%20&#1054;.%20&#1052;.$" TargetMode="External"/><Relationship Id="rId25" Type="http://schemas.openxmlformats.org/officeDocument/2006/relationships/hyperlink" Target="http://undip.org.ua/structure/%20laboratory/laborator-ya-learning-foreign-authors-mou/" TargetMode="External"/><Relationship Id="rId33" Type="http://schemas.openxmlformats.org/officeDocument/2006/relationships/hyperlink" Target="http://www.e-joe.ru/sod/98/2_98/st018.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rbis-nbuv.gov.ua/cgi-bin/irbis64r_81/cgiirbis_64.exe?Z21ID=&amp;I21DBN=ARD&amp;P21DBN=ARD&amp;S21STN=1&amp;S21REF=10&amp;S21FMT=fullwebr&amp;C21COM=S&amp;S21CNR=20&amp;S21P01=0&amp;S21P02=0&amp;S21P03=A=&amp;S21COLORTERMS=1&amp;S21STR=&#1041;&#1077;&#1088;&#1077;&#1089;&#1085;&#1108;&#1074;%20&#1040;.&#1040;.$" TargetMode="External"/><Relationship Id="rId20" Type="http://schemas.openxmlformats.org/officeDocument/2006/relationships/hyperlink" Target="http://irbis-nbuv.gov.ua/cgi-bin/irbis64r_81/cgiirbis_64.exe?Z21ID=&amp;I21DBN=ARD&amp;P21DBN=ARD&amp;S21STN=1&amp;S21REF=10&amp;S21FMT=fullwebr&amp;C21COM=S&amp;S21CNR=20&amp;S21P01=0&amp;S21P02=0&amp;S21P03=A=&amp;S21COLORTERMS=1&amp;S21STR=&#1046;&#1080;&#1078;&#1082;&#1086;%20&#1054;.&#1040;.$" TargetMode="External"/><Relationship Id="rId29" Type="http://schemas.openxmlformats.org/officeDocument/2006/relationships/hyperlink" Target="http://zakon4.rada.gov.ua/laws/show/787-2010-&#10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irbis-nbuv.gov.ua/cgi-bin/irbis64r_81/cgiirbis_64.exe?Z21ID=&amp;I21DBN=ARD&amp;P21DBN=ARD&amp;S21STN=1&amp;S21REF=10&amp;S21FMT=fullwebr&amp;C21COM=S&amp;S21CNR=20&amp;S21P01=0&amp;S21P02=0&amp;S21P03=A=&amp;S21COLORTERMS=1&amp;S21STR=&#1050;&#1086;&#1089;&#1090;&#1110;&#1082;&#1086;&#1074;&#1072;%20&#1030;.&#1030;.$" TargetMode="External"/><Relationship Id="rId32" Type="http://schemas.openxmlformats.org/officeDocument/2006/relationships/hyperlink" Target="http://zakon4.rada.gov.ua/laws/show/n0004100-1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rbis-nbuv.gov.ua/cgi-bin/irbis64r_81/cgiirbis_64.exe?Z21ID=&amp;I21DBN=ARD&amp;P21DBN=ARD&amp;S21STN=1&amp;S21REF=10&amp;S21FMT=fullwebr&amp;C21COM=S&amp;S21CNR=20&amp;S21P01=0&amp;S21P02=0&amp;S21P03=A=&amp;S21COLORTERMS=1&amp;S21STR=&#1041;&#1072;&#1079;&#1091;&#1088;&#1110;&#1085;&#1072;%20&#1042;.&#1052;.$" TargetMode="External"/><Relationship Id="rId23" Type="http://schemas.openxmlformats.org/officeDocument/2006/relationships/hyperlink" Target="http://irbis-nbuv.gov.ua/cgi-bin/irbis64r_81/cgiirbis_64.exe?Z21ID=&amp;I21DBN=ARD&amp;P21DBN=ARD&amp;S21STN=1&amp;S21REF=10&amp;S21FMT=fullwebr&amp;C21COM=S&amp;S21CNR=20&amp;S21P01=0&amp;S21P02=0&amp;S21P03=A=&amp;S21COLORTERMS=1&amp;S21STR=&#1050;&#1086;&#1075;&#1072;&#1085;%20&#1070;.&#1052;.$" TargetMode="External"/><Relationship Id="rId28" Type="http://schemas.openxmlformats.org/officeDocument/2006/relationships/hyperlink" Target="http://irbis-nbuv.gov.ua/cgi-bin/irbis64r_81/cgiirbis_64.exe?Z21ID=&amp;I21DBN=ARD&amp;P21DBN=ARD&amp;S21STN=1&amp;S21REF=10&amp;S21FMT=fullwebr&amp;C21COM=S&amp;S21CNR=20&amp;S21P01=0&amp;S21P02=0&amp;S21P03=A=&amp;S21COLORTERMS=1&amp;S21STR=&#1052;&#1072;&#1088;&#1095;&#1110;&#1081;-&#1044;&#1084;&#1080;&#1090;&#1088;&#1072;&#1096;%20&#1058;.%20&#1052;.$" TargetMode="External"/><Relationship Id="rId36"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irbis-nbuv.gov.ua/cgi-bin/irbis64r_81/cgiirbis_64.exe?Z21ID=&amp;I21DBN=ARD&amp;P21DBN=ARD&amp;S21STN=1&amp;S21REF=10&amp;S21FMT=fullwebr&amp;C21COM=S&amp;S21CNR=20&amp;S21P01=0&amp;S21P02=0&amp;S21P03=A=&amp;S21COLORTERMS=1&amp;S21STR=&#1043;&#1086;&#1083;&#1086;&#1090;&#1102;&#1082;%20&#1054;.&#1042;.$" TargetMode="External"/><Relationship Id="rId31" Type="http://schemas.openxmlformats.org/officeDocument/2006/relationships/hyperlink" Target="http://zakon2.rada.gov.ua/laws/show/507-97-&#1087;"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irbis-nbuv.gov.ua/cgi-bin/irbis64r_81/cgiirbis_64.exe?Z21ID=&amp;I21DBN=ARD&amp;P21DBN=ARD&amp;S21STN=1&amp;S21REF=10&amp;S21FMT=fullwebr&amp;C21COM=S&amp;S21CNR=20&amp;S21P01=0&amp;S21P02=0&amp;S21P03=A=&amp;S21COLORTERMS=1&amp;S21STR=&#1041;&#1077;&#1088;&#1077;&#1089;&#1085;&#1108;&#1074;%20&#1040;.&#1040;.$" TargetMode="External"/><Relationship Id="rId22" Type="http://schemas.openxmlformats.org/officeDocument/2006/relationships/hyperlink" Target="http://irbis-nbuv.gov.ua/cgi-bin/irbis64r_81/cgiirbis_64.exe?Z21ID=&amp;I21DBN=ARD&amp;P21DBN=ARD&amp;S21STN=1&amp;S21REF=10&amp;S21FMT=fullwebr&amp;C21COM=S&amp;S21CNR=20&amp;S21P01=0&amp;S21P02=0&amp;S21P03=A=&amp;S21COLORTERMS=1&amp;S21STR=&#1050;&#1072;&#1088;&#1090;&#1072;&#1096;&#1086;&#1074;&#1072;%20&#1051;.&#1040;.$" TargetMode="External"/><Relationship Id="rId27" Type="http://schemas.openxmlformats.org/officeDocument/2006/relationships/hyperlink" Target="http://irbis-nbuv.gov.ua/cgi-bin/irbis64r_81/cgiirbis_64.exe?Z21ID=&amp;I21DBN=ARD&amp;P21DBN=ARD&amp;S21STN=1&amp;S21REF=10&amp;S21FMT=fullwebr&amp;C21COM=S&amp;S21CNR=20&amp;S21P01=0&amp;S21P02=0&amp;S21P03=A=&amp;S21COLORTERMS=1&amp;S21STR=&#1052;&#1072;&#1085;&#1078;&#1086;&#1089;%20&#1045;.%20&#1054;.$" TargetMode="External"/><Relationship Id="rId30" Type="http://schemas.openxmlformats.org/officeDocument/2006/relationships/hyperlink" Target="http://www.mon.gov.ua/images/" TargetMode="External"/><Relationship Id="rId35" Type="http://schemas.openxmlformats.org/officeDocument/2006/relationships/hyperlink" Target="http://vestnik.yspu.org/releases/2012_2pp/06.pdf" TargetMode="External"/><Relationship Id="rId8" Type="http://schemas.openxmlformats.org/officeDocument/2006/relationships/footer" Target="footer1.xml"/><Relationship Id="rId3"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623</TotalTime>
  <Pages>50</Pages>
  <Words>12612</Words>
  <Characters>71889</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84333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123</cp:revision>
  <cp:lastPrinted>2009-02-06T05:36:00Z</cp:lastPrinted>
  <dcterms:created xsi:type="dcterms:W3CDTF">2017-02-26T13:11:00Z</dcterms:created>
  <dcterms:modified xsi:type="dcterms:W3CDTF">2017-03-21T13:03:00Z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