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766E" w14:textId="77777777" w:rsidR="007F0B30" w:rsidRDefault="007F0B30" w:rsidP="007F0B3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Торгушникова</w:t>
      </w:r>
      <w:proofErr w:type="spellEnd"/>
      <w:r>
        <w:rPr>
          <w:rFonts w:ascii="Helvetica" w:hAnsi="Helvetica" w:cs="Helvetica"/>
          <w:b/>
          <w:bCs w:val="0"/>
          <w:color w:val="222222"/>
          <w:sz w:val="21"/>
          <w:szCs w:val="21"/>
        </w:rPr>
        <w:t>, Вероника Владимировна.</w:t>
      </w:r>
    </w:p>
    <w:p w14:paraId="675F5FEE" w14:textId="77777777" w:rsidR="007F0B30" w:rsidRDefault="007F0B30" w:rsidP="007F0B3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Социологическое обеспечение процесса формирования имиджа политика в регионе и муниципальном </w:t>
      </w:r>
      <w:proofErr w:type="gramStart"/>
      <w:r>
        <w:rPr>
          <w:rFonts w:ascii="Helvetica" w:hAnsi="Helvetica" w:cs="Helvetica"/>
          <w:caps/>
          <w:color w:val="222222"/>
          <w:sz w:val="21"/>
          <w:szCs w:val="21"/>
        </w:rPr>
        <w:t>образовании :</w:t>
      </w:r>
      <w:proofErr w:type="gramEnd"/>
      <w:r>
        <w:rPr>
          <w:rFonts w:ascii="Helvetica" w:hAnsi="Helvetica" w:cs="Helvetica"/>
          <w:caps/>
          <w:color w:val="222222"/>
          <w:sz w:val="21"/>
          <w:szCs w:val="21"/>
        </w:rPr>
        <w:t xml:space="preserve"> На примере Волгоградской области : диссертация ... кандидата политических наук : 23.00.02. - Волгоград, 2002. - 152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0F024F9" w14:textId="77777777" w:rsidR="007F0B30" w:rsidRDefault="007F0B30" w:rsidP="007F0B3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Торгушникова</w:t>
      </w:r>
      <w:proofErr w:type="spellEnd"/>
      <w:r>
        <w:rPr>
          <w:rFonts w:ascii="Arial" w:hAnsi="Arial" w:cs="Arial"/>
          <w:color w:val="646B71"/>
          <w:sz w:val="18"/>
          <w:szCs w:val="18"/>
        </w:rPr>
        <w:t>, Вероника Владимировна</w:t>
      </w:r>
    </w:p>
    <w:p w14:paraId="27C7336F" w14:textId="77777777" w:rsidR="007F0B30" w:rsidRDefault="007F0B30" w:rsidP="007F0B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 методологическое обоснование процесса формирования имиджа политика</w:t>
      </w:r>
    </w:p>
    <w:p w14:paraId="200CEE09" w14:textId="77777777" w:rsidR="007F0B30" w:rsidRDefault="007F0B30" w:rsidP="007F0B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Имидж как категория социологического анализа С</w:t>
      </w:r>
    </w:p>
    <w:p w14:paraId="2B149867" w14:textId="77777777" w:rsidR="007F0B30" w:rsidRDefault="007F0B30" w:rsidP="007F0B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имиджа политика и его основные типологии С</w:t>
      </w:r>
    </w:p>
    <w:p w14:paraId="502765AF" w14:textId="77777777" w:rsidR="007F0B30" w:rsidRDefault="007F0B30" w:rsidP="007F0B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Этапы процесса формирования имиджа политика С</w:t>
      </w:r>
    </w:p>
    <w:p w14:paraId="1274C23E" w14:textId="77777777" w:rsidR="007F0B30" w:rsidRDefault="007F0B30" w:rsidP="007F0B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возможностей социологии в процессе формирования имиджа политика</w:t>
      </w:r>
    </w:p>
    <w:p w14:paraId="244C8BEF" w14:textId="77777777" w:rsidR="007F0B30" w:rsidRDefault="007F0B30" w:rsidP="007F0B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социологического исследования по проблеме формирования имиджа политика С</w:t>
      </w:r>
    </w:p>
    <w:p w14:paraId="27A10746" w14:textId="77777777" w:rsidR="007F0B30" w:rsidRDefault="007F0B30" w:rsidP="007F0B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Вьивление</w:t>
      </w:r>
      <w:proofErr w:type="spellEnd"/>
      <w:r>
        <w:rPr>
          <w:rFonts w:ascii="Arial" w:hAnsi="Arial" w:cs="Arial"/>
          <w:color w:val="333333"/>
          <w:sz w:val="21"/>
          <w:szCs w:val="21"/>
        </w:rPr>
        <w:t xml:space="preserve"> «идеального» и «реальных» образов политического деятеля, функционирующих в общественном мнении как один из ключевых этапов процесса формирования имиджа политика С</w:t>
      </w:r>
    </w:p>
    <w:p w14:paraId="67A0CBCA" w14:textId="77777777" w:rsidR="007F0B30" w:rsidRDefault="007F0B30" w:rsidP="007F0B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Социологический анализ региональной специфики округа в период избирательной кампании С</w:t>
      </w:r>
    </w:p>
    <w:p w14:paraId="7823CDB0" w14:textId="72BD7067" w:rsidR="00F37380" w:rsidRPr="007F0B30" w:rsidRDefault="00F37380" w:rsidP="007F0B30"/>
    <w:sectPr w:rsidR="00F37380" w:rsidRPr="007F0B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B12B" w14:textId="77777777" w:rsidR="001D758D" w:rsidRDefault="001D758D">
      <w:pPr>
        <w:spacing w:after="0" w:line="240" w:lineRule="auto"/>
      </w:pPr>
      <w:r>
        <w:separator/>
      </w:r>
    </w:p>
  </w:endnote>
  <w:endnote w:type="continuationSeparator" w:id="0">
    <w:p w14:paraId="402FCC24" w14:textId="77777777" w:rsidR="001D758D" w:rsidRDefault="001D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A13F" w14:textId="77777777" w:rsidR="001D758D" w:rsidRDefault="001D758D"/>
    <w:p w14:paraId="28A69F0B" w14:textId="77777777" w:rsidR="001D758D" w:rsidRDefault="001D758D"/>
    <w:p w14:paraId="1B302278" w14:textId="77777777" w:rsidR="001D758D" w:rsidRDefault="001D758D"/>
    <w:p w14:paraId="20A71549" w14:textId="77777777" w:rsidR="001D758D" w:rsidRDefault="001D758D"/>
    <w:p w14:paraId="44E85421" w14:textId="77777777" w:rsidR="001D758D" w:rsidRDefault="001D758D"/>
    <w:p w14:paraId="1FF06230" w14:textId="77777777" w:rsidR="001D758D" w:rsidRDefault="001D758D"/>
    <w:p w14:paraId="63F38A00" w14:textId="77777777" w:rsidR="001D758D" w:rsidRDefault="001D75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6127C5" wp14:editId="603F78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851DA" w14:textId="77777777" w:rsidR="001D758D" w:rsidRDefault="001D75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6127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0851DA" w14:textId="77777777" w:rsidR="001D758D" w:rsidRDefault="001D75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02158B" w14:textId="77777777" w:rsidR="001D758D" w:rsidRDefault="001D758D"/>
    <w:p w14:paraId="18012C6C" w14:textId="77777777" w:rsidR="001D758D" w:rsidRDefault="001D758D"/>
    <w:p w14:paraId="0011E42F" w14:textId="77777777" w:rsidR="001D758D" w:rsidRDefault="001D75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F308E0" wp14:editId="6FA87D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81F2D" w14:textId="77777777" w:rsidR="001D758D" w:rsidRDefault="001D758D"/>
                          <w:p w14:paraId="5010CDB3" w14:textId="77777777" w:rsidR="001D758D" w:rsidRDefault="001D75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F308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381F2D" w14:textId="77777777" w:rsidR="001D758D" w:rsidRDefault="001D758D"/>
                    <w:p w14:paraId="5010CDB3" w14:textId="77777777" w:rsidR="001D758D" w:rsidRDefault="001D75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6B9459" w14:textId="77777777" w:rsidR="001D758D" w:rsidRDefault="001D758D"/>
    <w:p w14:paraId="3F26F9CB" w14:textId="77777777" w:rsidR="001D758D" w:rsidRDefault="001D758D">
      <w:pPr>
        <w:rPr>
          <w:sz w:val="2"/>
          <w:szCs w:val="2"/>
        </w:rPr>
      </w:pPr>
    </w:p>
    <w:p w14:paraId="5549B198" w14:textId="77777777" w:rsidR="001D758D" w:rsidRDefault="001D758D"/>
    <w:p w14:paraId="072EEDB0" w14:textId="77777777" w:rsidR="001D758D" w:rsidRDefault="001D758D">
      <w:pPr>
        <w:spacing w:after="0" w:line="240" w:lineRule="auto"/>
      </w:pPr>
    </w:p>
  </w:footnote>
  <w:footnote w:type="continuationSeparator" w:id="0">
    <w:p w14:paraId="3B3D76C1" w14:textId="77777777" w:rsidR="001D758D" w:rsidRDefault="001D7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8D"/>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76816</TotalTime>
  <Pages>1</Pages>
  <Words>155</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2148</cp:revision>
  <cp:lastPrinted>2009-02-06T05:36:00Z</cp:lastPrinted>
  <dcterms:created xsi:type="dcterms:W3CDTF">2024-01-07T13:43:00Z</dcterms:created>
  <dcterms:modified xsi:type="dcterms:W3CDTF">2025-04-20T18:26:00Z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