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1D8B"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Лыу</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Нгок</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Чинь</w:t>
      </w:r>
      <w:r w:rsidRPr="00031B9F">
        <w:rPr>
          <w:rFonts w:ascii="Helvetica" w:hAnsi="Helvetica" w:cs="Helvetica"/>
          <w:b/>
          <w:bCs/>
          <w:color w:val="222222"/>
          <w:sz w:val="21"/>
          <w:szCs w:val="21"/>
        </w:rPr>
        <w:t>.</w:t>
      </w:r>
    </w:p>
    <w:p w14:paraId="014540EE"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Количественные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оценки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генотипов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растений</w:t>
      </w:r>
      <w:r w:rsidRPr="00031B9F">
        <w:rPr>
          <w:rFonts w:ascii="Helvetica" w:hAnsi="Helvetica" w:cs="Helvetica"/>
          <w:b/>
          <w:bCs/>
          <w:color w:val="222222"/>
          <w:sz w:val="21"/>
          <w:szCs w:val="21"/>
        </w:rPr>
        <w:t xml:space="preserve"> : </w:t>
      </w:r>
      <w:r w:rsidRPr="00031B9F">
        <w:rPr>
          <w:rFonts w:ascii="Helvetica" w:hAnsi="Helvetica" w:cs="Helvetica" w:hint="eastAsia"/>
          <w:b/>
          <w:bCs/>
          <w:color w:val="222222"/>
          <w:sz w:val="21"/>
          <w:szCs w:val="21"/>
        </w:rPr>
        <w:t>диссертация</w:t>
      </w:r>
      <w:r w:rsidRPr="00031B9F">
        <w:rPr>
          <w:rFonts w:ascii="Helvetica" w:hAnsi="Helvetica" w:cs="Helvetica"/>
          <w:b/>
          <w:bCs/>
          <w:color w:val="222222"/>
          <w:sz w:val="21"/>
          <w:szCs w:val="21"/>
        </w:rPr>
        <w:t xml:space="preserve"> ... </w:t>
      </w:r>
      <w:r w:rsidRPr="00031B9F">
        <w:rPr>
          <w:rFonts w:ascii="Helvetica" w:hAnsi="Helvetica" w:cs="Helvetica" w:hint="eastAsia"/>
          <w:b/>
          <w:bCs/>
          <w:color w:val="222222"/>
          <w:sz w:val="21"/>
          <w:szCs w:val="21"/>
        </w:rPr>
        <w:t>кандидата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биологических</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наук</w:t>
      </w:r>
      <w:r w:rsidRPr="00031B9F">
        <w:rPr>
          <w:rFonts w:ascii="Helvetica" w:hAnsi="Helvetica" w:cs="Helvetica"/>
          <w:b/>
          <w:bCs/>
          <w:color w:val="222222"/>
          <w:sz w:val="21"/>
          <w:szCs w:val="21"/>
        </w:rPr>
        <w:t xml:space="preserve"> : 03.00.15. - </w:t>
      </w:r>
      <w:r w:rsidRPr="00031B9F">
        <w:rPr>
          <w:rFonts w:ascii="Helvetica" w:hAnsi="Helvetica" w:cs="Helvetica" w:hint="eastAsia"/>
          <w:b/>
          <w:bCs/>
          <w:color w:val="222222"/>
          <w:sz w:val="21"/>
          <w:szCs w:val="21"/>
        </w:rPr>
        <w:t>Харьков</w:t>
      </w:r>
      <w:r w:rsidRPr="00031B9F">
        <w:rPr>
          <w:rFonts w:ascii="Helvetica" w:hAnsi="Helvetica" w:cs="Helvetica"/>
          <w:b/>
          <w:bCs/>
          <w:color w:val="222222"/>
          <w:sz w:val="21"/>
          <w:szCs w:val="21"/>
        </w:rPr>
        <w:t xml:space="preserve">, 1984. - 151 </w:t>
      </w:r>
      <w:r w:rsidRPr="00031B9F">
        <w:rPr>
          <w:rFonts w:ascii="Helvetica" w:hAnsi="Helvetica" w:cs="Helvetica" w:hint="eastAsia"/>
          <w:b/>
          <w:bCs/>
          <w:color w:val="222222"/>
          <w:sz w:val="21"/>
          <w:szCs w:val="21"/>
        </w:rPr>
        <w:t>с</w:t>
      </w:r>
      <w:r w:rsidRPr="00031B9F">
        <w:rPr>
          <w:rFonts w:ascii="Helvetica" w:hAnsi="Helvetica" w:cs="Helvetica"/>
          <w:b/>
          <w:bCs/>
          <w:color w:val="222222"/>
          <w:sz w:val="21"/>
          <w:szCs w:val="21"/>
        </w:rPr>
        <w:t xml:space="preserve">. : </w:t>
      </w:r>
      <w:r w:rsidRPr="00031B9F">
        <w:rPr>
          <w:rFonts w:ascii="Helvetica" w:hAnsi="Helvetica" w:cs="Helvetica" w:hint="eastAsia"/>
          <w:b/>
          <w:bCs/>
          <w:color w:val="222222"/>
          <w:sz w:val="21"/>
          <w:szCs w:val="21"/>
        </w:rPr>
        <w:t>ил</w:t>
      </w:r>
      <w:r w:rsidRPr="00031B9F">
        <w:rPr>
          <w:rFonts w:ascii="Helvetica" w:hAnsi="Helvetica" w:cs="Helvetica"/>
          <w:b/>
          <w:bCs/>
          <w:color w:val="222222"/>
          <w:sz w:val="21"/>
          <w:szCs w:val="21"/>
        </w:rPr>
        <w:t>.</w:t>
      </w:r>
    </w:p>
    <w:p w14:paraId="58D89F5C"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больше</w:t>
      </w:r>
    </w:p>
    <w:p w14:paraId="09666F68"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Цитаты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текста</w:t>
      </w:r>
      <w:r w:rsidRPr="00031B9F">
        <w:rPr>
          <w:rFonts w:ascii="Helvetica" w:hAnsi="Helvetica" w:cs="Helvetica"/>
          <w:b/>
          <w:bCs/>
          <w:color w:val="222222"/>
          <w:sz w:val="21"/>
          <w:szCs w:val="21"/>
        </w:rPr>
        <w:t>:</w:t>
      </w:r>
    </w:p>
    <w:p w14:paraId="39CCA5B3"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стр</w:t>
      </w:r>
      <w:r w:rsidRPr="00031B9F">
        <w:rPr>
          <w:rFonts w:ascii="Helvetica" w:hAnsi="Helvetica" w:cs="Helvetica"/>
          <w:b/>
          <w:bCs/>
          <w:color w:val="222222"/>
          <w:sz w:val="21"/>
          <w:szCs w:val="21"/>
        </w:rPr>
        <w:t>. 3</w:t>
      </w:r>
    </w:p>
    <w:p w14:paraId="7AFD915A"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генотипов</w:t>
      </w:r>
      <w:r w:rsidRPr="00031B9F">
        <w:rPr>
          <w:rFonts w:ascii="Helvetica" w:hAnsi="Helvetica" w:cs="Helvetica"/>
          <w:b/>
          <w:bCs/>
          <w:color w:val="222222"/>
          <w:sz w:val="21"/>
          <w:szCs w:val="21"/>
        </w:rPr>
        <w:t xml:space="preserve">. 4.2. </w:t>
      </w:r>
      <w:r w:rsidRPr="00031B9F">
        <w:rPr>
          <w:rFonts w:ascii="Helvetica" w:hAnsi="Helvetica" w:cs="Helvetica" w:hint="eastAsia"/>
          <w:b/>
          <w:bCs/>
          <w:color w:val="222222"/>
          <w:sz w:val="21"/>
          <w:szCs w:val="21"/>
        </w:rPr>
        <w:t>Количественная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оценка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сортов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методахли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базирующимися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разложении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дисперсий</w:t>
      </w:r>
      <w:r w:rsidRPr="00031B9F">
        <w:rPr>
          <w:rFonts w:ascii="Helvetica" w:hAnsi="Helvetica" w:cs="Helvetica"/>
          <w:b/>
          <w:bCs/>
          <w:color w:val="222222"/>
          <w:sz w:val="21"/>
          <w:szCs w:val="21"/>
        </w:rPr>
        <w:t xml:space="preserve">. 4.3. </w:t>
      </w:r>
      <w:r w:rsidRPr="00031B9F">
        <w:rPr>
          <w:rFonts w:ascii="Helvetica" w:hAnsi="Helvetica" w:cs="Helvetica" w:hint="eastAsia"/>
          <w:b/>
          <w:bCs/>
          <w:color w:val="222222"/>
          <w:sz w:val="21"/>
          <w:szCs w:val="21"/>
        </w:rPr>
        <w:t>Количественная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оценка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методом</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регрессионного</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анализа</w:t>
      </w:r>
      <w:r w:rsidRPr="00031B9F">
        <w:rPr>
          <w:rFonts w:ascii="Helvetica" w:hAnsi="Helvetica" w:cs="Helvetica"/>
          <w:b/>
          <w:bCs/>
          <w:color w:val="222222"/>
          <w:sz w:val="21"/>
          <w:szCs w:val="21"/>
        </w:rPr>
        <w:t xml:space="preserve">. 4.4. </w:t>
      </w:r>
      <w:r w:rsidRPr="00031B9F">
        <w:rPr>
          <w:rFonts w:ascii="Helvetica" w:hAnsi="Helvetica" w:cs="Helvetica" w:hint="eastAsia"/>
          <w:b/>
          <w:bCs/>
          <w:color w:val="222222"/>
          <w:sz w:val="21"/>
          <w:szCs w:val="21"/>
        </w:rPr>
        <w:t>Сравнительная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оценка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параметров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w:t>
      </w:r>
    </w:p>
    <w:p w14:paraId="6CBE14EA"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стр</w:t>
      </w:r>
      <w:r w:rsidRPr="00031B9F">
        <w:rPr>
          <w:rFonts w:ascii="Helvetica" w:hAnsi="Helvetica" w:cs="Helvetica"/>
          <w:b/>
          <w:bCs/>
          <w:color w:val="222222"/>
          <w:sz w:val="21"/>
          <w:szCs w:val="21"/>
        </w:rPr>
        <w:t>. 16</w:t>
      </w:r>
    </w:p>
    <w:p w14:paraId="53355283"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разработке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примене­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нии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изучения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Литун</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Лыу</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Нгок</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Чинь</w:t>
      </w:r>
      <w:r w:rsidRPr="00031B9F">
        <w:rPr>
          <w:rFonts w:ascii="Helvetica" w:hAnsi="Helvetica" w:cs="Helvetica"/>
          <w:b/>
          <w:bCs/>
          <w:color w:val="222222"/>
          <w:sz w:val="21"/>
          <w:szCs w:val="21"/>
        </w:rPr>
        <w:t xml:space="preserve">, 1984; </w:t>
      </w:r>
      <w:r w:rsidRPr="00031B9F">
        <w:rPr>
          <w:rFonts w:ascii="Helvetica" w:hAnsi="Helvetica" w:cs="Helvetica" w:hint="eastAsia"/>
          <w:b/>
          <w:bCs/>
          <w:color w:val="222222"/>
          <w:sz w:val="21"/>
          <w:szCs w:val="21"/>
        </w:rPr>
        <w:t>Литун</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Драгавцев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Лыу</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Нгок</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Чинь</w:t>
      </w:r>
      <w:r w:rsidRPr="00031B9F">
        <w:rPr>
          <w:rFonts w:ascii="Helvetica" w:hAnsi="Helvetica" w:cs="Helvetica"/>
          <w:b/>
          <w:bCs/>
          <w:color w:val="222222"/>
          <w:sz w:val="21"/>
          <w:szCs w:val="21"/>
        </w:rPr>
        <w:t xml:space="preserve">, 1984), </w:t>
      </w:r>
      <w:r w:rsidRPr="00031B9F">
        <w:rPr>
          <w:rFonts w:ascii="Helvetica" w:hAnsi="Helvetica" w:cs="Helvetica" w:hint="eastAsia"/>
          <w:b/>
          <w:bCs/>
          <w:color w:val="222222"/>
          <w:sz w:val="21"/>
          <w:szCs w:val="21"/>
        </w:rPr>
        <w:t>которые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бу</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дут</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предметом</w:t>
      </w:r>
    </w:p>
    <w:p w14:paraId="3FAB4F05"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стр</w:t>
      </w:r>
      <w:r w:rsidRPr="00031B9F">
        <w:rPr>
          <w:rFonts w:ascii="Helvetica" w:hAnsi="Helvetica" w:cs="Helvetica"/>
          <w:b/>
          <w:bCs/>
          <w:color w:val="222222"/>
          <w:sz w:val="21"/>
          <w:szCs w:val="21"/>
        </w:rPr>
        <w:t>. 88</w:t>
      </w:r>
    </w:p>
    <w:p w14:paraId="2A034E15"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возмошости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ши­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рокого</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использования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оценки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анализом</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разлолюнием</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дисперсий</w:t>
      </w:r>
      <w:r w:rsidRPr="00031B9F">
        <w:rPr>
          <w:rFonts w:ascii="Helvetica" w:hAnsi="Helvetica" w:cs="Helvetica"/>
          <w:b/>
          <w:bCs/>
          <w:color w:val="222222"/>
          <w:sz w:val="21"/>
          <w:szCs w:val="21"/>
        </w:rPr>
        <w:t xml:space="preserve">. 4.3. </w:t>
      </w:r>
      <w:r w:rsidRPr="00031B9F">
        <w:rPr>
          <w:rFonts w:ascii="Helvetica" w:hAnsi="Helvetica" w:cs="Helvetica" w:hint="eastAsia"/>
          <w:b/>
          <w:bCs/>
          <w:color w:val="222222"/>
          <w:sz w:val="21"/>
          <w:szCs w:val="21"/>
        </w:rPr>
        <w:t>Количественная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оценка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методом</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регрессионного</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анализа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Впервые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использовали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регрессии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для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изучения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генотипов</w:t>
      </w:r>
      <w:r w:rsidRPr="00031B9F">
        <w:rPr>
          <w:rFonts w:ascii="Helvetica" w:hAnsi="Helvetica" w:cs="Helvetica"/>
          <w:b/>
          <w:bCs/>
          <w:color w:val="222222"/>
          <w:sz w:val="21"/>
          <w:szCs w:val="21"/>
        </w:rPr>
        <w:t xml:space="preserve"> ^(^</w:t>
      </w:r>
      <w:proofErr w:type="spellStart"/>
      <w:r w:rsidRPr="00031B9F">
        <w:rPr>
          <w:rFonts w:ascii="Helvetica" w:hAnsi="Helvetica" w:cs="Helvetica"/>
          <w:b/>
          <w:bCs/>
          <w:color w:val="222222"/>
          <w:sz w:val="21"/>
          <w:szCs w:val="21"/>
        </w:rPr>
        <w:t>te</w:t>
      </w:r>
      <w:proofErr w:type="spellEnd"/>
      <w:r w:rsidRPr="00031B9F">
        <w:rPr>
          <w:rFonts w:ascii="Helvetica" w:hAnsi="Helvetica" w:cs="Helvetica"/>
          <w:b/>
          <w:bCs/>
          <w:color w:val="222222"/>
          <w:sz w:val="21"/>
          <w:szCs w:val="21"/>
        </w:rPr>
        <w:t>-s ^</w:t>
      </w:r>
      <w:r w:rsidRPr="00031B9F">
        <w:rPr>
          <w:rFonts w:ascii="Helvetica" w:hAnsi="Helvetica" w:cs="Helvetica" w:hint="eastAsia"/>
          <w:b/>
          <w:bCs/>
          <w:color w:val="222222"/>
          <w:sz w:val="21"/>
          <w:szCs w:val="21"/>
        </w:rPr>
        <w:t>СосАъап</w:t>
      </w:r>
      <w:r w:rsidRPr="00031B9F">
        <w:rPr>
          <w:rFonts w:ascii="Helvetica" w:hAnsi="Helvetica" w:cs="Helvetica"/>
          <w:b/>
          <w:bCs/>
          <w:color w:val="222222"/>
          <w:sz w:val="21"/>
          <w:szCs w:val="21"/>
        </w:rPr>
        <w:t xml:space="preserve">(1938), </w:t>
      </w:r>
      <w:r w:rsidRPr="00031B9F">
        <w:rPr>
          <w:rFonts w:ascii="Helvetica" w:hAnsi="Helvetica" w:cs="Helvetica" w:hint="eastAsia"/>
          <w:b/>
          <w:bCs/>
          <w:color w:val="222222"/>
          <w:sz w:val="21"/>
          <w:szCs w:val="21"/>
        </w:rPr>
        <w:t>Но</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этот</w:t>
      </w:r>
    </w:p>
    <w:p w14:paraId="5BD7383F"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Оглавление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диссертации</w:t>
      </w:r>
    </w:p>
    <w:p w14:paraId="6A95A0B3"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кандидат</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биологических</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наук</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Лыу</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Нгок</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Чинь</w:t>
      </w:r>
      <w:r w:rsidRPr="00031B9F">
        <w:rPr>
          <w:rFonts w:ascii="Helvetica" w:hAnsi="Helvetica" w:cs="Helvetica"/>
          <w:b/>
          <w:bCs/>
          <w:color w:val="222222"/>
          <w:sz w:val="21"/>
          <w:szCs w:val="21"/>
        </w:rPr>
        <w:t>, 0</w:t>
      </w:r>
    </w:p>
    <w:p w14:paraId="0942EEBD"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hint="eastAsia"/>
          <w:b/>
          <w:bCs/>
          <w:color w:val="222222"/>
          <w:sz w:val="21"/>
          <w:szCs w:val="21"/>
        </w:rPr>
        <w:t>Введение</w:t>
      </w:r>
    </w:p>
    <w:p w14:paraId="67CD77DD" w14:textId="77777777" w:rsidR="00031B9F" w:rsidRPr="00031B9F" w:rsidRDefault="00031B9F" w:rsidP="00031B9F">
      <w:pPr>
        <w:rPr>
          <w:rFonts w:ascii="Helvetica" w:hAnsi="Helvetica" w:cs="Helvetica"/>
          <w:b/>
          <w:bCs/>
          <w:color w:val="222222"/>
          <w:sz w:val="21"/>
          <w:szCs w:val="21"/>
        </w:rPr>
      </w:pPr>
    </w:p>
    <w:p w14:paraId="507C43C2"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I. </w:t>
      </w:r>
      <w:r w:rsidRPr="00031B9F">
        <w:rPr>
          <w:rFonts w:ascii="Helvetica" w:hAnsi="Helvetica" w:cs="Helvetica" w:hint="eastAsia"/>
          <w:b/>
          <w:bCs/>
          <w:color w:val="222222"/>
          <w:sz w:val="21"/>
          <w:szCs w:val="21"/>
        </w:rPr>
        <w:t>Селекционно</w:t>
      </w:r>
      <w:r w:rsidRPr="00031B9F">
        <w:rPr>
          <w:rFonts w:ascii="Helvetica" w:hAnsi="Helvetica" w:cs="Helvetica"/>
          <w:b/>
          <w:bCs/>
          <w:color w:val="222222"/>
          <w:sz w:val="21"/>
          <w:szCs w:val="21"/>
        </w:rPr>
        <w:t>-</w:t>
      </w:r>
      <w:r w:rsidRPr="00031B9F">
        <w:rPr>
          <w:rFonts w:ascii="Helvetica" w:hAnsi="Helvetica" w:cs="Helvetica" w:hint="eastAsia"/>
          <w:b/>
          <w:bCs/>
          <w:color w:val="222222"/>
          <w:sz w:val="21"/>
          <w:szCs w:val="21"/>
        </w:rPr>
        <w:t>генетические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аспекты</w:t>
      </w:r>
      <w:r w:rsidRPr="00031B9F">
        <w:rPr>
          <w:rFonts w:ascii="Helvetica" w:hAnsi="Helvetica" w:cs="Helvetica"/>
          <w:b/>
          <w:bCs/>
          <w:color w:val="222222"/>
          <w:sz w:val="21"/>
          <w:szCs w:val="21"/>
        </w:rPr>
        <w:t>-</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реализации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генотипов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у</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растений</w:t>
      </w:r>
    </w:p>
    <w:p w14:paraId="4A404796" w14:textId="77777777" w:rsidR="00031B9F" w:rsidRPr="00031B9F" w:rsidRDefault="00031B9F" w:rsidP="00031B9F">
      <w:pPr>
        <w:rPr>
          <w:rFonts w:ascii="Helvetica" w:hAnsi="Helvetica" w:cs="Helvetica"/>
          <w:b/>
          <w:bCs/>
          <w:color w:val="222222"/>
          <w:sz w:val="21"/>
          <w:szCs w:val="21"/>
        </w:rPr>
      </w:pPr>
    </w:p>
    <w:p w14:paraId="1F0724BA"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1.1. </w:t>
      </w:r>
      <w:r w:rsidRPr="00031B9F">
        <w:rPr>
          <w:rFonts w:ascii="Helvetica" w:hAnsi="Helvetica" w:cs="Helvetica" w:hint="eastAsia"/>
          <w:b/>
          <w:bCs/>
          <w:color w:val="222222"/>
          <w:sz w:val="21"/>
          <w:szCs w:val="21"/>
        </w:rPr>
        <w:t>Развитие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представлений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стенотипической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реализации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признаков</w:t>
      </w:r>
      <w:r w:rsidRPr="00031B9F">
        <w:rPr>
          <w:rFonts w:ascii="Helvetica" w:hAnsi="Helvetica" w:cs="Helvetica"/>
          <w:b/>
          <w:bCs/>
          <w:color w:val="222222"/>
          <w:sz w:val="21"/>
          <w:szCs w:val="21"/>
        </w:rPr>
        <w:t>.</w:t>
      </w:r>
    </w:p>
    <w:p w14:paraId="7018C83D" w14:textId="77777777" w:rsidR="00031B9F" w:rsidRPr="00031B9F" w:rsidRDefault="00031B9F" w:rsidP="00031B9F">
      <w:pPr>
        <w:rPr>
          <w:rFonts w:ascii="Helvetica" w:hAnsi="Helvetica" w:cs="Helvetica"/>
          <w:b/>
          <w:bCs/>
          <w:color w:val="222222"/>
          <w:sz w:val="21"/>
          <w:szCs w:val="21"/>
        </w:rPr>
      </w:pPr>
    </w:p>
    <w:p w14:paraId="01C6AFBE"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1.2. </w:t>
      </w:r>
      <w:r w:rsidRPr="00031B9F">
        <w:rPr>
          <w:rFonts w:ascii="Helvetica" w:hAnsi="Helvetica" w:cs="Helvetica" w:hint="eastAsia"/>
          <w:b/>
          <w:bCs/>
          <w:color w:val="222222"/>
          <w:sz w:val="21"/>
          <w:szCs w:val="21"/>
        </w:rPr>
        <w:t>Природа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закономерности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проявления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w:t>
      </w:r>
    </w:p>
    <w:p w14:paraId="3E50CEEF" w14:textId="77777777" w:rsidR="00031B9F" w:rsidRPr="00031B9F" w:rsidRDefault="00031B9F" w:rsidP="00031B9F">
      <w:pPr>
        <w:rPr>
          <w:rFonts w:ascii="Helvetica" w:hAnsi="Helvetica" w:cs="Helvetica"/>
          <w:b/>
          <w:bCs/>
          <w:color w:val="222222"/>
          <w:sz w:val="21"/>
          <w:szCs w:val="21"/>
        </w:rPr>
      </w:pPr>
    </w:p>
    <w:p w14:paraId="3D1F8889"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1.3. </w:t>
      </w:r>
      <w:r w:rsidRPr="00031B9F">
        <w:rPr>
          <w:rFonts w:ascii="Helvetica" w:hAnsi="Helvetica" w:cs="Helvetica" w:hint="eastAsia"/>
          <w:b/>
          <w:bCs/>
          <w:color w:val="222222"/>
          <w:sz w:val="21"/>
          <w:szCs w:val="21"/>
        </w:rPr>
        <w:t>Теоретические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предпосылки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количественной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регистрации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w:t>
      </w:r>
    </w:p>
    <w:p w14:paraId="7DC5B4DA" w14:textId="77777777" w:rsidR="00031B9F" w:rsidRPr="00031B9F" w:rsidRDefault="00031B9F" w:rsidP="00031B9F">
      <w:pPr>
        <w:rPr>
          <w:rFonts w:ascii="Helvetica" w:hAnsi="Helvetica" w:cs="Helvetica"/>
          <w:b/>
          <w:bCs/>
          <w:color w:val="222222"/>
          <w:sz w:val="21"/>
          <w:szCs w:val="21"/>
        </w:rPr>
      </w:pPr>
    </w:p>
    <w:p w14:paraId="24B7FB2B"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2. </w:t>
      </w:r>
      <w:r w:rsidRPr="00031B9F">
        <w:rPr>
          <w:rFonts w:ascii="Helvetica" w:hAnsi="Helvetica" w:cs="Helvetica" w:hint="eastAsia"/>
          <w:b/>
          <w:bCs/>
          <w:color w:val="222222"/>
          <w:sz w:val="21"/>
          <w:szCs w:val="21"/>
        </w:rPr>
        <w:t>Материал</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методика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исследований</w:t>
      </w:r>
      <w:r w:rsidRPr="00031B9F">
        <w:rPr>
          <w:rFonts w:ascii="Helvetica" w:hAnsi="Helvetica" w:cs="Helvetica"/>
          <w:b/>
          <w:bCs/>
          <w:color w:val="222222"/>
          <w:sz w:val="21"/>
          <w:szCs w:val="21"/>
        </w:rPr>
        <w:t>.</w:t>
      </w:r>
    </w:p>
    <w:p w14:paraId="412B70B8" w14:textId="77777777" w:rsidR="00031B9F" w:rsidRPr="00031B9F" w:rsidRDefault="00031B9F" w:rsidP="00031B9F">
      <w:pPr>
        <w:rPr>
          <w:rFonts w:ascii="Helvetica" w:hAnsi="Helvetica" w:cs="Helvetica"/>
          <w:b/>
          <w:bCs/>
          <w:color w:val="222222"/>
          <w:sz w:val="21"/>
          <w:szCs w:val="21"/>
        </w:rPr>
      </w:pPr>
    </w:p>
    <w:p w14:paraId="3A90235A"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2.1. </w:t>
      </w:r>
      <w:r w:rsidRPr="00031B9F">
        <w:rPr>
          <w:rFonts w:ascii="Helvetica" w:hAnsi="Helvetica" w:cs="Helvetica" w:hint="eastAsia"/>
          <w:b/>
          <w:bCs/>
          <w:color w:val="222222"/>
          <w:sz w:val="21"/>
          <w:szCs w:val="21"/>
        </w:rPr>
        <w:t>Обоснование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схем</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эксперимента</w:t>
      </w:r>
      <w:r w:rsidRPr="00031B9F">
        <w:rPr>
          <w:rFonts w:ascii="Helvetica" w:hAnsi="Helvetica" w:cs="Helvetica"/>
          <w:b/>
          <w:bCs/>
          <w:color w:val="222222"/>
          <w:sz w:val="21"/>
          <w:szCs w:val="21"/>
        </w:rPr>
        <w:t>,</w:t>
      </w:r>
    </w:p>
    <w:p w14:paraId="46A90BBC" w14:textId="77777777" w:rsidR="00031B9F" w:rsidRPr="00031B9F" w:rsidRDefault="00031B9F" w:rsidP="00031B9F">
      <w:pPr>
        <w:rPr>
          <w:rFonts w:ascii="Helvetica" w:hAnsi="Helvetica" w:cs="Helvetica"/>
          <w:b/>
          <w:bCs/>
          <w:color w:val="222222"/>
          <w:sz w:val="21"/>
          <w:szCs w:val="21"/>
        </w:rPr>
      </w:pPr>
    </w:p>
    <w:p w14:paraId="5E34158B"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2.2. </w:t>
      </w:r>
      <w:r w:rsidRPr="00031B9F">
        <w:rPr>
          <w:rFonts w:ascii="Helvetica" w:hAnsi="Helvetica" w:cs="Helvetica" w:hint="eastAsia"/>
          <w:b/>
          <w:bCs/>
          <w:color w:val="222222"/>
          <w:sz w:val="21"/>
          <w:szCs w:val="21"/>
        </w:rPr>
        <w:t>Методы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статистического</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анализа</w:t>
      </w:r>
      <w:r w:rsidRPr="00031B9F">
        <w:rPr>
          <w:rFonts w:ascii="Helvetica" w:hAnsi="Helvetica" w:cs="Helvetica"/>
          <w:b/>
          <w:bCs/>
          <w:color w:val="222222"/>
          <w:sz w:val="21"/>
          <w:szCs w:val="21"/>
        </w:rPr>
        <w:t>.</w:t>
      </w:r>
    </w:p>
    <w:p w14:paraId="0F2B6511" w14:textId="77777777" w:rsidR="00031B9F" w:rsidRPr="00031B9F" w:rsidRDefault="00031B9F" w:rsidP="00031B9F">
      <w:pPr>
        <w:rPr>
          <w:rFonts w:ascii="Helvetica" w:hAnsi="Helvetica" w:cs="Helvetica"/>
          <w:b/>
          <w:bCs/>
          <w:color w:val="222222"/>
          <w:sz w:val="21"/>
          <w:szCs w:val="21"/>
        </w:rPr>
      </w:pPr>
    </w:p>
    <w:p w14:paraId="0ED1026A"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3. </w:t>
      </w:r>
      <w:r w:rsidRPr="00031B9F">
        <w:rPr>
          <w:rFonts w:ascii="Helvetica" w:hAnsi="Helvetica" w:cs="Helvetica" w:hint="eastAsia"/>
          <w:b/>
          <w:bCs/>
          <w:color w:val="222222"/>
          <w:sz w:val="21"/>
          <w:szCs w:val="21"/>
        </w:rPr>
        <w:t>Проблема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надежности</w:t>
      </w:r>
      <w:r w:rsidRPr="00031B9F">
        <w:rPr>
          <w:rFonts w:ascii="Helvetica" w:hAnsi="Helvetica" w:cs="Helvetica"/>
          <w:b/>
          <w:bCs/>
          <w:color w:val="222222"/>
          <w:sz w:val="21"/>
          <w:szCs w:val="21"/>
        </w:rPr>
        <w:t>-</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точности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оценки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пластичности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стабильности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связанные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выбором</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шкалы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измерения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состояния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внешней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среды</w:t>
      </w:r>
      <w:r w:rsidRPr="00031B9F">
        <w:rPr>
          <w:rFonts w:ascii="Helvetica" w:hAnsi="Helvetica" w:cs="Helvetica"/>
          <w:b/>
          <w:bCs/>
          <w:color w:val="222222"/>
          <w:sz w:val="21"/>
          <w:szCs w:val="21"/>
        </w:rPr>
        <w:t>.</w:t>
      </w:r>
    </w:p>
    <w:p w14:paraId="035649B2" w14:textId="77777777" w:rsidR="00031B9F" w:rsidRPr="00031B9F" w:rsidRDefault="00031B9F" w:rsidP="00031B9F">
      <w:pPr>
        <w:rPr>
          <w:rFonts w:ascii="Helvetica" w:hAnsi="Helvetica" w:cs="Helvetica"/>
          <w:b/>
          <w:bCs/>
          <w:color w:val="222222"/>
          <w:sz w:val="21"/>
          <w:szCs w:val="21"/>
        </w:rPr>
      </w:pPr>
    </w:p>
    <w:p w14:paraId="2055D316"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3.1. </w:t>
      </w:r>
      <w:r w:rsidRPr="00031B9F">
        <w:rPr>
          <w:rFonts w:ascii="Helvetica" w:hAnsi="Helvetica" w:cs="Helvetica" w:hint="eastAsia"/>
          <w:b/>
          <w:bCs/>
          <w:color w:val="222222"/>
          <w:sz w:val="21"/>
          <w:szCs w:val="21"/>
        </w:rPr>
        <w:t>Критический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анализ</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представлений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количествен</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ном</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измерении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состояния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факторов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среды</w:t>
      </w:r>
      <w:r w:rsidRPr="00031B9F">
        <w:rPr>
          <w:rFonts w:ascii="Helvetica" w:hAnsi="Helvetica" w:cs="Helvetica"/>
          <w:b/>
          <w:bCs/>
          <w:color w:val="222222"/>
          <w:sz w:val="21"/>
          <w:szCs w:val="21"/>
        </w:rPr>
        <w:t>.</w:t>
      </w:r>
    </w:p>
    <w:p w14:paraId="178FA6EC" w14:textId="77777777" w:rsidR="00031B9F" w:rsidRPr="00031B9F" w:rsidRDefault="00031B9F" w:rsidP="00031B9F">
      <w:pPr>
        <w:rPr>
          <w:rFonts w:ascii="Helvetica" w:hAnsi="Helvetica" w:cs="Helvetica"/>
          <w:b/>
          <w:bCs/>
          <w:color w:val="222222"/>
          <w:sz w:val="21"/>
          <w:szCs w:val="21"/>
        </w:rPr>
      </w:pPr>
    </w:p>
    <w:p w14:paraId="7D035A7C"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3.2. </w:t>
      </w:r>
      <w:r w:rsidRPr="00031B9F">
        <w:rPr>
          <w:rFonts w:ascii="Helvetica" w:hAnsi="Helvetica" w:cs="Helvetica" w:hint="eastAsia"/>
          <w:b/>
          <w:bCs/>
          <w:color w:val="222222"/>
          <w:sz w:val="21"/>
          <w:szCs w:val="21"/>
        </w:rPr>
        <w:t>Структура</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изменчивости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признаков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в</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модельных</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популяциях</w:t>
      </w:r>
      <w:r w:rsidRPr="00031B9F">
        <w:rPr>
          <w:rFonts w:ascii="Helvetica" w:hAnsi="Helvetica" w:cs="Helvetica"/>
          <w:b/>
          <w:bCs/>
          <w:color w:val="222222"/>
          <w:sz w:val="21"/>
          <w:szCs w:val="21"/>
        </w:rPr>
        <w:t>.</w:t>
      </w:r>
    </w:p>
    <w:p w14:paraId="04B35471" w14:textId="77777777" w:rsidR="00031B9F" w:rsidRPr="00031B9F" w:rsidRDefault="00031B9F" w:rsidP="00031B9F">
      <w:pPr>
        <w:rPr>
          <w:rFonts w:ascii="Helvetica" w:hAnsi="Helvetica" w:cs="Helvetica"/>
          <w:b/>
          <w:bCs/>
          <w:color w:val="222222"/>
          <w:sz w:val="21"/>
          <w:szCs w:val="21"/>
        </w:rPr>
      </w:pPr>
    </w:p>
    <w:p w14:paraId="6EBB1D3C"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3.3. </w:t>
      </w:r>
      <w:r w:rsidRPr="00031B9F">
        <w:rPr>
          <w:rFonts w:ascii="Helvetica" w:hAnsi="Helvetica" w:cs="Helvetica" w:hint="eastAsia"/>
          <w:b/>
          <w:bCs/>
          <w:color w:val="222222"/>
          <w:sz w:val="21"/>
          <w:szCs w:val="21"/>
        </w:rPr>
        <w:t>Физические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биологические</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шкалы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измерений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внешней</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среды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их</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статистическая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биологическая</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обоснованность</w:t>
      </w:r>
      <w:r w:rsidRPr="00031B9F">
        <w:rPr>
          <w:rFonts w:ascii="Helvetica" w:hAnsi="Helvetica" w:cs="Helvetica"/>
          <w:b/>
          <w:bCs/>
          <w:color w:val="222222"/>
          <w:sz w:val="21"/>
          <w:szCs w:val="21"/>
        </w:rPr>
        <w:t>.</w:t>
      </w:r>
    </w:p>
    <w:p w14:paraId="1B5D6AC1" w14:textId="77777777" w:rsidR="00031B9F" w:rsidRPr="00031B9F" w:rsidRDefault="00031B9F" w:rsidP="00031B9F">
      <w:pPr>
        <w:rPr>
          <w:rFonts w:ascii="Helvetica" w:hAnsi="Helvetica" w:cs="Helvetica"/>
          <w:b/>
          <w:bCs/>
          <w:color w:val="222222"/>
          <w:sz w:val="21"/>
          <w:szCs w:val="21"/>
        </w:rPr>
      </w:pPr>
    </w:p>
    <w:p w14:paraId="69D52D93" w14:textId="77777777" w:rsidR="00031B9F" w:rsidRPr="00031B9F" w:rsidRDefault="00031B9F" w:rsidP="00031B9F">
      <w:pPr>
        <w:rPr>
          <w:rFonts w:ascii="Helvetica" w:hAnsi="Helvetica" w:cs="Helvetica"/>
          <w:b/>
          <w:bCs/>
          <w:color w:val="222222"/>
          <w:sz w:val="21"/>
          <w:szCs w:val="21"/>
        </w:rPr>
      </w:pPr>
      <w:r w:rsidRPr="00031B9F">
        <w:rPr>
          <w:rFonts w:ascii="Helvetica" w:hAnsi="Helvetica" w:cs="Helvetica"/>
          <w:b/>
          <w:bCs/>
          <w:color w:val="222222"/>
          <w:sz w:val="21"/>
          <w:szCs w:val="21"/>
        </w:rPr>
        <w:t xml:space="preserve">3.4. </w:t>
      </w:r>
      <w:r w:rsidRPr="00031B9F">
        <w:rPr>
          <w:rFonts w:ascii="Helvetica" w:hAnsi="Helvetica" w:cs="Helvetica" w:hint="eastAsia"/>
          <w:b/>
          <w:bCs/>
          <w:color w:val="222222"/>
          <w:sz w:val="21"/>
          <w:szCs w:val="21"/>
        </w:rPr>
        <w:t>Зависимость</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надежности</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оценок</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от</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генетической</w:t>
      </w:r>
    </w:p>
    <w:p w14:paraId="32425AD6" w14:textId="77777777" w:rsidR="00031B9F" w:rsidRPr="00031B9F" w:rsidRDefault="00031B9F" w:rsidP="00031B9F">
      <w:pPr>
        <w:rPr>
          <w:rFonts w:ascii="Helvetica" w:hAnsi="Helvetica" w:cs="Helvetica"/>
          <w:b/>
          <w:bCs/>
          <w:color w:val="222222"/>
          <w:sz w:val="21"/>
          <w:szCs w:val="21"/>
        </w:rPr>
      </w:pPr>
    </w:p>
    <w:p w14:paraId="109CC004" w14:textId="36A395F0" w:rsidR="00484EB4" w:rsidRPr="00031B9F" w:rsidRDefault="00031B9F" w:rsidP="00031B9F">
      <w:r w:rsidRPr="00031B9F">
        <w:rPr>
          <w:rFonts w:ascii="Helvetica" w:hAnsi="Helvetica" w:cs="Helvetica" w:hint="eastAsia"/>
          <w:b/>
          <w:bCs/>
          <w:color w:val="222222"/>
          <w:sz w:val="21"/>
          <w:szCs w:val="21"/>
        </w:rPr>
        <w:t>•</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структуры</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изучаемых</w:t>
      </w:r>
      <w:r w:rsidRPr="00031B9F">
        <w:rPr>
          <w:rFonts w:ascii="Helvetica" w:hAnsi="Helvetica" w:cs="Helvetica"/>
          <w:b/>
          <w:bCs/>
          <w:color w:val="222222"/>
          <w:sz w:val="21"/>
          <w:szCs w:val="21"/>
        </w:rPr>
        <w:t xml:space="preserve"> </w:t>
      </w:r>
      <w:r w:rsidRPr="00031B9F">
        <w:rPr>
          <w:rFonts w:ascii="Helvetica" w:hAnsi="Helvetica" w:cs="Helvetica" w:hint="eastAsia"/>
          <w:b/>
          <w:bCs/>
          <w:color w:val="222222"/>
          <w:sz w:val="21"/>
          <w:szCs w:val="21"/>
        </w:rPr>
        <w:t>популяций</w:t>
      </w:r>
      <w:r w:rsidRPr="00031B9F">
        <w:rPr>
          <w:rFonts w:ascii="Helvetica" w:hAnsi="Helvetica" w:cs="Helvetica"/>
          <w:b/>
          <w:bCs/>
          <w:color w:val="222222"/>
          <w:sz w:val="21"/>
          <w:szCs w:val="21"/>
        </w:rPr>
        <w:t>.</w:t>
      </w:r>
    </w:p>
    <w:sectPr w:rsidR="00484EB4" w:rsidRPr="00031B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4376" w14:textId="77777777" w:rsidR="0001637D" w:rsidRDefault="0001637D">
      <w:pPr>
        <w:spacing w:after="0" w:line="240" w:lineRule="auto"/>
      </w:pPr>
      <w:r>
        <w:separator/>
      </w:r>
    </w:p>
  </w:endnote>
  <w:endnote w:type="continuationSeparator" w:id="0">
    <w:p w14:paraId="7D0F2921" w14:textId="77777777" w:rsidR="0001637D" w:rsidRDefault="0001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47A4" w14:textId="77777777" w:rsidR="0001637D" w:rsidRDefault="0001637D"/>
    <w:p w14:paraId="4DE03C03" w14:textId="77777777" w:rsidR="0001637D" w:rsidRDefault="0001637D"/>
    <w:p w14:paraId="2E6B2C56" w14:textId="77777777" w:rsidR="0001637D" w:rsidRDefault="0001637D"/>
    <w:p w14:paraId="6090B2A3" w14:textId="77777777" w:rsidR="0001637D" w:rsidRDefault="0001637D"/>
    <w:p w14:paraId="2A21F76D" w14:textId="77777777" w:rsidR="0001637D" w:rsidRDefault="0001637D"/>
    <w:p w14:paraId="741DCCC3" w14:textId="77777777" w:rsidR="0001637D" w:rsidRDefault="0001637D"/>
    <w:p w14:paraId="36454F93" w14:textId="77777777" w:rsidR="0001637D" w:rsidRDefault="000163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DB5AF3" wp14:editId="323CDF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466DB" w14:textId="77777777" w:rsidR="0001637D" w:rsidRDefault="000163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DB5A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A466DB" w14:textId="77777777" w:rsidR="0001637D" w:rsidRDefault="000163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0A8243" w14:textId="77777777" w:rsidR="0001637D" w:rsidRDefault="0001637D"/>
    <w:p w14:paraId="5A33FF3B" w14:textId="77777777" w:rsidR="0001637D" w:rsidRDefault="0001637D"/>
    <w:p w14:paraId="17D371CC" w14:textId="77777777" w:rsidR="0001637D" w:rsidRDefault="000163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7D4D9" wp14:editId="7E5D80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F9CB8" w14:textId="77777777" w:rsidR="0001637D" w:rsidRDefault="0001637D"/>
                          <w:p w14:paraId="201C2366" w14:textId="77777777" w:rsidR="0001637D" w:rsidRDefault="000163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7D4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F9CB8" w14:textId="77777777" w:rsidR="0001637D" w:rsidRDefault="0001637D"/>
                    <w:p w14:paraId="201C2366" w14:textId="77777777" w:rsidR="0001637D" w:rsidRDefault="000163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C16026" w14:textId="77777777" w:rsidR="0001637D" w:rsidRDefault="0001637D"/>
    <w:p w14:paraId="06925EC3" w14:textId="77777777" w:rsidR="0001637D" w:rsidRDefault="0001637D">
      <w:pPr>
        <w:rPr>
          <w:sz w:val="2"/>
          <w:szCs w:val="2"/>
        </w:rPr>
      </w:pPr>
    </w:p>
    <w:p w14:paraId="384A00DC" w14:textId="77777777" w:rsidR="0001637D" w:rsidRDefault="0001637D"/>
    <w:p w14:paraId="0A0FBD3C" w14:textId="77777777" w:rsidR="0001637D" w:rsidRDefault="0001637D">
      <w:pPr>
        <w:spacing w:after="0" w:line="240" w:lineRule="auto"/>
      </w:pPr>
    </w:p>
  </w:footnote>
  <w:footnote w:type="continuationSeparator" w:id="0">
    <w:p w14:paraId="23E649F8" w14:textId="77777777" w:rsidR="0001637D" w:rsidRDefault="00016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7D"/>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210025</TotalTime>
  <Pages>3</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2023</cp:revision>
  <cp:lastPrinted>2009-02-06T05:36:00Z</cp:lastPrinted>
  <dcterms:created xsi:type="dcterms:W3CDTF">2024-01-07T13:43:00Z</dcterms:created>
  <dcterms:modified xsi:type="dcterms:W3CDTF">2025-11-19T18:51:00Z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