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439F"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Лебедев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Алексей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Александрович</w:t>
      </w:r>
      <w:r w:rsidRPr="00A822A9">
        <w:rPr>
          <w:rFonts w:ascii="Helvetica" w:hAnsi="Helvetica" w:cs="Helvetica"/>
          <w:b/>
          <w:bCs/>
          <w:color w:val="222222"/>
          <w:sz w:val="21"/>
          <w:szCs w:val="21"/>
        </w:rPr>
        <w:t>.</w:t>
      </w:r>
    </w:p>
    <w:p w14:paraId="6726F085"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Институциональные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основы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регулирования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социальных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конфликтов</w:t>
      </w:r>
      <w:r w:rsidRPr="00A822A9">
        <w:rPr>
          <w:rFonts w:ascii="Helvetica" w:hAnsi="Helvetica" w:cs="Helvetica"/>
          <w:b/>
          <w:bCs/>
          <w:color w:val="222222"/>
          <w:sz w:val="21"/>
          <w:szCs w:val="21"/>
        </w:rPr>
        <w:t xml:space="preserve"> : </w:t>
      </w:r>
      <w:r w:rsidRPr="00A822A9">
        <w:rPr>
          <w:rFonts w:ascii="Helvetica" w:hAnsi="Helvetica" w:cs="Helvetica" w:hint="eastAsia"/>
          <w:b/>
          <w:bCs/>
          <w:color w:val="222222"/>
          <w:sz w:val="21"/>
          <w:szCs w:val="21"/>
        </w:rPr>
        <w:t>диссертация</w:t>
      </w:r>
      <w:r w:rsidRPr="00A822A9">
        <w:rPr>
          <w:rFonts w:ascii="Helvetica" w:hAnsi="Helvetica" w:cs="Helvetica"/>
          <w:b/>
          <w:bCs/>
          <w:color w:val="222222"/>
          <w:sz w:val="21"/>
          <w:szCs w:val="21"/>
        </w:rPr>
        <w:t xml:space="preserve"> ... </w:t>
      </w:r>
      <w:r w:rsidRPr="00A822A9">
        <w:rPr>
          <w:rFonts w:ascii="Helvetica" w:hAnsi="Helvetica" w:cs="Helvetica" w:hint="eastAsia"/>
          <w:b/>
          <w:bCs/>
          <w:color w:val="222222"/>
          <w:sz w:val="21"/>
          <w:szCs w:val="21"/>
        </w:rPr>
        <w:t>кандидата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социологических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наук</w:t>
      </w:r>
      <w:r w:rsidRPr="00A822A9">
        <w:rPr>
          <w:rFonts w:ascii="Helvetica" w:hAnsi="Helvetica" w:cs="Helvetica"/>
          <w:b/>
          <w:bCs/>
          <w:color w:val="222222"/>
          <w:sz w:val="21"/>
          <w:szCs w:val="21"/>
        </w:rPr>
        <w:t xml:space="preserve"> : 22.00.04. - </w:t>
      </w:r>
      <w:r w:rsidRPr="00A822A9">
        <w:rPr>
          <w:rFonts w:ascii="Helvetica" w:hAnsi="Helvetica" w:cs="Helvetica" w:hint="eastAsia"/>
          <w:b/>
          <w:bCs/>
          <w:color w:val="222222"/>
          <w:sz w:val="21"/>
          <w:szCs w:val="21"/>
        </w:rPr>
        <w:t>Санкт</w:t>
      </w:r>
      <w:r w:rsidRPr="00A822A9">
        <w:rPr>
          <w:rFonts w:ascii="Helvetica" w:hAnsi="Helvetica" w:cs="Helvetica"/>
          <w:b/>
          <w:bCs/>
          <w:color w:val="222222"/>
          <w:sz w:val="21"/>
          <w:szCs w:val="21"/>
        </w:rPr>
        <w:t>-</w:t>
      </w:r>
      <w:r w:rsidRPr="00A822A9">
        <w:rPr>
          <w:rFonts w:ascii="Helvetica" w:hAnsi="Helvetica" w:cs="Helvetica" w:hint="eastAsia"/>
          <w:b/>
          <w:bCs/>
          <w:color w:val="222222"/>
          <w:sz w:val="21"/>
          <w:szCs w:val="21"/>
        </w:rPr>
        <w:t>Петербург</w:t>
      </w:r>
      <w:r w:rsidRPr="00A822A9">
        <w:rPr>
          <w:rFonts w:ascii="Helvetica" w:hAnsi="Helvetica" w:cs="Helvetica"/>
          <w:b/>
          <w:bCs/>
          <w:color w:val="222222"/>
          <w:sz w:val="21"/>
          <w:szCs w:val="21"/>
        </w:rPr>
        <w:t xml:space="preserve">, 2003. - 168 </w:t>
      </w:r>
      <w:r w:rsidRPr="00A822A9">
        <w:rPr>
          <w:rFonts w:ascii="Helvetica" w:hAnsi="Helvetica" w:cs="Helvetica" w:hint="eastAsia"/>
          <w:b/>
          <w:bCs/>
          <w:color w:val="222222"/>
          <w:sz w:val="21"/>
          <w:szCs w:val="21"/>
        </w:rPr>
        <w:t>с</w:t>
      </w:r>
      <w:r w:rsidRPr="00A822A9">
        <w:rPr>
          <w:rFonts w:ascii="Helvetica" w:hAnsi="Helvetica" w:cs="Helvetica"/>
          <w:b/>
          <w:bCs/>
          <w:color w:val="222222"/>
          <w:sz w:val="21"/>
          <w:szCs w:val="21"/>
        </w:rPr>
        <w:t>.</w:t>
      </w:r>
    </w:p>
    <w:p w14:paraId="5BE5FC46"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больше</w:t>
      </w:r>
    </w:p>
    <w:p w14:paraId="210C0118"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Цитаты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из</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текста</w:t>
      </w:r>
      <w:r w:rsidRPr="00A822A9">
        <w:rPr>
          <w:rFonts w:ascii="Helvetica" w:hAnsi="Helvetica" w:cs="Helvetica"/>
          <w:b/>
          <w:bCs/>
          <w:color w:val="222222"/>
          <w:sz w:val="21"/>
          <w:szCs w:val="21"/>
        </w:rPr>
        <w:t>:</w:t>
      </w:r>
    </w:p>
    <w:p w14:paraId="6492AC44"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стр</w:t>
      </w:r>
      <w:r w:rsidRPr="00A822A9">
        <w:rPr>
          <w:rFonts w:ascii="Helvetica" w:hAnsi="Helvetica" w:cs="Helvetica"/>
          <w:b/>
          <w:bCs/>
          <w:color w:val="222222"/>
          <w:sz w:val="21"/>
          <w:szCs w:val="21"/>
        </w:rPr>
        <w:t>. 1</w:t>
      </w:r>
    </w:p>
    <w:p w14:paraId="69E78F88"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Российский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государственный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педагогический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университет</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имени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А</w:t>
      </w:r>
      <w:r w:rsidRPr="00A822A9">
        <w:rPr>
          <w:rFonts w:ascii="Helvetica" w:hAnsi="Helvetica" w:cs="Helvetica"/>
          <w:b/>
          <w:bCs/>
          <w:color w:val="222222"/>
          <w:sz w:val="21"/>
          <w:szCs w:val="21"/>
        </w:rPr>
        <w:t>.</w:t>
      </w:r>
      <w:r w:rsidRPr="00A822A9">
        <w:rPr>
          <w:rFonts w:ascii="Helvetica" w:hAnsi="Helvetica" w:cs="Helvetica" w:hint="eastAsia"/>
          <w:b/>
          <w:bCs/>
          <w:color w:val="222222"/>
          <w:sz w:val="21"/>
          <w:szCs w:val="21"/>
        </w:rPr>
        <w:t>И</w:t>
      </w:r>
      <w:r w:rsidRPr="00A822A9">
        <w:rPr>
          <w:rFonts w:ascii="Helvetica" w:hAnsi="Helvetica" w:cs="Helvetica"/>
          <w:b/>
          <w:bCs/>
          <w:color w:val="222222"/>
          <w:sz w:val="21"/>
          <w:szCs w:val="21"/>
        </w:rPr>
        <w:t>.</w:t>
      </w:r>
      <w:r w:rsidRPr="00A822A9">
        <w:rPr>
          <w:rFonts w:ascii="Helvetica" w:hAnsi="Helvetica" w:cs="Helvetica" w:hint="eastAsia"/>
          <w:b/>
          <w:bCs/>
          <w:color w:val="222222"/>
          <w:sz w:val="21"/>
          <w:szCs w:val="21"/>
        </w:rPr>
        <w:t>Герцена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ЛЕБЕДЕВ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Алексей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Александрович</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Институциональные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основы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регулирования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социальных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конфликтов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Специальность</w:t>
      </w:r>
      <w:r w:rsidRPr="00A822A9">
        <w:rPr>
          <w:rFonts w:ascii="Helvetica" w:hAnsi="Helvetica" w:cs="Helvetica"/>
          <w:b/>
          <w:bCs/>
          <w:color w:val="222222"/>
          <w:sz w:val="21"/>
          <w:szCs w:val="21"/>
        </w:rPr>
        <w:t xml:space="preserve"> 22.00.04 - </w:t>
      </w:r>
      <w:r w:rsidRPr="00A822A9">
        <w:rPr>
          <w:rFonts w:ascii="Helvetica" w:hAnsi="Helvetica" w:cs="Helvetica" w:hint="eastAsia"/>
          <w:b/>
          <w:bCs/>
          <w:color w:val="222222"/>
          <w:sz w:val="21"/>
          <w:szCs w:val="21"/>
        </w:rPr>
        <w:t>социальная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структура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социальные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институты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процессы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Диссертация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на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соискание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ученой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степени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кандидата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социологических</w:t>
      </w:r>
    </w:p>
    <w:p w14:paraId="737A44A5"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стр</w:t>
      </w:r>
      <w:r w:rsidRPr="00A822A9">
        <w:rPr>
          <w:rFonts w:ascii="Helvetica" w:hAnsi="Helvetica" w:cs="Helvetica"/>
          <w:b/>
          <w:bCs/>
          <w:color w:val="222222"/>
          <w:sz w:val="21"/>
          <w:szCs w:val="21"/>
        </w:rPr>
        <w:t>. 2</w:t>
      </w:r>
    </w:p>
    <w:p w14:paraId="34A871E4"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социологической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науки</w:t>
      </w:r>
      <w:r w:rsidRPr="00A822A9">
        <w:rPr>
          <w:rFonts w:ascii="Helvetica" w:hAnsi="Helvetica" w:cs="Helvetica"/>
          <w:b/>
          <w:bCs/>
          <w:color w:val="222222"/>
          <w:sz w:val="21"/>
          <w:szCs w:val="21"/>
        </w:rPr>
        <w:t xml:space="preserve"> 14 </w:t>
      </w:r>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2. </w:t>
      </w:r>
      <w:r w:rsidRPr="00A822A9">
        <w:rPr>
          <w:rFonts w:ascii="Helvetica" w:hAnsi="Helvetica" w:cs="Helvetica" w:hint="eastAsia"/>
          <w:b/>
          <w:bCs/>
          <w:color w:val="222222"/>
          <w:sz w:val="21"/>
          <w:szCs w:val="21"/>
        </w:rPr>
        <w:t>Структура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динамика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 xml:space="preserve"> 46 </w:t>
      </w:r>
      <w:r w:rsidRPr="00A822A9">
        <w:rPr>
          <w:rFonts w:ascii="Helvetica" w:hAnsi="Helvetica" w:cs="Helvetica" w:hint="eastAsia"/>
          <w:b/>
          <w:bCs/>
          <w:color w:val="222222"/>
          <w:sz w:val="21"/>
          <w:szCs w:val="21"/>
        </w:rPr>
        <w:t>Глава</w:t>
      </w:r>
      <w:r w:rsidRPr="00A822A9">
        <w:rPr>
          <w:rFonts w:ascii="Helvetica" w:hAnsi="Helvetica" w:cs="Helvetica"/>
          <w:b/>
          <w:bCs/>
          <w:color w:val="222222"/>
          <w:sz w:val="21"/>
          <w:szCs w:val="21"/>
        </w:rPr>
        <w:t xml:space="preserve"> 2. </w:t>
      </w:r>
      <w:r w:rsidRPr="00A822A9">
        <w:rPr>
          <w:rFonts w:ascii="Helvetica" w:hAnsi="Helvetica" w:cs="Helvetica" w:hint="eastAsia"/>
          <w:b/>
          <w:bCs/>
          <w:color w:val="222222"/>
          <w:sz w:val="21"/>
          <w:szCs w:val="21"/>
        </w:rPr>
        <w:t>Институциональные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механизмы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регулирования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социальных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конфликтов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1. </w:t>
      </w:r>
      <w:r w:rsidRPr="00A822A9">
        <w:rPr>
          <w:rFonts w:ascii="Helvetica" w:hAnsi="Helvetica" w:cs="Helvetica" w:hint="eastAsia"/>
          <w:b/>
          <w:bCs/>
          <w:color w:val="222222"/>
          <w:sz w:val="21"/>
          <w:szCs w:val="21"/>
        </w:rPr>
        <w:t>Право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как</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предпосылка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институционализации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 xml:space="preserve"> 76 76 </w:t>
      </w:r>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2. </w:t>
      </w:r>
      <w:r w:rsidRPr="00A822A9">
        <w:rPr>
          <w:rFonts w:ascii="Helvetica" w:hAnsi="Helvetica" w:cs="Helvetica" w:hint="eastAsia"/>
          <w:b/>
          <w:bCs/>
          <w:color w:val="222222"/>
          <w:sz w:val="21"/>
          <w:szCs w:val="21"/>
        </w:rPr>
        <w:t>Нормативные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механизмы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регулирования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 xml:space="preserve"> 93 </w:t>
      </w:r>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3. </w:t>
      </w:r>
      <w:r w:rsidRPr="00A822A9">
        <w:rPr>
          <w:rFonts w:ascii="Helvetica" w:hAnsi="Helvetica" w:cs="Helvetica" w:hint="eastAsia"/>
          <w:b/>
          <w:bCs/>
          <w:color w:val="222222"/>
          <w:sz w:val="21"/>
          <w:szCs w:val="21"/>
        </w:rPr>
        <w:t>Саморегуляция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личности</w:t>
      </w:r>
    </w:p>
    <w:p w14:paraId="3D260CB9"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стр</w:t>
      </w:r>
      <w:r w:rsidRPr="00A822A9">
        <w:rPr>
          <w:rFonts w:ascii="Helvetica" w:hAnsi="Helvetica" w:cs="Helvetica"/>
          <w:b/>
          <w:bCs/>
          <w:color w:val="222222"/>
          <w:sz w:val="21"/>
          <w:szCs w:val="21"/>
        </w:rPr>
        <w:t>. 7</w:t>
      </w:r>
    </w:p>
    <w:p w14:paraId="77C2E753"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социальный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который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трактуется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как</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одна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из</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важнейших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сторон</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взаимодействия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людей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обществе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действующих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рамках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динамичной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системы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социальных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процессов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которая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модифицируется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под</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воздействием</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Предметом</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исследования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являются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институциональные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основы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регулирования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социальных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конфликтов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как</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процесса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отношений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между</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потенциальными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или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актуальными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субъектами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w:t>
      </w:r>
    </w:p>
    <w:p w14:paraId="0B315E5B"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b/>
          <w:bCs/>
          <w:color w:val="222222"/>
          <w:sz w:val="21"/>
          <w:szCs w:val="21"/>
        </w:rPr>
        <w:t xml:space="preserve"> </w:t>
      </w:r>
    </w:p>
    <w:p w14:paraId="7FFD7EA1"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lastRenderedPageBreak/>
        <w:t>Оглавление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диссертации</w:t>
      </w:r>
    </w:p>
    <w:p w14:paraId="3AEFE1D2"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кандидат</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социологических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наук</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Лебедев</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Алексей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Александрович</w:t>
      </w:r>
    </w:p>
    <w:p w14:paraId="1FB70E88"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Введение</w:t>
      </w:r>
      <w:r w:rsidRPr="00A822A9">
        <w:rPr>
          <w:rFonts w:ascii="Helvetica" w:hAnsi="Helvetica" w:cs="Helvetica"/>
          <w:b/>
          <w:bCs/>
          <w:color w:val="222222"/>
          <w:sz w:val="21"/>
          <w:szCs w:val="21"/>
        </w:rPr>
        <w:t>.</w:t>
      </w:r>
    </w:p>
    <w:p w14:paraId="4CB537B2" w14:textId="77777777" w:rsidR="00A822A9" w:rsidRPr="00A822A9" w:rsidRDefault="00A822A9" w:rsidP="00A822A9">
      <w:pPr>
        <w:rPr>
          <w:rFonts w:ascii="Helvetica" w:hAnsi="Helvetica" w:cs="Helvetica"/>
          <w:b/>
          <w:bCs/>
          <w:color w:val="222222"/>
          <w:sz w:val="21"/>
          <w:szCs w:val="21"/>
        </w:rPr>
      </w:pPr>
    </w:p>
    <w:p w14:paraId="5F267BA8"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Глава</w:t>
      </w:r>
      <w:r w:rsidRPr="00A822A9">
        <w:rPr>
          <w:rFonts w:ascii="Helvetica" w:hAnsi="Helvetica" w:cs="Helvetica"/>
          <w:b/>
          <w:bCs/>
          <w:color w:val="222222"/>
          <w:sz w:val="21"/>
          <w:szCs w:val="21"/>
        </w:rPr>
        <w:t xml:space="preserve"> 1. </w:t>
      </w:r>
      <w:r w:rsidRPr="00A822A9">
        <w:rPr>
          <w:rFonts w:ascii="Helvetica" w:hAnsi="Helvetica" w:cs="Helvetica" w:hint="eastAsia"/>
          <w:b/>
          <w:bCs/>
          <w:color w:val="222222"/>
          <w:sz w:val="21"/>
          <w:szCs w:val="21"/>
        </w:rPr>
        <w:t>Теоретико</w:t>
      </w:r>
      <w:r w:rsidRPr="00A822A9">
        <w:rPr>
          <w:rFonts w:ascii="Helvetica" w:hAnsi="Helvetica" w:cs="Helvetica"/>
          <w:b/>
          <w:bCs/>
          <w:color w:val="222222"/>
          <w:sz w:val="21"/>
          <w:szCs w:val="21"/>
        </w:rPr>
        <w:t>-</w:t>
      </w:r>
      <w:r w:rsidRPr="00A822A9">
        <w:rPr>
          <w:rFonts w:ascii="Helvetica" w:hAnsi="Helvetica" w:cs="Helvetica" w:hint="eastAsia"/>
          <w:b/>
          <w:bCs/>
          <w:color w:val="222222"/>
          <w:sz w:val="21"/>
          <w:szCs w:val="21"/>
        </w:rPr>
        <w:t>методологические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основания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исследования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процесса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институционализации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w:t>
      </w:r>
    </w:p>
    <w:p w14:paraId="6262CD9F" w14:textId="77777777" w:rsidR="00A822A9" w:rsidRPr="00A822A9" w:rsidRDefault="00A822A9" w:rsidP="00A822A9">
      <w:pPr>
        <w:rPr>
          <w:rFonts w:ascii="Helvetica" w:hAnsi="Helvetica" w:cs="Helvetica"/>
          <w:b/>
          <w:bCs/>
          <w:color w:val="222222"/>
          <w:sz w:val="21"/>
          <w:szCs w:val="21"/>
        </w:rPr>
      </w:pPr>
    </w:p>
    <w:p w14:paraId="037734B1"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1. </w:t>
      </w:r>
      <w:r w:rsidRPr="00A822A9">
        <w:rPr>
          <w:rFonts w:ascii="Helvetica" w:hAnsi="Helvetica" w:cs="Helvetica" w:hint="eastAsia"/>
          <w:b/>
          <w:bCs/>
          <w:color w:val="222222"/>
          <w:sz w:val="21"/>
          <w:szCs w:val="21"/>
        </w:rPr>
        <w:t>Социальный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как</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объект</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изучения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социологической</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науки</w:t>
      </w:r>
      <w:r w:rsidRPr="00A822A9">
        <w:rPr>
          <w:rFonts w:ascii="Helvetica" w:hAnsi="Helvetica" w:cs="Helvetica"/>
          <w:b/>
          <w:bCs/>
          <w:color w:val="222222"/>
          <w:sz w:val="21"/>
          <w:szCs w:val="21"/>
        </w:rPr>
        <w:t>.</w:t>
      </w:r>
    </w:p>
    <w:p w14:paraId="0F2D1B4F" w14:textId="77777777" w:rsidR="00A822A9" w:rsidRPr="00A822A9" w:rsidRDefault="00A822A9" w:rsidP="00A822A9">
      <w:pPr>
        <w:rPr>
          <w:rFonts w:ascii="Helvetica" w:hAnsi="Helvetica" w:cs="Helvetica"/>
          <w:b/>
          <w:bCs/>
          <w:color w:val="222222"/>
          <w:sz w:val="21"/>
          <w:szCs w:val="21"/>
        </w:rPr>
      </w:pPr>
    </w:p>
    <w:p w14:paraId="507D513B"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2. </w:t>
      </w:r>
      <w:r w:rsidRPr="00A822A9">
        <w:rPr>
          <w:rFonts w:ascii="Helvetica" w:hAnsi="Helvetica" w:cs="Helvetica" w:hint="eastAsia"/>
          <w:b/>
          <w:bCs/>
          <w:color w:val="222222"/>
          <w:sz w:val="21"/>
          <w:szCs w:val="21"/>
        </w:rPr>
        <w:t>Структура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динамика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w:t>
      </w:r>
    </w:p>
    <w:p w14:paraId="72A232BA" w14:textId="77777777" w:rsidR="00A822A9" w:rsidRPr="00A822A9" w:rsidRDefault="00A822A9" w:rsidP="00A822A9">
      <w:pPr>
        <w:rPr>
          <w:rFonts w:ascii="Helvetica" w:hAnsi="Helvetica" w:cs="Helvetica"/>
          <w:b/>
          <w:bCs/>
          <w:color w:val="222222"/>
          <w:sz w:val="21"/>
          <w:szCs w:val="21"/>
        </w:rPr>
      </w:pPr>
    </w:p>
    <w:p w14:paraId="5380F1CB"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Глава</w:t>
      </w:r>
      <w:r w:rsidRPr="00A822A9">
        <w:rPr>
          <w:rFonts w:ascii="Helvetica" w:hAnsi="Helvetica" w:cs="Helvetica"/>
          <w:b/>
          <w:bCs/>
          <w:color w:val="222222"/>
          <w:sz w:val="21"/>
          <w:szCs w:val="21"/>
        </w:rPr>
        <w:t xml:space="preserve"> 2. </w:t>
      </w:r>
      <w:r w:rsidRPr="00A822A9">
        <w:rPr>
          <w:rFonts w:ascii="Helvetica" w:hAnsi="Helvetica" w:cs="Helvetica" w:hint="eastAsia"/>
          <w:b/>
          <w:bCs/>
          <w:color w:val="222222"/>
          <w:sz w:val="21"/>
          <w:szCs w:val="21"/>
        </w:rPr>
        <w:t>Институциональные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механизмы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регулирования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социальных</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конфликтов</w:t>
      </w:r>
      <w:r w:rsidRPr="00A822A9">
        <w:rPr>
          <w:rFonts w:ascii="Helvetica" w:hAnsi="Helvetica" w:cs="Helvetica"/>
          <w:b/>
          <w:bCs/>
          <w:color w:val="222222"/>
          <w:sz w:val="21"/>
          <w:szCs w:val="21"/>
        </w:rPr>
        <w:t>.</w:t>
      </w:r>
    </w:p>
    <w:p w14:paraId="14C8EC10" w14:textId="77777777" w:rsidR="00A822A9" w:rsidRPr="00A822A9" w:rsidRDefault="00A822A9" w:rsidP="00A822A9">
      <w:pPr>
        <w:rPr>
          <w:rFonts w:ascii="Helvetica" w:hAnsi="Helvetica" w:cs="Helvetica"/>
          <w:b/>
          <w:bCs/>
          <w:color w:val="222222"/>
          <w:sz w:val="21"/>
          <w:szCs w:val="21"/>
        </w:rPr>
      </w:pPr>
    </w:p>
    <w:p w14:paraId="7B14EA31"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1. </w:t>
      </w:r>
      <w:r w:rsidRPr="00A822A9">
        <w:rPr>
          <w:rFonts w:ascii="Helvetica" w:hAnsi="Helvetica" w:cs="Helvetica" w:hint="eastAsia"/>
          <w:b/>
          <w:bCs/>
          <w:color w:val="222222"/>
          <w:sz w:val="21"/>
          <w:szCs w:val="21"/>
        </w:rPr>
        <w:t>Право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как</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предпосылка</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институционализации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w:t>
      </w:r>
    </w:p>
    <w:p w14:paraId="6C694578" w14:textId="77777777" w:rsidR="00A822A9" w:rsidRPr="00A822A9" w:rsidRDefault="00A822A9" w:rsidP="00A822A9">
      <w:pPr>
        <w:rPr>
          <w:rFonts w:ascii="Helvetica" w:hAnsi="Helvetica" w:cs="Helvetica"/>
          <w:b/>
          <w:bCs/>
          <w:color w:val="222222"/>
          <w:sz w:val="21"/>
          <w:szCs w:val="21"/>
        </w:rPr>
      </w:pPr>
    </w:p>
    <w:p w14:paraId="1D9B0D8C" w14:textId="77777777" w:rsidR="00A822A9" w:rsidRPr="00A822A9" w:rsidRDefault="00A822A9" w:rsidP="00A822A9">
      <w:pPr>
        <w:rPr>
          <w:rFonts w:ascii="Helvetica" w:hAnsi="Helvetica" w:cs="Helvetica"/>
          <w:b/>
          <w:bCs/>
          <w:color w:val="222222"/>
          <w:sz w:val="21"/>
          <w:szCs w:val="21"/>
        </w:rPr>
      </w:pPr>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2. </w:t>
      </w:r>
      <w:r w:rsidRPr="00A822A9">
        <w:rPr>
          <w:rFonts w:ascii="Helvetica" w:hAnsi="Helvetica" w:cs="Helvetica" w:hint="eastAsia"/>
          <w:b/>
          <w:bCs/>
          <w:color w:val="222222"/>
          <w:sz w:val="21"/>
          <w:szCs w:val="21"/>
        </w:rPr>
        <w:t>Нормативные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механизмы</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регулирования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p>
    <w:p w14:paraId="60637E90" w14:textId="77777777" w:rsidR="00A822A9" w:rsidRPr="00A822A9" w:rsidRDefault="00A822A9" w:rsidP="00A822A9">
      <w:pPr>
        <w:rPr>
          <w:rFonts w:ascii="Helvetica" w:hAnsi="Helvetica" w:cs="Helvetica"/>
          <w:b/>
          <w:bCs/>
          <w:color w:val="222222"/>
          <w:sz w:val="21"/>
          <w:szCs w:val="21"/>
        </w:rPr>
      </w:pPr>
    </w:p>
    <w:p w14:paraId="4A7ADEAA" w14:textId="63FB37D2" w:rsidR="00967B66" w:rsidRPr="00A822A9" w:rsidRDefault="00A822A9" w:rsidP="00A822A9">
      <w:r w:rsidRPr="00A822A9">
        <w:rPr>
          <w:rFonts w:ascii="Helvetica" w:hAnsi="Helvetica" w:cs="Helvetica" w:hint="eastAsia"/>
          <w:b/>
          <w:bCs/>
          <w:color w:val="222222"/>
          <w:sz w:val="21"/>
          <w:szCs w:val="21"/>
        </w:rPr>
        <w:t>§</w:t>
      </w:r>
      <w:r w:rsidRPr="00A822A9">
        <w:rPr>
          <w:rFonts w:ascii="Helvetica" w:hAnsi="Helvetica" w:cs="Helvetica"/>
          <w:b/>
          <w:bCs/>
          <w:color w:val="222222"/>
          <w:sz w:val="21"/>
          <w:szCs w:val="21"/>
        </w:rPr>
        <w:t xml:space="preserve"> 3. </w:t>
      </w:r>
      <w:r w:rsidRPr="00A822A9">
        <w:rPr>
          <w:rFonts w:ascii="Helvetica" w:hAnsi="Helvetica" w:cs="Helvetica" w:hint="eastAsia"/>
          <w:b/>
          <w:bCs/>
          <w:color w:val="222222"/>
          <w:sz w:val="21"/>
          <w:szCs w:val="21"/>
        </w:rPr>
        <w:t>Саморегуляция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личности</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как</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условие</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разрешения</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социального</w:t>
      </w:r>
      <w:r w:rsidRPr="00A822A9">
        <w:rPr>
          <w:rFonts w:ascii="Helvetica" w:hAnsi="Helvetica" w:cs="Helvetica"/>
          <w:b/>
          <w:bCs/>
          <w:color w:val="222222"/>
          <w:sz w:val="21"/>
          <w:szCs w:val="21"/>
        </w:rPr>
        <w:t xml:space="preserve"> </w:t>
      </w:r>
      <w:r w:rsidRPr="00A822A9">
        <w:rPr>
          <w:rFonts w:ascii="Helvetica" w:hAnsi="Helvetica" w:cs="Helvetica" w:hint="eastAsia"/>
          <w:b/>
          <w:bCs/>
          <w:color w:val="222222"/>
          <w:sz w:val="21"/>
          <w:szCs w:val="21"/>
        </w:rPr>
        <w:t>конфликта</w:t>
      </w:r>
      <w:r w:rsidRPr="00A822A9">
        <w:rPr>
          <w:rFonts w:ascii="Helvetica" w:hAnsi="Helvetica" w:cs="Helvetica"/>
          <w:b/>
          <w:bCs/>
          <w:color w:val="222222"/>
          <w:sz w:val="21"/>
          <w:szCs w:val="21"/>
        </w:rPr>
        <w:t>.</w:t>
      </w:r>
    </w:p>
    <w:sectPr w:rsidR="00967B66" w:rsidRPr="00A822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8B93" w14:textId="77777777" w:rsidR="003E72CC" w:rsidRDefault="003E72CC">
      <w:pPr>
        <w:spacing w:after="0" w:line="240" w:lineRule="auto"/>
      </w:pPr>
      <w:r>
        <w:separator/>
      </w:r>
    </w:p>
  </w:endnote>
  <w:endnote w:type="continuationSeparator" w:id="0">
    <w:p w14:paraId="14B2E66A" w14:textId="77777777" w:rsidR="003E72CC" w:rsidRDefault="003E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1742" w14:textId="77777777" w:rsidR="003E72CC" w:rsidRDefault="003E72CC"/>
    <w:p w14:paraId="56B50329" w14:textId="77777777" w:rsidR="003E72CC" w:rsidRDefault="003E72CC"/>
    <w:p w14:paraId="794720F8" w14:textId="77777777" w:rsidR="003E72CC" w:rsidRDefault="003E72CC"/>
    <w:p w14:paraId="38C8CB92" w14:textId="77777777" w:rsidR="003E72CC" w:rsidRDefault="003E72CC"/>
    <w:p w14:paraId="0A367516" w14:textId="77777777" w:rsidR="003E72CC" w:rsidRDefault="003E72CC"/>
    <w:p w14:paraId="663686AF" w14:textId="77777777" w:rsidR="003E72CC" w:rsidRDefault="003E72CC"/>
    <w:p w14:paraId="54D9E288" w14:textId="77777777" w:rsidR="003E72CC" w:rsidRDefault="003E72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AF4978" wp14:editId="5AA245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E0DF9" w14:textId="77777777" w:rsidR="003E72CC" w:rsidRDefault="003E72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F49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BE0DF9" w14:textId="77777777" w:rsidR="003E72CC" w:rsidRDefault="003E72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D45805" w14:textId="77777777" w:rsidR="003E72CC" w:rsidRDefault="003E72CC"/>
    <w:p w14:paraId="7E417EC5" w14:textId="77777777" w:rsidR="003E72CC" w:rsidRDefault="003E72CC"/>
    <w:p w14:paraId="31A94C4B" w14:textId="77777777" w:rsidR="003E72CC" w:rsidRDefault="003E72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4C6A57" wp14:editId="749845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78C36" w14:textId="77777777" w:rsidR="003E72CC" w:rsidRDefault="003E72CC"/>
                          <w:p w14:paraId="353AB46E" w14:textId="77777777" w:rsidR="003E72CC" w:rsidRDefault="003E72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4C6A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278C36" w14:textId="77777777" w:rsidR="003E72CC" w:rsidRDefault="003E72CC"/>
                    <w:p w14:paraId="353AB46E" w14:textId="77777777" w:rsidR="003E72CC" w:rsidRDefault="003E72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E0B57C" w14:textId="77777777" w:rsidR="003E72CC" w:rsidRDefault="003E72CC"/>
    <w:p w14:paraId="359F2087" w14:textId="77777777" w:rsidR="003E72CC" w:rsidRDefault="003E72CC">
      <w:pPr>
        <w:rPr>
          <w:sz w:val="2"/>
          <w:szCs w:val="2"/>
        </w:rPr>
      </w:pPr>
    </w:p>
    <w:p w14:paraId="34AFA3A6" w14:textId="77777777" w:rsidR="003E72CC" w:rsidRDefault="003E72CC"/>
    <w:p w14:paraId="5125F185" w14:textId="77777777" w:rsidR="003E72CC" w:rsidRDefault="003E72CC">
      <w:pPr>
        <w:spacing w:after="0" w:line="240" w:lineRule="auto"/>
      </w:pPr>
    </w:p>
  </w:footnote>
  <w:footnote w:type="continuationSeparator" w:id="0">
    <w:p w14:paraId="181665B5" w14:textId="77777777" w:rsidR="003E72CC" w:rsidRDefault="003E7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2CC"/>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56114</TotalTime>
  <Pages>2</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2454</cp:revision>
  <cp:lastPrinted>2009-02-06T05:36:00Z</cp:lastPrinted>
  <dcterms:created xsi:type="dcterms:W3CDTF">2025-11-25T20:19:00Z</dcterms:created>
  <dcterms:modified xsi:type="dcterms:W3CDTF">2026-01-29T17:27:00Z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