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B1E9C"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hint="eastAsia"/>
          <w:b/>
          <w:color w:val="222222"/>
          <w:kern w:val="0"/>
          <w:sz w:val="21"/>
          <w:szCs w:val="21"/>
          <w:lang w:eastAsia="ru-RU"/>
        </w:rPr>
        <w:t>Быховский</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Кирилл</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Борисович</w:t>
      </w:r>
      <w:r w:rsidRPr="005F54C7">
        <w:rPr>
          <w:rFonts w:ascii="Helvetica" w:eastAsia="Symbol" w:hAnsi="Helvetica" w:cs="Helvetica"/>
          <w:b/>
          <w:color w:val="222222"/>
          <w:kern w:val="0"/>
          <w:sz w:val="21"/>
          <w:szCs w:val="21"/>
          <w:lang w:eastAsia="ru-RU"/>
        </w:rPr>
        <w:t>.</w:t>
      </w:r>
    </w:p>
    <w:p w14:paraId="2A8247ED"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hint="eastAsia"/>
          <w:b/>
          <w:color w:val="222222"/>
          <w:kern w:val="0"/>
          <w:sz w:val="21"/>
          <w:szCs w:val="21"/>
          <w:lang w:eastAsia="ru-RU"/>
        </w:rPr>
        <w:t>Музыка</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современных</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социальных</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дискурсах</w:t>
      </w:r>
      <w:r w:rsidRPr="005F54C7">
        <w:rPr>
          <w:rFonts w:ascii="Helvetica" w:eastAsia="Symbol" w:hAnsi="Helvetica" w:cs="Helvetica"/>
          <w:b/>
          <w:color w:val="222222"/>
          <w:kern w:val="0"/>
          <w:sz w:val="21"/>
          <w:szCs w:val="21"/>
          <w:lang w:eastAsia="ru-RU"/>
        </w:rPr>
        <w:t xml:space="preserve"> : </w:t>
      </w:r>
      <w:r w:rsidRPr="005F54C7">
        <w:rPr>
          <w:rFonts w:ascii="Helvetica" w:eastAsia="Symbol" w:hAnsi="Helvetica" w:cs="Helvetica" w:hint="eastAsia"/>
          <w:b/>
          <w:color w:val="222222"/>
          <w:kern w:val="0"/>
          <w:sz w:val="21"/>
          <w:szCs w:val="21"/>
          <w:lang w:eastAsia="ru-RU"/>
        </w:rPr>
        <w:t>Принципы</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основные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векторы</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культурологического</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анализа</w:t>
      </w:r>
      <w:r w:rsidRPr="005F54C7">
        <w:rPr>
          <w:rFonts w:ascii="Helvetica" w:eastAsia="Symbol" w:hAnsi="Helvetica" w:cs="Helvetica"/>
          <w:b/>
          <w:color w:val="222222"/>
          <w:kern w:val="0"/>
          <w:sz w:val="21"/>
          <w:szCs w:val="21"/>
          <w:lang w:eastAsia="ru-RU"/>
        </w:rPr>
        <w:t xml:space="preserve"> : </w:t>
      </w:r>
      <w:r w:rsidRPr="005F54C7">
        <w:rPr>
          <w:rFonts w:ascii="Helvetica" w:eastAsia="Symbol" w:hAnsi="Helvetica" w:cs="Helvetica" w:hint="eastAsia"/>
          <w:b/>
          <w:color w:val="222222"/>
          <w:kern w:val="0"/>
          <w:sz w:val="21"/>
          <w:szCs w:val="21"/>
          <w:lang w:eastAsia="ru-RU"/>
        </w:rPr>
        <w:t>диссертация</w:t>
      </w:r>
      <w:r w:rsidRPr="005F54C7">
        <w:rPr>
          <w:rFonts w:ascii="Helvetica" w:eastAsia="Symbol" w:hAnsi="Helvetica" w:cs="Helvetica"/>
          <w:b/>
          <w:color w:val="222222"/>
          <w:kern w:val="0"/>
          <w:sz w:val="21"/>
          <w:szCs w:val="21"/>
          <w:lang w:eastAsia="ru-RU"/>
        </w:rPr>
        <w:t xml:space="preserve"> ... </w:t>
      </w:r>
      <w:r w:rsidRPr="005F54C7">
        <w:rPr>
          <w:rFonts w:ascii="Helvetica" w:eastAsia="Symbol" w:hAnsi="Helvetica" w:cs="Helvetica" w:hint="eastAsia"/>
          <w:b/>
          <w:color w:val="222222"/>
          <w:kern w:val="0"/>
          <w:sz w:val="21"/>
          <w:szCs w:val="21"/>
          <w:lang w:eastAsia="ru-RU"/>
        </w:rPr>
        <w:t>кандидата</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культурологии</w:t>
      </w:r>
      <w:r w:rsidRPr="005F54C7">
        <w:rPr>
          <w:rFonts w:ascii="Helvetica" w:eastAsia="Symbol" w:hAnsi="Helvetica" w:cs="Helvetica"/>
          <w:b/>
          <w:color w:val="222222"/>
          <w:kern w:val="0"/>
          <w:sz w:val="21"/>
          <w:szCs w:val="21"/>
          <w:lang w:eastAsia="ru-RU"/>
        </w:rPr>
        <w:t xml:space="preserve"> : 24.00.01. - </w:t>
      </w:r>
      <w:r w:rsidRPr="005F54C7">
        <w:rPr>
          <w:rFonts w:ascii="Helvetica" w:eastAsia="Symbol" w:hAnsi="Helvetica" w:cs="Helvetica" w:hint="eastAsia"/>
          <w:b/>
          <w:color w:val="222222"/>
          <w:kern w:val="0"/>
          <w:sz w:val="21"/>
          <w:szCs w:val="21"/>
          <w:lang w:eastAsia="ru-RU"/>
        </w:rPr>
        <w:t>Москва</w:t>
      </w:r>
      <w:r w:rsidRPr="005F54C7">
        <w:rPr>
          <w:rFonts w:ascii="Helvetica" w:eastAsia="Symbol" w:hAnsi="Helvetica" w:cs="Helvetica"/>
          <w:b/>
          <w:color w:val="222222"/>
          <w:kern w:val="0"/>
          <w:sz w:val="21"/>
          <w:szCs w:val="21"/>
          <w:lang w:eastAsia="ru-RU"/>
        </w:rPr>
        <w:t xml:space="preserve">, 2004. - 170 </w:t>
      </w:r>
      <w:r w:rsidRPr="005F54C7">
        <w:rPr>
          <w:rFonts w:ascii="Helvetica" w:eastAsia="Symbol" w:hAnsi="Helvetica" w:cs="Helvetica" w:hint="eastAsia"/>
          <w:b/>
          <w:color w:val="222222"/>
          <w:kern w:val="0"/>
          <w:sz w:val="21"/>
          <w:szCs w:val="21"/>
          <w:lang w:eastAsia="ru-RU"/>
        </w:rPr>
        <w:t>с</w:t>
      </w:r>
      <w:r w:rsidRPr="005F54C7">
        <w:rPr>
          <w:rFonts w:ascii="Helvetica" w:eastAsia="Symbol" w:hAnsi="Helvetica" w:cs="Helvetica"/>
          <w:b/>
          <w:color w:val="222222"/>
          <w:kern w:val="0"/>
          <w:sz w:val="21"/>
          <w:szCs w:val="21"/>
          <w:lang w:eastAsia="ru-RU"/>
        </w:rPr>
        <w:t>.</w:t>
      </w:r>
    </w:p>
    <w:p w14:paraId="630E0F3C"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hint="eastAsia"/>
          <w:b/>
          <w:color w:val="222222"/>
          <w:kern w:val="0"/>
          <w:sz w:val="21"/>
          <w:szCs w:val="21"/>
          <w:lang w:eastAsia="ru-RU"/>
        </w:rPr>
        <w:t>Оглавление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диссертациикандидат</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культурологии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Быховский</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Кирилл</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Борисович</w:t>
      </w:r>
    </w:p>
    <w:p w14:paraId="2D6B5D38"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hint="eastAsia"/>
          <w:b/>
          <w:color w:val="222222"/>
          <w:kern w:val="0"/>
          <w:sz w:val="21"/>
          <w:szCs w:val="21"/>
          <w:lang w:eastAsia="ru-RU"/>
        </w:rPr>
        <w:t>Введение</w:t>
      </w:r>
      <w:r w:rsidRPr="005F54C7">
        <w:rPr>
          <w:rFonts w:ascii="Helvetica" w:eastAsia="Symbol" w:hAnsi="Helvetica" w:cs="Helvetica"/>
          <w:b/>
          <w:color w:val="222222"/>
          <w:kern w:val="0"/>
          <w:sz w:val="21"/>
          <w:szCs w:val="21"/>
          <w:lang w:eastAsia="ru-RU"/>
        </w:rPr>
        <w:t>.</w:t>
      </w:r>
    </w:p>
    <w:p w14:paraId="0AE400D1"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hint="eastAsia"/>
          <w:b/>
          <w:color w:val="222222"/>
          <w:kern w:val="0"/>
          <w:sz w:val="21"/>
          <w:szCs w:val="21"/>
          <w:lang w:eastAsia="ru-RU"/>
        </w:rPr>
        <w:t>Глава</w:t>
      </w:r>
      <w:r w:rsidRPr="005F54C7">
        <w:rPr>
          <w:rFonts w:ascii="Helvetica" w:eastAsia="Symbol" w:hAnsi="Helvetica" w:cs="Helvetica"/>
          <w:b/>
          <w:color w:val="222222"/>
          <w:kern w:val="0"/>
          <w:sz w:val="21"/>
          <w:szCs w:val="21"/>
          <w:lang w:eastAsia="ru-RU"/>
        </w:rPr>
        <w:t xml:space="preserve"> 1. </w:t>
      </w:r>
      <w:r w:rsidRPr="005F54C7">
        <w:rPr>
          <w:rFonts w:ascii="Helvetica" w:eastAsia="Symbol" w:hAnsi="Helvetica" w:cs="Helvetica" w:hint="eastAsia"/>
          <w:b/>
          <w:color w:val="222222"/>
          <w:kern w:val="0"/>
          <w:sz w:val="21"/>
          <w:szCs w:val="21"/>
          <w:lang w:eastAsia="ru-RU"/>
        </w:rPr>
        <w:t>Теоретико</w:t>
      </w:r>
      <w:r w:rsidRPr="005F54C7">
        <w:rPr>
          <w:rFonts w:ascii="Helvetica" w:eastAsia="Symbol" w:hAnsi="Helvetica" w:cs="Helvetica"/>
          <w:b/>
          <w:color w:val="222222"/>
          <w:kern w:val="0"/>
          <w:sz w:val="21"/>
          <w:szCs w:val="21"/>
          <w:lang w:eastAsia="ru-RU"/>
        </w:rPr>
        <w:t>-</w:t>
      </w:r>
      <w:r w:rsidRPr="005F54C7">
        <w:rPr>
          <w:rFonts w:ascii="Helvetica" w:eastAsia="Symbol" w:hAnsi="Helvetica" w:cs="Helvetica" w:hint="eastAsia"/>
          <w:b/>
          <w:color w:val="222222"/>
          <w:kern w:val="0"/>
          <w:sz w:val="21"/>
          <w:szCs w:val="21"/>
          <w:lang w:eastAsia="ru-RU"/>
        </w:rPr>
        <w:t>методологические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предпосылки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изучения</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музыки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как</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социокультурного</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феномена</w:t>
      </w:r>
      <w:r w:rsidRPr="005F54C7">
        <w:rPr>
          <w:rFonts w:ascii="Helvetica" w:eastAsia="Symbol" w:hAnsi="Helvetica" w:cs="Helvetica"/>
          <w:b/>
          <w:color w:val="222222"/>
          <w:kern w:val="0"/>
          <w:sz w:val="21"/>
          <w:szCs w:val="21"/>
          <w:lang w:eastAsia="ru-RU"/>
        </w:rPr>
        <w:t>.</w:t>
      </w:r>
    </w:p>
    <w:p w14:paraId="680012BD"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b/>
          <w:color w:val="222222"/>
          <w:kern w:val="0"/>
          <w:sz w:val="21"/>
          <w:szCs w:val="21"/>
          <w:lang w:eastAsia="ru-RU"/>
        </w:rPr>
        <w:t xml:space="preserve">1.1. </w:t>
      </w:r>
      <w:r w:rsidRPr="005F54C7">
        <w:rPr>
          <w:rFonts w:ascii="Helvetica" w:eastAsia="Symbol" w:hAnsi="Helvetica" w:cs="Helvetica" w:hint="eastAsia"/>
          <w:b/>
          <w:color w:val="222222"/>
          <w:kern w:val="0"/>
          <w:sz w:val="21"/>
          <w:szCs w:val="21"/>
          <w:lang w:eastAsia="ru-RU"/>
        </w:rPr>
        <w:t>Особенности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исследования</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музыки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дискурсе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социально</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гуманитарного</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знания</w:t>
      </w:r>
      <w:r w:rsidRPr="005F54C7">
        <w:rPr>
          <w:rFonts w:ascii="Helvetica" w:eastAsia="Symbol" w:hAnsi="Helvetica" w:cs="Helvetica"/>
          <w:b/>
          <w:color w:val="222222"/>
          <w:kern w:val="0"/>
          <w:sz w:val="21"/>
          <w:szCs w:val="21"/>
          <w:lang w:eastAsia="ru-RU"/>
        </w:rPr>
        <w:t>.</w:t>
      </w:r>
    </w:p>
    <w:p w14:paraId="65DBBB11"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b/>
          <w:color w:val="222222"/>
          <w:kern w:val="0"/>
          <w:sz w:val="21"/>
          <w:szCs w:val="21"/>
          <w:lang w:eastAsia="ru-RU"/>
        </w:rPr>
        <w:t xml:space="preserve">1.2. </w:t>
      </w:r>
      <w:r w:rsidRPr="005F54C7">
        <w:rPr>
          <w:rFonts w:ascii="Helvetica" w:eastAsia="Symbol" w:hAnsi="Helvetica" w:cs="Helvetica" w:hint="eastAsia"/>
          <w:b/>
          <w:color w:val="222222"/>
          <w:kern w:val="0"/>
          <w:sz w:val="21"/>
          <w:szCs w:val="21"/>
          <w:lang w:eastAsia="ru-RU"/>
        </w:rPr>
        <w:t>Социокультурная</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музыкология</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Т</w:t>
      </w:r>
      <w:r w:rsidRPr="005F54C7">
        <w:rPr>
          <w:rFonts w:ascii="Helvetica" w:eastAsia="Symbol" w:hAnsi="Helvetica" w:cs="Helvetica"/>
          <w:b/>
          <w:color w:val="222222"/>
          <w:kern w:val="0"/>
          <w:sz w:val="21"/>
          <w:szCs w:val="21"/>
          <w:lang w:eastAsia="ru-RU"/>
        </w:rPr>
        <w:t>.</w:t>
      </w:r>
      <w:proofErr w:type="spellStart"/>
      <w:r w:rsidRPr="005F54C7">
        <w:rPr>
          <w:rFonts w:ascii="Helvetica" w:eastAsia="Symbol" w:hAnsi="Helvetica" w:cs="Helvetica" w:hint="eastAsia"/>
          <w:b/>
          <w:color w:val="222222"/>
          <w:kern w:val="0"/>
          <w:sz w:val="21"/>
          <w:szCs w:val="21"/>
          <w:lang w:eastAsia="ru-RU"/>
        </w:rPr>
        <w:t>Адорно</w:t>
      </w:r>
      <w:proofErr w:type="spellEnd"/>
      <w:r w:rsidRPr="005F54C7">
        <w:rPr>
          <w:rFonts w:ascii="Helvetica" w:eastAsia="Symbol" w:hAnsi="Helvetica" w:cs="Helvetica"/>
          <w:b/>
          <w:color w:val="222222"/>
          <w:kern w:val="0"/>
          <w:sz w:val="21"/>
          <w:szCs w:val="21"/>
          <w:lang w:eastAsia="ru-RU"/>
        </w:rPr>
        <w:t>.</w:t>
      </w:r>
    </w:p>
    <w:p w14:paraId="39A47649"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b/>
          <w:color w:val="222222"/>
          <w:kern w:val="0"/>
          <w:sz w:val="21"/>
          <w:szCs w:val="21"/>
          <w:lang w:eastAsia="ru-RU"/>
        </w:rPr>
        <w:t xml:space="preserve">1.3. </w:t>
      </w:r>
      <w:r w:rsidRPr="005F54C7">
        <w:rPr>
          <w:rFonts w:ascii="Helvetica" w:eastAsia="Symbol" w:hAnsi="Helvetica" w:cs="Helvetica" w:hint="eastAsia"/>
          <w:b/>
          <w:color w:val="222222"/>
          <w:kern w:val="0"/>
          <w:sz w:val="21"/>
          <w:szCs w:val="21"/>
          <w:lang w:eastAsia="ru-RU"/>
        </w:rPr>
        <w:t>Особенности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развития</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музыкальной</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культуры</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современном</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социальном</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пространстве</w:t>
      </w:r>
      <w:r w:rsidRPr="005F54C7">
        <w:rPr>
          <w:rFonts w:ascii="Helvetica" w:eastAsia="Symbol" w:hAnsi="Helvetica" w:cs="Helvetica"/>
          <w:b/>
          <w:color w:val="222222"/>
          <w:kern w:val="0"/>
          <w:sz w:val="21"/>
          <w:szCs w:val="21"/>
          <w:lang w:eastAsia="ru-RU"/>
        </w:rPr>
        <w:t>.</w:t>
      </w:r>
    </w:p>
    <w:p w14:paraId="755A92B4"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hint="eastAsia"/>
          <w:b/>
          <w:color w:val="222222"/>
          <w:kern w:val="0"/>
          <w:sz w:val="21"/>
          <w:szCs w:val="21"/>
          <w:lang w:eastAsia="ru-RU"/>
        </w:rPr>
        <w:t>Глава</w:t>
      </w:r>
      <w:r w:rsidRPr="005F54C7">
        <w:rPr>
          <w:rFonts w:ascii="Helvetica" w:eastAsia="Symbol" w:hAnsi="Helvetica" w:cs="Helvetica"/>
          <w:b/>
          <w:color w:val="222222"/>
          <w:kern w:val="0"/>
          <w:sz w:val="21"/>
          <w:szCs w:val="21"/>
          <w:lang w:eastAsia="ru-RU"/>
        </w:rPr>
        <w:t xml:space="preserve"> 2. </w:t>
      </w:r>
      <w:r w:rsidRPr="005F54C7">
        <w:rPr>
          <w:rFonts w:ascii="Helvetica" w:eastAsia="Symbol" w:hAnsi="Helvetica" w:cs="Helvetica" w:hint="eastAsia"/>
          <w:b/>
          <w:color w:val="222222"/>
          <w:kern w:val="0"/>
          <w:sz w:val="21"/>
          <w:szCs w:val="21"/>
          <w:lang w:eastAsia="ru-RU"/>
        </w:rPr>
        <w:t>Музыка</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дискурсе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коммуникативности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социализирующих</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практик</w:t>
      </w:r>
      <w:r w:rsidRPr="005F54C7">
        <w:rPr>
          <w:rFonts w:ascii="Helvetica" w:eastAsia="Symbol" w:hAnsi="Helvetica" w:cs="Helvetica"/>
          <w:b/>
          <w:color w:val="222222"/>
          <w:kern w:val="0"/>
          <w:sz w:val="21"/>
          <w:szCs w:val="21"/>
          <w:lang w:eastAsia="ru-RU"/>
        </w:rPr>
        <w:t>.</w:t>
      </w:r>
    </w:p>
    <w:p w14:paraId="2EBAE878"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b/>
          <w:color w:val="222222"/>
          <w:kern w:val="0"/>
          <w:sz w:val="21"/>
          <w:szCs w:val="21"/>
          <w:lang w:eastAsia="ru-RU"/>
        </w:rPr>
        <w:t xml:space="preserve">2.1. </w:t>
      </w:r>
      <w:r w:rsidRPr="005F54C7">
        <w:rPr>
          <w:rFonts w:ascii="Helvetica" w:eastAsia="Symbol" w:hAnsi="Helvetica" w:cs="Helvetica" w:hint="eastAsia"/>
          <w:b/>
          <w:color w:val="222222"/>
          <w:kern w:val="0"/>
          <w:sz w:val="21"/>
          <w:szCs w:val="21"/>
          <w:lang w:eastAsia="ru-RU"/>
        </w:rPr>
        <w:t>Музыка</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контексте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социокультурных</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взаимодействий</w:t>
      </w:r>
      <w:r w:rsidRPr="005F54C7">
        <w:rPr>
          <w:rFonts w:ascii="Helvetica" w:eastAsia="Symbol" w:hAnsi="Helvetica" w:cs="Helvetica"/>
          <w:b/>
          <w:color w:val="222222"/>
          <w:kern w:val="0"/>
          <w:sz w:val="21"/>
          <w:szCs w:val="21"/>
          <w:lang w:eastAsia="ru-RU"/>
        </w:rPr>
        <w:t>.</w:t>
      </w:r>
    </w:p>
    <w:p w14:paraId="53751EC8"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b/>
          <w:color w:val="222222"/>
          <w:kern w:val="0"/>
          <w:sz w:val="21"/>
          <w:szCs w:val="21"/>
          <w:lang w:eastAsia="ru-RU"/>
        </w:rPr>
        <w:t xml:space="preserve">2.2. </w:t>
      </w:r>
      <w:r w:rsidRPr="005F54C7">
        <w:rPr>
          <w:rFonts w:ascii="Helvetica" w:eastAsia="Symbol" w:hAnsi="Helvetica" w:cs="Helvetica" w:hint="eastAsia"/>
          <w:b/>
          <w:color w:val="222222"/>
          <w:kern w:val="0"/>
          <w:sz w:val="21"/>
          <w:szCs w:val="21"/>
          <w:lang w:eastAsia="ru-RU"/>
        </w:rPr>
        <w:t>Образование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как</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культурно</w:t>
      </w:r>
      <w:r w:rsidRPr="005F54C7">
        <w:rPr>
          <w:rFonts w:ascii="Helvetica" w:eastAsia="Symbol" w:hAnsi="Helvetica" w:cs="Helvetica"/>
          <w:b/>
          <w:color w:val="222222"/>
          <w:kern w:val="0"/>
          <w:sz w:val="21"/>
          <w:szCs w:val="21"/>
          <w:lang w:eastAsia="ru-RU"/>
        </w:rPr>
        <w:t>-</w:t>
      </w:r>
      <w:r w:rsidRPr="005F54C7">
        <w:rPr>
          <w:rFonts w:ascii="Helvetica" w:eastAsia="Symbol" w:hAnsi="Helvetica" w:cs="Helvetica" w:hint="eastAsia"/>
          <w:b/>
          <w:color w:val="222222"/>
          <w:kern w:val="0"/>
          <w:sz w:val="21"/>
          <w:szCs w:val="21"/>
          <w:lang w:eastAsia="ru-RU"/>
        </w:rPr>
        <w:t>трансляционная</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система</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музыка</w:t>
      </w:r>
      <w:r w:rsidRPr="005F54C7">
        <w:rPr>
          <w:rFonts w:ascii="Helvetica" w:eastAsia="Symbol" w:hAnsi="Helvetica" w:cs="Helvetica"/>
          <w:b/>
          <w:color w:val="222222"/>
          <w:kern w:val="0"/>
          <w:sz w:val="21"/>
          <w:szCs w:val="21"/>
          <w:lang w:eastAsia="ru-RU"/>
        </w:rPr>
        <w:t>.</w:t>
      </w:r>
    </w:p>
    <w:p w14:paraId="4F2ABAAB"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b/>
          <w:color w:val="222222"/>
          <w:kern w:val="0"/>
          <w:sz w:val="21"/>
          <w:szCs w:val="21"/>
          <w:lang w:eastAsia="ru-RU"/>
        </w:rPr>
        <w:t xml:space="preserve">2.3. </w:t>
      </w:r>
      <w:r w:rsidRPr="005F54C7">
        <w:rPr>
          <w:rFonts w:ascii="Helvetica" w:eastAsia="Symbol" w:hAnsi="Helvetica" w:cs="Helvetica" w:hint="eastAsia"/>
          <w:b/>
          <w:color w:val="222222"/>
          <w:kern w:val="0"/>
          <w:sz w:val="21"/>
          <w:szCs w:val="21"/>
          <w:lang w:eastAsia="ru-RU"/>
        </w:rPr>
        <w:t>Музыка</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молодежные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досуговые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практики</w:t>
      </w:r>
      <w:r w:rsidRPr="005F54C7">
        <w:rPr>
          <w:rFonts w:ascii="Helvetica" w:eastAsia="Symbol" w:hAnsi="Helvetica" w:cs="Helvetica"/>
          <w:b/>
          <w:color w:val="222222"/>
          <w:kern w:val="0"/>
          <w:sz w:val="21"/>
          <w:szCs w:val="21"/>
          <w:lang w:eastAsia="ru-RU"/>
        </w:rPr>
        <w:t>.</w:t>
      </w:r>
    </w:p>
    <w:p w14:paraId="35480E0F"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hint="eastAsia"/>
          <w:b/>
          <w:color w:val="222222"/>
          <w:kern w:val="0"/>
          <w:sz w:val="21"/>
          <w:szCs w:val="21"/>
          <w:lang w:eastAsia="ru-RU"/>
        </w:rPr>
        <w:t>Глава</w:t>
      </w:r>
      <w:r w:rsidRPr="005F54C7">
        <w:rPr>
          <w:rFonts w:ascii="Helvetica" w:eastAsia="Symbol" w:hAnsi="Helvetica" w:cs="Helvetica"/>
          <w:b/>
          <w:color w:val="222222"/>
          <w:kern w:val="0"/>
          <w:sz w:val="21"/>
          <w:szCs w:val="21"/>
          <w:lang w:eastAsia="ru-RU"/>
        </w:rPr>
        <w:t xml:space="preserve"> 3. </w:t>
      </w:r>
      <w:r w:rsidRPr="005F54C7">
        <w:rPr>
          <w:rFonts w:ascii="Helvetica" w:eastAsia="Symbol" w:hAnsi="Helvetica" w:cs="Helvetica" w:hint="eastAsia"/>
          <w:b/>
          <w:color w:val="222222"/>
          <w:kern w:val="0"/>
          <w:sz w:val="21"/>
          <w:szCs w:val="21"/>
          <w:lang w:eastAsia="ru-RU"/>
        </w:rPr>
        <w:t>Музыка</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социальных</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дискурсах</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утилитарности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гедонизма</w:t>
      </w:r>
      <w:r w:rsidRPr="005F54C7">
        <w:rPr>
          <w:rFonts w:ascii="Helvetica" w:eastAsia="Symbol" w:hAnsi="Helvetica" w:cs="Helvetica"/>
          <w:b/>
          <w:color w:val="222222"/>
          <w:kern w:val="0"/>
          <w:sz w:val="21"/>
          <w:szCs w:val="21"/>
          <w:lang w:eastAsia="ru-RU"/>
        </w:rPr>
        <w:t>.</w:t>
      </w:r>
    </w:p>
    <w:p w14:paraId="28502A6B" w14:textId="77777777" w:rsidR="005F54C7" w:rsidRPr="005F54C7"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b/>
          <w:color w:val="222222"/>
          <w:kern w:val="0"/>
          <w:sz w:val="21"/>
          <w:szCs w:val="21"/>
          <w:lang w:eastAsia="ru-RU"/>
        </w:rPr>
        <w:t xml:space="preserve">3.1. </w:t>
      </w:r>
      <w:r w:rsidRPr="005F54C7">
        <w:rPr>
          <w:rFonts w:ascii="Helvetica" w:eastAsia="Symbol" w:hAnsi="Helvetica" w:cs="Helvetica" w:hint="eastAsia"/>
          <w:b/>
          <w:color w:val="222222"/>
          <w:kern w:val="0"/>
          <w:sz w:val="21"/>
          <w:szCs w:val="21"/>
          <w:lang w:eastAsia="ru-RU"/>
        </w:rPr>
        <w:t>Музыка</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и</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власть</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идеологический</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дискурс</w:t>
      </w:r>
      <w:r w:rsidRPr="005F54C7">
        <w:rPr>
          <w:rFonts w:ascii="Helvetica" w:eastAsia="Symbol" w:hAnsi="Helvetica" w:cs="Helvetica"/>
          <w:b/>
          <w:color w:val="222222"/>
          <w:kern w:val="0"/>
          <w:sz w:val="21"/>
          <w:szCs w:val="21"/>
          <w:lang w:eastAsia="ru-RU"/>
        </w:rPr>
        <w:t>.</w:t>
      </w:r>
    </w:p>
    <w:p w14:paraId="6207E8C0" w14:textId="6A086D14" w:rsidR="00981F80" w:rsidRDefault="005F54C7" w:rsidP="005F54C7">
      <w:pPr>
        <w:rPr>
          <w:rFonts w:ascii="Helvetica" w:eastAsia="Symbol" w:hAnsi="Helvetica" w:cs="Helvetica"/>
          <w:b/>
          <w:color w:val="222222"/>
          <w:kern w:val="0"/>
          <w:sz w:val="21"/>
          <w:szCs w:val="21"/>
          <w:lang w:eastAsia="ru-RU"/>
        </w:rPr>
      </w:pPr>
      <w:r w:rsidRPr="005F54C7">
        <w:rPr>
          <w:rFonts w:ascii="Helvetica" w:eastAsia="Symbol" w:hAnsi="Helvetica" w:cs="Helvetica"/>
          <w:b/>
          <w:color w:val="222222"/>
          <w:kern w:val="0"/>
          <w:sz w:val="21"/>
          <w:szCs w:val="21"/>
          <w:lang w:eastAsia="ru-RU"/>
        </w:rPr>
        <w:t xml:space="preserve">3.2. </w:t>
      </w:r>
      <w:r w:rsidRPr="005F54C7">
        <w:rPr>
          <w:rFonts w:ascii="Helvetica" w:eastAsia="Symbol" w:hAnsi="Helvetica" w:cs="Helvetica" w:hint="eastAsia"/>
          <w:b/>
          <w:color w:val="222222"/>
          <w:kern w:val="0"/>
          <w:sz w:val="21"/>
          <w:szCs w:val="21"/>
          <w:lang w:eastAsia="ru-RU"/>
        </w:rPr>
        <w:t>Музыка</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в</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структуре</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производственно</w:t>
      </w:r>
      <w:r w:rsidRPr="005F54C7">
        <w:rPr>
          <w:rFonts w:ascii="Helvetica" w:eastAsia="Symbol" w:hAnsi="Helvetica" w:cs="Helvetica"/>
          <w:b/>
          <w:color w:val="222222"/>
          <w:kern w:val="0"/>
          <w:sz w:val="21"/>
          <w:szCs w:val="21"/>
          <w:lang w:eastAsia="ru-RU"/>
        </w:rPr>
        <w:t>-</w:t>
      </w:r>
      <w:r w:rsidRPr="005F54C7">
        <w:rPr>
          <w:rFonts w:ascii="Helvetica" w:eastAsia="Symbol" w:hAnsi="Helvetica" w:cs="Helvetica" w:hint="eastAsia"/>
          <w:b/>
          <w:color w:val="222222"/>
          <w:kern w:val="0"/>
          <w:sz w:val="21"/>
          <w:szCs w:val="21"/>
          <w:lang w:eastAsia="ru-RU"/>
        </w:rPr>
        <w:t>утилитарных</w:t>
      </w:r>
      <w:r w:rsidRPr="005F54C7">
        <w:rPr>
          <w:rFonts w:ascii="Helvetica" w:eastAsia="Symbol" w:hAnsi="Helvetica" w:cs="Helvetica"/>
          <w:b/>
          <w:color w:val="222222"/>
          <w:kern w:val="0"/>
          <w:sz w:val="21"/>
          <w:szCs w:val="21"/>
          <w:lang w:eastAsia="ru-RU"/>
        </w:rPr>
        <w:t xml:space="preserve"> </w:t>
      </w:r>
      <w:r w:rsidRPr="005F54C7">
        <w:rPr>
          <w:rFonts w:ascii="Helvetica" w:eastAsia="Symbol" w:hAnsi="Helvetica" w:cs="Helvetica" w:hint="eastAsia"/>
          <w:b/>
          <w:color w:val="222222"/>
          <w:kern w:val="0"/>
          <w:sz w:val="21"/>
          <w:szCs w:val="21"/>
          <w:lang w:eastAsia="ru-RU"/>
        </w:rPr>
        <w:t>практик</w:t>
      </w:r>
      <w:r w:rsidRPr="005F54C7">
        <w:rPr>
          <w:rFonts w:ascii="Helvetica" w:eastAsia="Symbol" w:hAnsi="Helvetica" w:cs="Helvetica"/>
          <w:b/>
          <w:color w:val="222222"/>
          <w:kern w:val="0"/>
          <w:sz w:val="21"/>
          <w:szCs w:val="21"/>
          <w:lang w:eastAsia="ru-RU"/>
        </w:rPr>
        <w:t>.</w:t>
      </w:r>
    </w:p>
    <w:p w14:paraId="604D9ADD" w14:textId="0B40FC70" w:rsidR="005F54C7" w:rsidRDefault="005F54C7" w:rsidP="005F54C7">
      <w:pPr>
        <w:rPr>
          <w:rFonts w:ascii="Helvetica" w:eastAsia="Symbol" w:hAnsi="Helvetica" w:cs="Helvetica"/>
          <w:b/>
          <w:color w:val="222222"/>
          <w:kern w:val="0"/>
          <w:sz w:val="21"/>
          <w:szCs w:val="21"/>
          <w:lang w:eastAsia="ru-RU"/>
        </w:rPr>
      </w:pPr>
    </w:p>
    <w:p w14:paraId="5720FC79" w14:textId="2782991B" w:rsidR="005F54C7" w:rsidRDefault="005F54C7" w:rsidP="005F54C7">
      <w:pPr>
        <w:rPr>
          <w:rFonts w:ascii="Helvetica" w:eastAsia="Symbol" w:hAnsi="Helvetica" w:cs="Helvetica"/>
          <w:b/>
          <w:color w:val="222222"/>
          <w:kern w:val="0"/>
          <w:sz w:val="21"/>
          <w:szCs w:val="21"/>
          <w:lang w:eastAsia="ru-RU"/>
        </w:rPr>
      </w:pPr>
    </w:p>
    <w:p w14:paraId="74712615" w14:textId="77777777" w:rsidR="005F54C7" w:rsidRPr="005F54C7" w:rsidRDefault="005F54C7" w:rsidP="005F54C7">
      <w:pPr>
        <w:keepNext/>
        <w:keepLines/>
        <w:tabs>
          <w:tab w:val="clear" w:pos="709"/>
        </w:tabs>
        <w:suppressAutoHyphens w:val="0"/>
        <w:spacing w:after="0" w:line="462" w:lineRule="exact"/>
        <w:ind w:left="4980" w:firstLine="0"/>
        <w:jc w:val="left"/>
        <w:outlineLvl w:val="1"/>
        <w:rPr>
          <w:rFonts w:ascii="Times New Roman" w:eastAsia="Times New Roman" w:hAnsi="Times New Roman" w:cs="Times New Roman"/>
          <w:b/>
          <w:bCs/>
          <w:kern w:val="0"/>
          <w:sz w:val="26"/>
          <w:szCs w:val="26"/>
          <w:lang w:eastAsia="ru-RU"/>
        </w:rPr>
      </w:pPr>
      <w:bookmarkStart w:id="0" w:name="bookmark7"/>
      <w:r w:rsidRPr="005F54C7">
        <w:rPr>
          <w:rFonts w:ascii="Times New Roman" w:eastAsia="Times New Roman" w:hAnsi="Times New Roman" w:cs="Times New Roman"/>
          <w:b/>
          <w:bCs/>
          <w:color w:val="000000"/>
          <w:kern w:val="0"/>
          <w:sz w:val="26"/>
          <w:szCs w:val="26"/>
          <w:shd w:val="clear" w:color="auto" w:fill="FFFFFF"/>
          <w:lang w:eastAsia="ru-RU"/>
        </w:rPr>
        <w:lastRenderedPageBreak/>
        <w:t>Заключение</w:t>
      </w:r>
      <w:bookmarkEnd w:id="0"/>
    </w:p>
    <w:p w14:paraId="33CEF51B" w14:textId="77777777" w:rsidR="005F54C7" w:rsidRPr="005F54C7" w:rsidRDefault="005F54C7" w:rsidP="005F54C7">
      <w:pPr>
        <w:tabs>
          <w:tab w:val="clear" w:pos="709"/>
        </w:tabs>
        <w:suppressAutoHyphens w:val="0"/>
        <w:spacing w:after="0" w:line="462" w:lineRule="exact"/>
        <w:ind w:left="980" w:right="260" w:firstLine="68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t>Анализ изученных теоретических источников и полученных эмпирических данных приводит к ряду выводов, которые, в основном подтверждают предположения, сделанные при разработке исследования.</w:t>
      </w:r>
    </w:p>
    <w:p w14:paraId="259DE1DB" w14:textId="77777777" w:rsidR="005F54C7" w:rsidRPr="005F54C7" w:rsidRDefault="005F54C7" w:rsidP="005F54C7">
      <w:pPr>
        <w:tabs>
          <w:tab w:val="clear" w:pos="709"/>
        </w:tabs>
        <w:suppressAutoHyphens w:val="0"/>
        <w:spacing w:after="0" w:line="462" w:lineRule="exact"/>
        <w:ind w:left="980" w:right="260" w:firstLine="68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t>Музыкальное искусство является важным элементом социокультурного пространства. С одной стороны, музыка отражает социальные изменения и трансформации, происходящие в обществе по мере его развития, а с другой, в определенных аспектах, она может оказывать воздействие на сам характер этих отношений. Таким образом, существует двусторонняя связь, взаимодействие между музыкой и обществом.</w:t>
      </w:r>
    </w:p>
    <w:p w14:paraId="34EE4841" w14:textId="77777777" w:rsidR="005F54C7" w:rsidRPr="005F54C7" w:rsidRDefault="005F54C7" w:rsidP="005F54C7">
      <w:pPr>
        <w:tabs>
          <w:tab w:val="clear" w:pos="709"/>
        </w:tabs>
        <w:suppressAutoHyphens w:val="0"/>
        <w:spacing w:after="0" w:line="462" w:lineRule="exact"/>
        <w:ind w:left="980" w:right="260" w:firstLine="68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t>Музыка является неотъемлемой частью, образующим фактором и атрибутивной характеристикой любой культуры и субкультуры. Отражение тех или иных характеристик, присущих данным феноменам, в музыке как символической системе, в соответствующем музыкальном языке, позволяет утверждать, что изучая музыкальную культуру, представляется возможным также изучать, анализировать, прогнозировать социокультурные параметры тех или иных групп.</w:t>
      </w:r>
    </w:p>
    <w:p w14:paraId="3456BA35" w14:textId="77777777" w:rsidR="005F54C7" w:rsidRPr="005F54C7" w:rsidRDefault="005F54C7" w:rsidP="005F54C7">
      <w:pPr>
        <w:tabs>
          <w:tab w:val="clear" w:pos="709"/>
        </w:tabs>
        <w:suppressAutoHyphens w:val="0"/>
        <w:spacing w:after="0" w:line="462" w:lineRule="exact"/>
        <w:ind w:left="980" w:right="260" w:firstLine="68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t>Существенным фактором восприятия музыки являются комплексы подсознательных установок массового сознания. В частности, в исследовании были проанализированы такого рода установки, влияющие на восприятие и , в итоге, на характер развития музыкальной эстрады с ее генеральной рекреативной функцией. Подтверждено, что успех музыкального товара обусловлен во многом факторами спокойствия, социальной пассивности, оптимизма, привычного круга тем в тексте и музыке.</w:t>
      </w:r>
    </w:p>
    <w:p w14:paraId="7E325FDD" w14:textId="77777777" w:rsidR="005F54C7" w:rsidRPr="005F54C7" w:rsidRDefault="005F54C7" w:rsidP="005F54C7">
      <w:pPr>
        <w:tabs>
          <w:tab w:val="clear" w:pos="709"/>
        </w:tabs>
        <w:suppressAutoHyphens w:val="0"/>
        <w:spacing w:after="0" w:line="462" w:lineRule="exact"/>
        <w:ind w:left="980" w:right="260" w:firstLine="680"/>
        <w:rPr>
          <w:rFonts w:ascii="Times New Roman" w:eastAsia="Times New Roman" w:hAnsi="Times New Roman" w:cs="Times New Roman"/>
          <w:kern w:val="0"/>
          <w:sz w:val="26"/>
          <w:szCs w:val="26"/>
          <w:lang w:eastAsia="ru-RU"/>
        </w:rPr>
        <w:sectPr w:rsidR="005F54C7" w:rsidRPr="005F54C7" w:rsidSect="005F54C7">
          <w:headerReference w:type="even" r:id="rId8"/>
          <w:headerReference w:type="default" r:id="rId9"/>
          <w:type w:val="continuous"/>
          <w:pgSz w:w="12240" w:h="15840"/>
          <w:pgMar w:top="919" w:right="1307" w:bottom="1096" w:left="812" w:header="0" w:footer="3" w:gutter="0"/>
          <w:cols w:space="720"/>
          <w:noEndnote/>
          <w:docGrid w:linePitch="360"/>
        </w:sectPr>
      </w:pPr>
      <w:r w:rsidRPr="005F54C7">
        <w:rPr>
          <w:rFonts w:ascii="Times New Roman" w:eastAsia="Times New Roman" w:hAnsi="Times New Roman" w:cs="Times New Roman"/>
          <w:color w:val="000000"/>
          <w:kern w:val="0"/>
          <w:sz w:val="26"/>
          <w:szCs w:val="26"/>
          <w:shd w:val="clear" w:color="auto" w:fill="FFFFFF"/>
          <w:lang w:eastAsia="ru-RU"/>
        </w:rPr>
        <w:t xml:space="preserve">Музыкальный авангард, использующий социально острые идеи, необычные стилистические приемы, эксперименты в области формы, может считаться своеобразной лабораторией, "опытным полигоном", </w:t>
      </w:r>
    </w:p>
    <w:p w14:paraId="6D948E9A" w14:textId="77777777" w:rsidR="005F54C7" w:rsidRPr="005F54C7" w:rsidRDefault="005F54C7" w:rsidP="005F54C7">
      <w:pPr>
        <w:tabs>
          <w:tab w:val="clear" w:pos="709"/>
        </w:tabs>
        <w:suppressAutoHyphens w:val="0"/>
        <w:spacing w:after="0" w:line="462" w:lineRule="exact"/>
        <w:ind w:left="980" w:right="260" w:firstLine="68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lastRenderedPageBreak/>
        <w:t>откуда традиционная поп-музыка черпает новые выразительные средства, постепенно присваивая все ценное, что наработано авангардом. В этом смысле молодежная субкультура способна лишь временно обособиться, чтобы затем влиться в основное русло массовой культуры, однако, именно во время этого обособления, эта музыка наиболее пропитана идеологией.</w:t>
      </w:r>
    </w:p>
    <w:p w14:paraId="772FAABE" w14:textId="77777777" w:rsidR="005F54C7" w:rsidRPr="005F54C7" w:rsidRDefault="005F54C7" w:rsidP="005F54C7">
      <w:pPr>
        <w:tabs>
          <w:tab w:val="clear" w:pos="709"/>
        </w:tabs>
        <w:suppressAutoHyphens w:val="0"/>
        <w:spacing w:after="0" w:line="462" w:lineRule="exact"/>
        <w:ind w:left="960" w:right="280" w:firstLine="70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t>Принципы функционирования эстрады - модели создания шлягера и поп-авангардных произведений - обусловлены, прежде всего, самой природой эстрады, установками, не связанными непосредственно с характером социальных систем. Хотя массовая культура - явление в высокой степени зависящее от той или иной идеологии, однако эта зависимость распространяется до определенного предела. Она может использовать в коммерческих целях те или иные социальные проблемы и лозунги, наиболее распространенные в данный момент, но моментально уклоняется от попыток реально втянуть ее в социальный конфликт, противостояние. Следовательно, любая попытка навязать эстраде несвойственные ей идеологические функции имеет очень мало шансов и практически обречена с самого начала, что не может не учитываться в современной культурной политике.</w:t>
      </w:r>
    </w:p>
    <w:p w14:paraId="7AB64483" w14:textId="77777777" w:rsidR="005F54C7" w:rsidRPr="005F54C7" w:rsidRDefault="005F54C7" w:rsidP="005F54C7">
      <w:pPr>
        <w:tabs>
          <w:tab w:val="clear" w:pos="709"/>
        </w:tabs>
        <w:suppressAutoHyphens w:val="0"/>
        <w:spacing w:after="0" w:line="462" w:lineRule="exact"/>
        <w:ind w:left="960" w:right="280" w:firstLine="70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t>Современная музыка существует как специфическая индустрия досуга, целиком зависимая от вкладываемых в нее импульсов, и выдающая, соответственно, ожидаемые реакции, поддающиеся точному математическому анализу и прогнозированию.</w:t>
      </w:r>
    </w:p>
    <w:p w14:paraId="3D6F61C8" w14:textId="77777777" w:rsidR="005F54C7" w:rsidRPr="005F54C7" w:rsidRDefault="005F54C7" w:rsidP="005F54C7">
      <w:pPr>
        <w:tabs>
          <w:tab w:val="clear" w:pos="709"/>
        </w:tabs>
        <w:suppressAutoHyphens w:val="0"/>
        <w:spacing w:after="0" w:line="462" w:lineRule="exact"/>
        <w:ind w:left="960" w:right="280" w:firstLine="70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t>Восприятие академического музыкального искусства и поп-музыки базируется на двух разных пластах сознания человека, которые функционируют параллельно и почти не пересекаются. Процесс восприятия "серьезной" музыки функционирует по вертикали, развиваясь в сторону более глубокого напряжения духовного осмысления; процесс восприятия "легкой" музыки функционирует по горизонтали, охватывая крайние точки одних и тех же явлений. Поэтому говорить о подавлении</w:t>
      </w:r>
    </w:p>
    <w:p w14:paraId="750709CC" w14:textId="77777777" w:rsidR="005F54C7" w:rsidRPr="005F54C7" w:rsidRDefault="005F54C7" w:rsidP="005F54C7">
      <w:pPr>
        <w:tabs>
          <w:tab w:val="clear" w:pos="709"/>
        </w:tabs>
        <w:suppressAutoHyphens w:val="0"/>
        <w:spacing w:after="0" w:line="462" w:lineRule="exact"/>
        <w:ind w:left="1240" w:firstLine="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t>одного вида другим некорректно, так как по сути их конкуренция мнимая, невозможная в силу функционирования в разных плоскостях.</w:t>
      </w:r>
    </w:p>
    <w:p w14:paraId="2A0FD6A4" w14:textId="77777777" w:rsidR="005F54C7" w:rsidRPr="005F54C7" w:rsidRDefault="005F54C7" w:rsidP="005F54C7">
      <w:pPr>
        <w:tabs>
          <w:tab w:val="clear" w:pos="709"/>
        </w:tabs>
        <w:suppressAutoHyphens w:val="0"/>
        <w:spacing w:after="0" w:line="462" w:lineRule="exact"/>
        <w:ind w:left="1240" w:firstLine="660"/>
        <w:rPr>
          <w:rFonts w:ascii="Times New Roman" w:eastAsia="Times New Roman" w:hAnsi="Times New Roman" w:cs="Times New Roman"/>
          <w:kern w:val="0"/>
          <w:sz w:val="26"/>
          <w:szCs w:val="26"/>
          <w:lang w:eastAsia="ru-RU"/>
        </w:rPr>
      </w:pPr>
      <w:r w:rsidRPr="005F54C7">
        <w:rPr>
          <w:rFonts w:ascii="Times New Roman" w:eastAsia="Times New Roman" w:hAnsi="Times New Roman" w:cs="Times New Roman"/>
          <w:color w:val="000000"/>
          <w:kern w:val="0"/>
          <w:sz w:val="26"/>
          <w:szCs w:val="26"/>
          <w:shd w:val="clear" w:color="auto" w:fill="FFFFFF"/>
          <w:lang w:eastAsia="ru-RU"/>
        </w:rPr>
        <w:t xml:space="preserve">Коренное различие природы, функциональной направленности, </w:t>
      </w:r>
      <w:r w:rsidRPr="005F54C7">
        <w:rPr>
          <w:rFonts w:ascii="Times New Roman" w:eastAsia="Times New Roman" w:hAnsi="Times New Roman" w:cs="Times New Roman"/>
          <w:color w:val="000000"/>
          <w:kern w:val="0"/>
          <w:sz w:val="26"/>
          <w:szCs w:val="26"/>
          <w:shd w:val="clear" w:color="auto" w:fill="FFFFFF"/>
          <w:lang w:eastAsia="ru-RU"/>
        </w:rPr>
        <w:lastRenderedPageBreak/>
        <w:t>восприятия академического и массового музыкального искусства требует их полной независимости друг от друга. Поэтому их объединение в рамках одних и тех же структур способно лишь реально углубить существующую диспропорцию между этими направлениями.</w:t>
      </w:r>
    </w:p>
    <w:p w14:paraId="583870E8" w14:textId="3CAA0B0C" w:rsidR="005F54C7" w:rsidRPr="005F54C7" w:rsidRDefault="005F54C7" w:rsidP="005F54C7">
      <w:r w:rsidRPr="005F54C7">
        <w:rPr>
          <w:rFonts w:ascii="Times New Roman" w:eastAsia="Times New Roman" w:hAnsi="Times New Roman" w:cs="Microsoft Sans Serif"/>
          <w:color w:val="000000"/>
          <w:kern w:val="0"/>
          <w:sz w:val="26"/>
          <w:szCs w:val="26"/>
          <w:shd w:val="clear" w:color="auto" w:fill="FFFFFF"/>
          <w:lang w:eastAsia="ru-RU"/>
        </w:rPr>
        <w:t>Представленные выводы и положения подтверждают значимость изучения музыки как социокультурного феномена, необходимость междисциплинарного подхода к такого рода исследованиям, необходимость дальнейшего развития их теоретико-методологической базы</w:t>
      </w:r>
    </w:p>
    <w:sectPr w:rsidR="005F54C7" w:rsidRPr="005F54C7"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F30D" w14:textId="77777777" w:rsidR="00FB1C45" w:rsidRDefault="00FB1C45">
      <w:pPr>
        <w:spacing w:after="0" w:line="240" w:lineRule="auto"/>
      </w:pPr>
      <w:r>
        <w:separator/>
      </w:r>
    </w:p>
  </w:endnote>
  <w:endnote w:type="continuationSeparator" w:id="0">
    <w:p w14:paraId="65ED4CDF" w14:textId="77777777" w:rsidR="00FB1C45" w:rsidRDefault="00FB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FR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k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hPwFR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ek7A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pqVWjSpoD5RNwizregbUNAB/uBsJEuV3JDn&#10;Oes/GdIjuG8JcAmqJRBG0sWSe87m8N7PLj1Y1G1HuIvid6TZXsd+grgzhzNZMkls82zo4MLX+1j1&#10;69vtfgI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OaknpO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DB60" w14:textId="77777777" w:rsidR="00FB1C45" w:rsidRDefault="00FB1C45"/>
    <w:p w14:paraId="7CA5AABE" w14:textId="77777777" w:rsidR="00FB1C45" w:rsidRDefault="00FB1C45"/>
    <w:p w14:paraId="7A94360D" w14:textId="77777777" w:rsidR="00FB1C45" w:rsidRDefault="00FB1C45"/>
    <w:p w14:paraId="22EA9AD1" w14:textId="77777777" w:rsidR="00FB1C45" w:rsidRDefault="00FB1C45"/>
    <w:p w14:paraId="1D4214C7" w14:textId="77777777" w:rsidR="00FB1C45" w:rsidRDefault="00FB1C45"/>
    <w:p w14:paraId="0B23C966" w14:textId="77777777" w:rsidR="00FB1C45" w:rsidRDefault="00FB1C45"/>
    <w:p w14:paraId="76F1FCE2" w14:textId="77777777" w:rsidR="00FB1C45" w:rsidRDefault="00FB1C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92823B" wp14:editId="539AD4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6B0C" w14:textId="77777777" w:rsidR="00FB1C45" w:rsidRDefault="00FB1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9282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796B0C" w14:textId="77777777" w:rsidR="00FB1C45" w:rsidRDefault="00FB1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F5819" w14:textId="77777777" w:rsidR="00FB1C45" w:rsidRDefault="00FB1C45"/>
    <w:p w14:paraId="7C63836E" w14:textId="77777777" w:rsidR="00FB1C45" w:rsidRDefault="00FB1C45"/>
    <w:p w14:paraId="10B616B0" w14:textId="77777777" w:rsidR="00FB1C45" w:rsidRDefault="00FB1C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3F58B" wp14:editId="5F7FCC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12AB1" w14:textId="77777777" w:rsidR="00FB1C45" w:rsidRDefault="00FB1C45"/>
                          <w:p w14:paraId="119F9DDF" w14:textId="77777777" w:rsidR="00FB1C45" w:rsidRDefault="00FB1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3F5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112AB1" w14:textId="77777777" w:rsidR="00FB1C45" w:rsidRDefault="00FB1C45"/>
                    <w:p w14:paraId="119F9DDF" w14:textId="77777777" w:rsidR="00FB1C45" w:rsidRDefault="00FB1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911E01" w14:textId="77777777" w:rsidR="00FB1C45" w:rsidRDefault="00FB1C45"/>
    <w:p w14:paraId="3E38CB74" w14:textId="77777777" w:rsidR="00FB1C45" w:rsidRDefault="00FB1C45">
      <w:pPr>
        <w:rPr>
          <w:sz w:val="2"/>
          <w:szCs w:val="2"/>
        </w:rPr>
      </w:pPr>
    </w:p>
    <w:p w14:paraId="23E1F8BC" w14:textId="77777777" w:rsidR="00FB1C45" w:rsidRDefault="00FB1C45"/>
    <w:p w14:paraId="2F1004BD" w14:textId="77777777" w:rsidR="00FB1C45" w:rsidRDefault="00FB1C45">
      <w:pPr>
        <w:spacing w:after="0" w:line="240" w:lineRule="auto"/>
      </w:pPr>
    </w:p>
  </w:footnote>
  <w:footnote w:type="continuationSeparator" w:id="0">
    <w:p w14:paraId="6C96F54D" w14:textId="77777777" w:rsidR="00FB1C45" w:rsidRDefault="00FB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5519" w14:textId="77777777" w:rsidR="005F54C7" w:rsidRDefault="005F54C7">
    <w:pPr>
      <w:rPr>
        <w:sz w:val="2"/>
        <w:szCs w:val="2"/>
      </w:rPr>
    </w:pPr>
    <w:r>
      <w:rPr>
        <w:noProof/>
      </w:rPr>
      <w:pict w14:anchorId="6276B169">
        <v:shapetype id="_x0000_t202" coordsize="21600,21600" o:spt="202" path="m,l,21600r21600,l21600,xe">
          <v:stroke joinstyle="miter"/>
          <v:path gradientshapeok="t" o:connecttype="rect"/>
        </v:shapetype>
        <v:shape id="_x0000_s2050" type="#_x0000_t202" style="position:absolute;left:0;text-align:left;margin-left:304.3pt;margin-top:27.7pt;width:14.85pt;height:8.7pt;z-index:-251654144;mso-wrap-style:none;mso-wrap-distance-left:5pt;mso-wrap-distance-right:5pt;mso-position-horizontal-relative:page;mso-position-vertical-relative:page" filled="f" stroked="f">
          <v:textbox style="mso-fit-shape-to-text:t" inset="0,0,0,0">
            <w:txbxContent>
              <w:p w14:paraId="7E80F21E" w14:textId="77777777" w:rsidR="005F54C7" w:rsidRDefault="005F54C7">
                <w:pPr>
                  <w:pStyle w:val="1ffffffff4"/>
                  <w:shd w:val="clear" w:color="auto" w:fill="auto"/>
                  <w:spacing w:line="240" w:lineRule="auto"/>
                </w:pPr>
                <w:r>
                  <w:fldChar w:fldCharType="begin"/>
                </w:r>
                <w:r>
                  <w:instrText xml:space="preserve"> PAGE \* MERGEFORMAT </w:instrText>
                </w:r>
                <w:r>
                  <w:fldChar w:fldCharType="separate"/>
                </w:r>
                <w:r>
                  <w:rPr>
                    <w:rStyle w:val="1750"/>
                    <w:color w:val="000000"/>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D37A" w14:textId="77777777" w:rsidR="005F54C7" w:rsidRDefault="005F54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 w:numId="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45"/>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154816</TotalTime>
  <Pages>4</Pages>
  <Words>772</Words>
  <Characters>4405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4682</cp:revision>
  <cp:lastPrinted>2009-02-06T05:36:00Z</cp:lastPrinted>
  <dcterms:created xsi:type="dcterms:W3CDTF">2024-01-07T13:43:00Z</dcterms:created>
  <dcterms:modified xsi:type="dcterms:W3CDTF">2025-08-31T20:19:00Z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