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16" w:rsidRDefault="00AB6516" w:rsidP="00AB65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Юхтенко Людмила Романівна, </w:t>
      </w:r>
      <w:r>
        <w:rPr>
          <w:rFonts w:ascii="CIDFont+F3" w:hAnsi="CIDFont+F3" w:cs="CIDFont+F3"/>
          <w:kern w:val="0"/>
          <w:sz w:val="28"/>
          <w:szCs w:val="28"/>
          <w:lang w:eastAsia="ru-RU"/>
        </w:rPr>
        <w:t>аспірант Університету державної</w:t>
      </w:r>
    </w:p>
    <w:p w:rsidR="00AB6516" w:rsidRDefault="00AB6516" w:rsidP="00AB65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фіскальної служби України, тема дисертації: «Адміністративно-правові</w:t>
      </w:r>
    </w:p>
    <w:p w:rsidR="00AB6516" w:rsidRDefault="00AB6516" w:rsidP="00AB65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засади вирішення спорів, що випливають з публічно-правових</w:t>
      </w:r>
    </w:p>
    <w:p w:rsidR="00AB6516" w:rsidRDefault="00AB6516" w:rsidP="00AB65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відносин, у досудовому порядку», (081 Право). Спеціалізована вчена</w:t>
      </w:r>
    </w:p>
    <w:p w:rsidR="00BC1D06" w:rsidRPr="00AB6516" w:rsidRDefault="00AB6516" w:rsidP="00AB6516">
      <w:r>
        <w:rPr>
          <w:rFonts w:ascii="CIDFont+F3" w:hAnsi="CIDFont+F3" w:cs="CIDFont+F3"/>
          <w:kern w:val="0"/>
          <w:sz w:val="28"/>
          <w:szCs w:val="28"/>
          <w:lang w:eastAsia="ru-RU"/>
        </w:rPr>
        <w:t>рада ДФ 17.051.006 у Запорізькому національному університеті</w:t>
      </w:r>
    </w:p>
    <w:sectPr w:rsidR="00BC1D06" w:rsidRPr="00AB651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AB6516" w:rsidRPr="00AB65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F43FE-20C8-4761-8BA9-F5DBD4C4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2021-12-10T15:39:00Z</dcterms:created>
  <dcterms:modified xsi:type="dcterms:W3CDTF">2021-12-13T11:38:00Z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