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F3534A" w:rsidRDefault="00F3534A" w:rsidP="00F3534A">
      <w:r w:rsidRPr="00F3534A">
        <w:rPr>
          <w:rFonts w:ascii="Times New Roman" w:eastAsia="Arial Narrow" w:hAnsi="Times New Roman" w:cs="Times New Roman"/>
          <w:b/>
          <w:bCs/>
          <w:color w:val="000000"/>
          <w:kern w:val="0"/>
          <w:sz w:val="24"/>
          <w:lang w:val="uk-UA" w:eastAsia="uk-UA" w:bidi="uk-UA"/>
        </w:rPr>
        <w:t>Богдан Наталія Степанівна</w:t>
      </w:r>
      <w:r w:rsidRPr="00F3534A">
        <w:rPr>
          <w:rFonts w:ascii="Times New Roman" w:eastAsia="Arial Narrow" w:hAnsi="Times New Roman" w:cs="Times New Roman"/>
          <w:color w:val="000000"/>
          <w:kern w:val="0"/>
          <w:sz w:val="24"/>
          <w:lang w:val="uk-UA" w:eastAsia="uk-UA" w:bidi="uk-UA"/>
        </w:rPr>
        <w:t>, асистент кафедри фармації Бу</w:t>
      </w:r>
      <w:r w:rsidRPr="00F3534A">
        <w:rPr>
          <w:rFonts w:ascii="Times New Roman" w:eastAsia="Arial Narrow" w:hAnsi="Times New Roman" w:cs="Times New Roman"/>
          <w:color w:val="000000"/>
          <w:kern w:val="0"/>
          <w:sz w:val="24"/>
          <w:lang w:val="uk-UA" w:eastAsia="uk-UA" w:bidi="uk-UA"/>
        </w:rPr>
        <w:softHyphen/>
        <w:t>ковинського державного медичного університету: «Створення та вивчення препарату противиразкової дії на основі продуктів бджільництва» (15.00.01 - технологія ліків, організація фарма</w:t>
      </w:r>
      <w:r w:rsidRPr="00F3534A">
        <w:rPr>
          <w:rFonts w:ascii="Times New Roman" w:eastAsia="Arial Narrow" w:hAnsi="Times New Roman" w:cs="Times New Roman"/>
          <w:color w:val="000000"/>
          <w:kern w:val="0"/>
          <w:sz w:val="24"/>
          <w:lang w:val="uk-UA" w:eastAsia="uk-UA" w:bidi="uk-UA"/>
        </w:rPr>
        <w:softHyphen/>
        <w:t>цевтичної справи та судова фармація). Спецрада Д 17.600.03 у Запорізькому державному медичному університеті</w:t>
      </w:r>
    </w:p>
    <w:sectPr w:rsidR="00047DE3" w:rsidRPr="00F3534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7FCE7-540C-4C60-A04A-33E55E7E0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1</Pages>
  <Words>51</Words>
  <Characters>295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117</cp:revision>
  <cp:lastPrinted>2009-02-06T05:36:00Z</cp:lastPrinted>
  <dcterms:created xsi:type="dcterms:W3CDTF">2020-05-07T08:13:00Z</dcterms:created>
  <dcterms:modified xsi:type="dcterms:W3CDTF">2020-05-10T09:09:00Z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