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C53C84" w:rsidRDefault="00C53C84" w:rsidP="00C53C84">
      <w:r w:rsidRPr="002A6EEE">
        <w:rPr>
          <w:rFonts w:ascii="Times New Roman" w:eastAsia="Times New Roman" w:hAnsi="Times New Roman" w:cs="Times New Roman"/>
          <w:b/>
          <w:sz w:val="24"/>
          <w:szCs w:val="24"/>
          <w:lang w:eastAsia="ru-RU"/>
        </w:rPr>
        <w:t>Сайко Петро Олексійович,</w:t>
      </w:r>
      <w:r w:rsidRPr="002A6EEE">
        <w:rPr>
          <w:rFonts w:ascii="Times New Roman" w:eastAsia="Times New Roman" w:hAnsi="Times New Roman" w:cs="Times New Roman"/>
          <w:sz w:val="24"/>
          <w:szCs w:val="24"/>
          <w:lang w:eastAsia="ru-RU"/>
        </w:rPr>
        <w:t xml:space="preserve"> інженер к</w:t>
      </w:r>
      <w:r w:rsidRPr="002A6EEE">
        <w:rPr>
          <w:rFonts w:ascii="Times New Roman" w:eastAsia="Calibri" w:hAnsi="Times New Roman" w:cs="Times New Roman"/>
          <w:sz w:val="24"/>
          <w:szCs w:val="24"/>
        </w:rPr>
        <w:t>афедри загальної та медичної фізики, Одеський національний політехнічний університе</w:t>
      </w:r>
      <w:bookmarkStart w:id="0" w:name="_GoBack"/>
      <w:bookmarkEnd w:id="0"/>
      <w:r w:rsidRPr="002A6EEE">
        <w:rPr>
          <w:rFonts w:ascii="Times New Roman" w:eastAsia="Calibri" w:hAnsi="Times New Roman" w:cs="Times New Roman"/>
          <w:sz w:val="24"/>
          <w:szCs w:val="24"/>
        </w:rPr>
        <w:t>т</w:t>
      </w:r>
      <w:r w:rsidRPr="002A6EEE">
        <w:rPr>
          <w:rFonts w:ascii="Times New Roman" w:eastAsia="Times New Roman" w:hAnsi="Times New Roman" w:cs="Times New Roman"/>
          <w:sz w:val="24"/>
          <w:szCs w:val="24"/>
          <w:lang w:eastAsia="ru-RU"/>
        </w:rPr>
        <w:t>. Назва дисертації:</w:t>
      </w:r>
      <w:r w:rsidRPr="002A6EEE">
        <w:rPr>
          <w:rFonts w:ascii="Times New Roman" w:eastAsia="Calibri" w:hAnsi="Times New Roman" w:cs="Times New Roman"/>
          <w:sz w:val="24"/>
          <w:szCs w:val="24"/>
        </w:rPr>
        <w:t xml:space="preserve"> </w:t>
      </w:r>
      <w:r w:rsidRPr="002A6EEE">
        <w:rPr>
          <w:rFonts w:ascii="Times New Roman" w:eastAsia="Times New Roman" w:hAnsi="Times New Roman" w:cs="Times New Roman"/>
          <w:sz w:val="24"/>
          <w:szCs w:val="24"/>
          <w:lang w:eastAsia="ru-RU"/>
        </w:rPr>
        <w:t>«Квадрупольні та квадрупольно-феромагнітні фази в одновісних магнетиках із одноіонною анізотропією та біквадратною обмінною взаємодією». Шифр та назва спеціальності – 01.04.02 – теоретична фізика. Спецрада Д 41.051.04 Одеського національного університету імені І.І. Мечникова</w:t>
      </w:r>
    </w:p>
    <w:sectPr w:rsidR="001136ED" w:rsidRPr="00C53C8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7F3661">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7F3661">
                <w:pPr>
                  <w:spacing w:line="240" w:lineRule="auto"/>
                </w:pPr>
                <w:fldSimple w:instr=" PAGE \* MERGEFORMAT ">
                  <w:r w:rsidR="00C53C84" w:rsidRPr="00C53C8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7F3661">
      <w:pPr>
        <w:rPr>
          <w:sz w:val="2"/>
          <w:szCs w:val="2"/>
        </w:rPr>
      </w:pPr>
      <w:r w:rsidRPr="007F3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7F3661">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7F3661">
      <w:pPr>
        <w:rPr>
          <w:sz w:val="2"/>
          <w:szCs w:val="2"/>
        </w:rPr>
      </w:pPr>
      <w:r w:rsidRPr="007F3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26FC6-8D33-439D-9B64-7BE7BD22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61</Words>
  <Characters>353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81</cp:revision>
  <cp:lastPrinted>2009-02-06T05:36:00Z</cp:lastPrinted>
  <dcterms:created xsi:type="dcterms:W3CDTF">2021-01-12T18:43:00Z</dcterms:created>
  <dcterms:modified xsi:type="dcterms:W3CDTF">2021-01-16T11:32:00Z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