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E96F24" w:rsidRDefault="00E96F24" w:rsidP="00E96F24">
      <w:r w:rsidRPr="00E96295">
        <w:rPr>
          <w:rFonts w:ascii="Times New Roman" w:eastAsia="Times New Roman" w:hAnsi="Times New Roman" w:cs="Times New Roman"/>
          <w:b/>
          <w:kern w:val="24"/>
          <w:sz w:val="24"/>
          <w:szCs w:val="24"/>
          <w:lang w:eastAsia="ru-RU"/>
        </w:rPr>
        <w:t>Ланьо Олександр Олександрович</w:t>
      </w:r>
      <w:r w:rsidRPr="00E96295">
        <w:rPr>
          <w:rFonts w:ascii="Times New Roman" w:eastAsia="Times New Roman" w:hAnsi="Times New Roman" w:cs="Times New Roman"/>
          <w:kern w:val="24"/>
          <w:sz w:val="24"/>
          <w:szCs w:val="24"/>
          <w:lang w:eastAsia="ru-RU"/>
        </w:rPr>
        <w:t>,</w:t>
      </w:r>
      <w:r w:rsidRPr="00E96295">
        <w:rPr>
          <w:rFonts w:ascii="Times New Roman" w:eastAsia="Times New Roman" w:hAnsi="Times New Roman" w:cs="Times New Roman"/>
          <w:color w:val="000000"/>
          <w:kern w:val="24"/>
          <w:sz w:val="24"/>
          <w:szCs w:val="24"/>
          <w:shd w:val="clear" w:color="auto" w:fill="FFFFFF"/>
          <w:lang w:eastAsia="ru-RU"/>
        </w:rPr>
        <w:t xml:space="preserve"> </w:t>
      </w:r>
      <w:r w:rsidRPr="00E96295">
        <w:rPr>
          <w:rFonts w:ascii="Times New Roman" w:eastAsia="Times New Roman" w:hAnsi="Times New Roman" w:cs="Times New Roman"/>
          <w:bCs/>
          <w:kern w:val="24"/>
          <w:sz w:val="24"/>
          <w:szCs w:val="24"/>
          <w:lang w:eastAsia="ru-RU"/>
        </w:rPr>
        <w:t xml:space="preserve">молодший </w:t>
      </w:r>
      <w:r w:rsidRPr="00E96295">
        <w:rPr>
          <w:rFonts w:ascii="Times New Roman" w:eastAsia="Times New Roman" w:hAnsi="Times New Roman" w:cs="Times New Roman"/>
          <w:kern w:val="24"/>
          <w:sz w:val="24"/>
          <w:szCs w:val="24"/>
          <w:lang w:eastAsia="ru-RU"/>
        </w:rPr>
        <w:t xml:space="preserve">науковий співробітник відділу макроекономіки та державного управління </w:t>
      </w:r>
      <w:r w:rsidRPr="00E96295">
        <w:rPr>
          <w:rFonts w:ascii="Times New Roman" w:eastAsia="Calibri" w:hAnsi="Times New Roman" w:cs="Times New Roman"/>
          <w:bCs/>
          <w:kern w:val="24"/>
          <w:sz w:val="24"/>
          <w:szCs w:val="24"/>
        </w:rPr>
        <w:t>Причорноморського науково-дослідного інституту економіки та інновацій</w:t>
      </w:r>
      <w:r w:rsidRPr="00E96295">
        <w:rPr>
          <w:rFonts w:ascii="Times New Roman" w:eastAsia="Times New Roman" w:hAnsi="Times New Roman" w:cs="Times New Roman"/>
          <w:kern w:val="24"/>
          <w:sz w:val="24"/>
          <w:szCs w:val="24"/>
          <w:lang w:eastAsia="ru-RU"/>
        </w:rPr>
        <w:t xml:space="preserve">. Назва дисертації: «Фінансовий ризик-менеджмент підприємств будівельної сфери». Шифр та назва спеціальності </w:t>
      </w:r>
      <w:r w:rsidRPr="00E96295">
        <w:rPr>
          <w:rFonts w:ascii="Times New Roman" w:eastAsia="Times New Roman" w:hAnsi="Times New Roman" w:cs="Times New Roman"/>
          <w:b/>
          <w:kern w:val="24"/>
          <w:sz w:val="24"/>
          <w:szCs w:val="24"/>
          <w:lang w:eastAsia="ru-RU"/>
        </w:rPr>
        <w:t xml:space="preserve">– </w:t>
      </w:r>
      <w:r w:rsidRPr="00E96295">
        <w:rPr>
          <w:rFonts w:ascii="Times New Roman" w:eastAsia="Times New Roman" w:hAnsi="Times New Roman" w:cs="Times New Roman"/>
          <w:kern w:val="24"/>
          <w:sz w:val="24"/>
          <w:szCs w:val="24"/>
          <w:lang w:eastAsia="ru-RU"/>
        </w:rPr>
        <w:t>08.00.08 – гроші, фінанси і кредит. Спецрада Д 79.051.04 Національного університету «Чернігівська політехніка»</w:t>
      </w:r>
    </w:p>
    <w:sectPr w:rsidR="004111C7" w:rsidRPr="00E96F2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E96F24" w:rsidRPr="00E96F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01AA1-39DB-44D5-B9F5-9A3E4F44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2021-03-21T15:23:00Z</dcterms:created>
  <dcterms:modified xsi:type="dcterms:W3CDTF">2021-03-21T16:19:00Z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