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0" w:rsidRPr="00D95306" w:rsidRDefault="00D95306" w:rsidP="00D95306">
      <w:r w:rsidRPr="00FC5A63">
        <w:rPr>
          <w:rStyle w:val="afffffa"/>
          <w:rFonts w:ascii="Times New Roman" w:hAnsi="Times New Roman" w:cs="Times New Roman"/>
          <w:sz w:val="24"/>
          <w:szCs w:val="24"/>
        </w:rPr>
        <w:t>Рум’янцева Світлана Володимирівна</w:t>
      </w:r>
      <w:r w:rsidRPr="00FC5A63">
        <w:rPr>
          <w:rFonts w:ascii="Times New Roman" w:hAnsi="Times New Roman" w:cs="Times New Roman"/>
          <w:sz w:val="24"/>
          <w:szCs w:val="24"/>
        </w:rPr>
        <w:t xml:space="preserve">, </w:t>
      </w:r>
      <w:r w:rsidRPr="00625513">
        <w:rPr>
          <w:rFonts w:ascii="Times New Roman" w:hAnsi="Times New Roman" w:cs="Times New Roman"/>
          <w:sz w:val="24"/>
          <w:szCs w:val="24"/>
          <w:lang w:eastAsia="ru-RU" w:bidi="ru-RU"/>
        </w:rPr>
        <w:t>старший лабо</w:t>
      </w:r>
      <w:r w:rsidRPr="00625513">
        <w:rPr>
          <w:rFonts w:ascii="Times New Roman" w:hAnsi="Times New Roman" w:cs="Times New Roman"/>
          <w:sz w:val="24"/>
          <w:szCs w:val="24"/>
          <w:lang w:eastAsia="ru-RU" w:bidi="ru-RU"/>
        </w:rPr>
        <w:softHyphen/>
        <w:t>рант</w:t>
      </w:r>
      <w:r w:rsidRPr="00FC5A63">
        <w:rPr>
          <w:rFonts w:ascii="Times New Roman" w:hAnsi="Times New Roman" w:cs="Times New Roman"/>
          <w:sz w:val="24"/>
          <w:szCs w:val="24"/>
        </w:rPr>
        <w:t xml:space="preserve"> кафедри політології Харківського національного університету імені В. Н. Каразіна: «Медіа-технології у виборчому процесі: світові тенденції та українська </w:t>
      </w:r>
      <w:r w:rsidRPr="00625513">
        <w:rPr>
          <w:rFonts w:ascii="Times New Roman" w:hAnsi="Times New Roman" w:cs="Times New Roman"/>
          <w:sz w:val="24"/>
          <w:szCs w:val="24"/>
          <w:lang w:eastAsia="ru-RU" w:bidi="ru-RU"/>
        </w:rPr>
        <w:t>прак</w:t>
      </w:r>
      <w:r w:rsidRPr="00625513">
        <w:rPr>
          <w:rFonts w:ascii="Times New Roman" w:hAnsi="Times New Roman" w:cs="Times New Roman"/>
          <w:sz w:val="24"/>
          <w:szCs w:val="24"/>
          <w:lang w:eastAsia="ru-RU" w:bidi="ru-RU"/>
        </w:rPr>
        <w:softHyphen/>
        <w:t>тика»</w:t>
      </w:r>
      <w:r w:rsidRPr="00FC5A63">
        <w:rPr>
          <w:rFonts w:ascii="Times New Roman" w:hAnsi="Times New Roman" w:cs="Times New Roman"/>
          <w:sz w:val="24"/>
          <w:szCs w:val="24"/>
        </w:rPr>
        <w:t xml:space="preserve"> (23.00.02 - політичні інститути та процеси). Спец- 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64.051.22 у Харківському національному універ</w:t>
      </w:r>
      <w:r w:rsidRPr="00FC5A63">
        <w:rPr>
          <w:rFonts w:ascii="Times New Roman" w:hAnsi="Times New Roman" w:cs="Times New Roman"/>
          <w:sz w:val="24"/>
          <w:szCs w:val="24"/>
        </w:rPr>
        <w:softHyphen/>
        <w:t>ситеті імені В. Н. Каразіна</w:t>
      </w:r>
      <w:bookmarkStart w:id="0" w:name="_GoBack"/>
      <w:bookmarkEnd w:id="0"/>
    </w:p>
    <w:sectPr w:rsidR="004C17A0" w:rsidRPr="00D9530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F7" w:rsidRDefault="003517F7">
      <w:pPr>
        <w:spacing w:after="0" w:line="240" w:lineRule="auto"/>
      </w:pPr>
      <w:r>
        <w:separator/>
      </w:r>
    </w:p>
  </w:endnote>
  <w:endnote w:type="continuationSeparator" w:id="0">
    <w:p w:rsidR="003517F7" w:rsidRDefault="0035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3517F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F7" w:rsidRDefault="003517F7"/>
    <w:p w:rsidR="003517F7" w:rsidRDefault="003517F7"/>
    <w:p w:rsidR="003517F7" w:rsidRDefault="003517F7"/>
    <w:p w:rsidR="003517F7" w:rsidRDefault="003517F7"/>
    <w:p w:rsidR="003517F7" w:rsidRDefault="003517F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3517F7" w:rsidRDefault="003517F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3517F7" w:rsidRDefault="003517F7"/>
    <w:p w:rsidR="003517F7" w:rsidRDefault="003517F7"/>
    <w:p w:rsidR="003517F7" w:rsidRDefault="003517F7">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3517F7" w:rsidRDefault="003517F7"/>
              </w:txbxContent>
            </v:textbox>
            <w10:wrap anchorx="page" anchory="page"/>
          </v:shape>
        </w:pict>
      </w:r>
    </w:p>
    <w:p w:rsidR="003517F7" w:rsidRDefault="003517F7"/>
    <w:p w:rsidR="003517F7" w:rsidRDefault="003517F7">
      <w:pPr>
        <w:rPr>
          <w:sz w:val="2"/>
          <w:szCs w:val="2"/>
        </w:rPr>
      </w:pPr>
    </w:p>
    <w:p w:rsidR="003517F7" w:rsidRDefault="003517F7"/>
    <w:p w:rsidR="003517F7" w:rsidRDefault="003517F7">
      <w:pPr>
        <w:spacing w:after="0" w:line="240" w:lineRule="auto"/>
      </w:pPr>
    </w:p>
  </w:footnote>
  <w:footnote w:type="continuationSeparator" w:id="0">
    <w:p w:rsidR="003517F7" w:rsidRDefault="00351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AF"/>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054"/>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41"/>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2F24"/>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0D"/>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08"/>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F7"/>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6DD4"/>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80"/>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B2"/>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6D"/>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514"/>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A0"/>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BBC"/>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526"/>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EC0"/>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83"/>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8E"/>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15B"/>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44"/>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8CB"/>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520"/>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5ED"/>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94A"/>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306"/>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4:docId w14:val="3999BB83"/>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61977-7F50-4A3C-A503-C069F28B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21308</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4658</cp:revision>
  <cp:lastPrinted>2009-02-06T05:36:00Z</cp:lastPrinted>
  <dcterms:created xsi:type="dcterms:W3CDTF">2019-12-11T19:28:00Z</dcterms:created>
  <dcterms:modified xsi:type="dcterms:W3CDTF">2020-03-14T16:14:00Z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