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9E6BC" w14:textId="77777777" w:rsidR="00CD0504" w:rsidRDefault="00CD0504" w:rsidP="00CD0504">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Тертерян</w:t>
      </w:r>
      <w:proofErr w:type="spellEnd"/>
      <w:r>
        <w:rPr>
          <w:rFonts w:ascii="Helvetica" w:hAnsi="Helvetica" w:cs="Helvetica"/>
          <w:b/>
          <w:bCs w:val="0"/>
          <w:color w:val="222222"/>
          <w:sz w:val="21"/>
          <w:szCs w:val="21"/>
        </w:rPr>
        <w:t xml:space="preserve">, Александр </w:t>
      </w:r>
      <w:proofErr w:type="spellStart"/>
      <w:r>
        <w:rPr>
          <w:rFonts w:ascii="Helvetica" w:hAnsi="Helvetica" w:cs="Helvetica"/>
          <w:b/>
          <w:bCs w:val="0"/>
          <w:color w:val="222222"/>
          <w:sz w:val="21"/>
          <w:szCs w:val="21"/>
        </w:rPr>
        <w:t>Ардашесович</w:t>
      </w:r>
      <w:proofErr w:type="spellEnd"/>
      <w:r>
        <w:rPr>
          <w:rFonts w:ascii="Helvetica" w:hAnsi="Helvetica" w:cs="Helvetica"/>
          <w:b/>
          <w:bCs w:val="0"/>
          <w:color w:val="222222"/>
          <w:sz w:val="21"/>
          <w:szCs w:val="21"/>
        </w:rPr>
        <w:t>.</w:t>
      </w:r>
    </w:p>
    <w:p w14:paraId="69956381" w14:textId="77777777" w:rsidR="00CD0504" w:rsidRDefault="00CD0504" w:rsidP="00CD0504">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Метод блочной аппроксимации производной для эволюционных уравнений параболического </w:t>
      </w:r>
      <w:proofErr w:type="gramStart"/>
      <w:r>
        <w:rPr>
          <w:rFonts w:ascii="Helvetica" w:hAnsi="Helvetica" w:cs="Helvetica"/>
          <w:caps/>
          <w:color w:val="222222"/>
          <w:sz w:val="21"/>
          <w:szCs w:val="21"/>
        </w:rPr>
        <w:t>типа :</w:t>
      </w:r>
      <w:proofErr w:type="gramEnd"/>
      <w:r>
        <w:rPr>
          <w:rFonts w:ascii="Helvetica" w:hAnsi="Helvetica" w:cs="Helvetica"/>
          <w:caps/>
          <w:color w:val="222222"/>
          <w:sz w:val="21"/>
          <w:szCs w:val="21"/>
        </w:rPr>
        <w:t xml:space="preserve"> диссертация ... кандидата физико-математических наук : 01.01.02. - Воронеж, 1984. - 112 с.</w:t>
      </w:r>
    </w:p>
    <w:p w14:paraId="23174852" w14:textId="77777777" w:rsidR="00CD0504" w:rsidRDefault="00CD0504" w:rsidP="00CD0504">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Тертерян</w:t>
      </w:r>
      <w:proofErr w:type="spellEnd"/>
      <w:r>
        <w:rPr>
          <w:rFonts w:ascii="Arial" w:hAnsi="Arial" w:cs="Arial"/>
          <w:color w:val="646B71"/>
          <w:sz w:val="18"/>
          <w:szCs w:val="18"/>
        </w:rPr>
        <w:t xml:space="preserve">, Александр </w:t>
      </w:r>
      <w:proofErr w:type="spellStart"/>
      <w:r>
        <w:rPr>
          <w:rFonts w:ascii="Arial" w:hAnsi="Arial" w:cs="Arial"/>
          <w:color w:val="646B71"/>
          <w:sz w:val="18"/>
          <w:szCs w:val="18"/>
        </w:rPr>
        <w:t>Ардашесович</w:t>
      </w:r>
      <w:proofErr w:type="spellEnd"/>
    </w:p>
    <w:p w14:paraId="4F3E4050" w14:textId="77777777" w:rsidR="00CD0504" w:rsidRDefault="00CD0504" w:rsidP="00CD05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23624B1" w14:textId="77777777" w:rsidR="00CD0504" w:rsidRDefault="00CD0504" w:rsidP="00CD05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ПЕРВАЯ. МЕТОД БЛОЧНОЙ АППРОКСИМАЦИИ ПРОИЗВОДНОЙ ДЛЯ ПАРАБОЛИЧЕСКИХ УРАВНЕНИЙ В БАНАХОВОМ</w:t>
      </w:r>
    </w:p>
    <w:p w14:paraId="122A55CC" w14:textId="77777777" w:rsidR="00CD0504" w:rsidRDefault="00CD0504" w:rsidP="00CD05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ПРОСТРАНСТВЕ</w:t>
      </w:r>
    </w:p>
    <w:p w14:paraId="7D2A2F20" w14:textId="77777777" w:rsidR="00CD0504" w:rsidRDefault="00CD0504" w:rsidP="00CD05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Построение разностных задач методом блочной аппроксимации производной</w:t>
      </w:r>
    </w:p>
    <w:p w14:paraId="565ECB6B" w14:textId="77777777" w:rsidR="00CD0504" w:rsidRDefault="00CD0504" w:rsidP="00CD05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Аппроксимация</w:t>
      </w:r>
    </w:p>
    <w:p w14:paraId="0DAEBE30" w14:textId="77777777" w:rsidR="00CD0504" w:rsidRDefault="00CD0504" w:rsidP="00CD05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Разрешимость разностных задач с постоянным оператором. Формулы для решений</w:t>
      </w:r>
    </w:p>
    <w:p w14:paraId="03C2E3A6" w14:textId="77777777" w:rsidR="00CD0504" w:rsidRDefault="00CD0504" w:rsidP="00CD05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4. Устойчивость в C(t) разностных </w:t>
      </w:r>
      <w:proofErr w:type="spellStart"/>
      <w:r>
        <w:rPr>
          <w:rFonts w:ascii="Arial" w:hAnsi="Arial" w:cs="Arial"/>
          <w:color w:val="333333"/>
          <w:sz w:val="21"/>
          <w:szCs w:val="21"/>
        </w:rPr>
        <w:t>эадач</w:t>
      </w:r>
      <w:proofErr w:type="spellEnd"/>
      <w:r>
        <w:rPr>
          <w:rFonts w:ascii="Arial" w:hAnsi="Arial" w:cs="Arial"/>
          <w:color w:val="333333"/>
          <w:sz w:val="21"/>
          <w:szCs w:val="21"/>
        </w:rPr>
        <w:t xml:space="preserve"> с постоянным оператором</w:t>
      </w:r>
    </w:p>
    <w:p w14:paraId="66A41139" w14:textId="77777777" w:rsidR="00CD0504" w:rsidRDefault="00CD0504" w:rsidP="00CD05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5. Коэрцитивная разрешимость </w:t>
      </w:r>
      <w:proofErr w:type="gramStart"/>
      <w:r>
        <w:rPr>
          <w:rFonts w:ascii="Arial" w:hAnsi="Arial" w:cs="Arial"/>
          <w:color w:val="333333"/>
          <w:sz w:val="21"/>
          <w:szCs w:val="21"/>
        </w:rPr>
        <w:t>в Со</w:t>
      </w:r>
      <w:proofErr w:type="gramEnd"/>
      <w:r>
        <w:rPr>
          <w:rFonts w:ascii="Arial" w:hAnsi="Arial" w:cs="Arial"/>
          <w:color w:val="333333"/>
          <w:sz w:val="21"/>
          <w:szCs w:val="21"/>
        </w:rPr>
        <w:t xml:space="preserve"> (разностных задач с постоянным оператором</w:t>
      </w:r>
    </w:p>
    <w:p w14:paraId="3F35A135" w14:textId="77777777" w:rsidR="00CD0504" w:rsidRDefault="00CD0504" w:rsidP="00CD05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Решение разностных задач с переменным оператором</w:t>
      </w:r>
    </w:p>
    <w:p w14:paraId="07763E82" w14:textId="77777777" w:rsidR="00CD0504" w:rsidRDefault="00CD0504" w:rsidP="00CD05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7. Устойчивость разностных </w:t>
      </w:r>
      <w:proofErr w:type="spellStart"/>
      <w:r>
        <w:rPr>
          <w:rFonts w:ascii="Arial" w:hAnsi="Arial" w:cs="Arial"/>
          <w:color w:val="333333"/>
          <w:sz w:val="21"/>
          <w:szCs w:val="21"/>
        </w:rPr>
        <w:t>эадач</w:t>
      </w:r>
      <w:proofErr w:type="spellEnd"/>
      <w:r>
        <w:rPr>
          <w:rFonts w:ascii="Arial" w:hAnsi="Arial" w:cs="Arial"/>
          <w:color w:val="333333"/>
          <w:sz w:val="21"/>
          <w:szCs w:val="21"/>
        </w:rPr>
        <w:t xml:space="preserve"> с переменным оператором в С(Т)</w:t>
      </w:r>
    </w:p>
    <w:p w14:paraId="5E48A2F1" w14:textId="77777777" w:rsidR="00CD0504" w:rsidRDefault="00CD0504" w:rsidP="00CD05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Коэрцитивная разрешимость разностных задач с переменным оператором</w:t>
      </w:r>
    </w:p>
    <w:p w14:paraId="239FEDB7" w14:textId="77777777" w:rsidR="00CD0504" w:rsidRDefault="00CD0504" w:rsidP="00CD05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9. Сходимость приближённых решений к точному</w:t>
      </w:r>
    </w:p>
    <w:p w14:paraId="496F4A1D" w14:textId="77777777" w:rsidR="00CD0504" w:rsidRDefault="00CD0504" w:rsidP="00CD05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ВТОРАЯ. ОБОНЦЁННЫЙ КЛАСС РАЗНОСТНЫХ МЕТОДОВ С БЛОЧНОЙ</w:t>
      </w:r>
    </w:p>
    <w:p w14:paraId="4D7B230F" w14:textId="77777777" w:rsidR="00CD0504" w:rsidRDefault="00CD0504" w:rsidP="00CD05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АППРОКСИМАЦИЕЙ ПРОИЗВОДНОЙ</w:t>
      </w:r>
    </w:p>
    <w:p w14:paraId="07FCDF34" w14:textId="77777777" w:rsidR="00CD0504" w:rsidRDefault="00CD0504" w:rsidP="00CD05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10. Описание класса. Аппроксимация</w:t>
      </w:r>
    </w:p>
    <w:p w14:paraId="0B0B7ED3" w14:textId="77777777" w:rsidR="00CD0504" w:rsidRDefault="00CD0504" w:rsidP="00CD05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11. Формулы для решений разностных задач обобщённого класса с постоянным оператором</w:t>
      </w:r>
    </w:p>
    <w:p w14:paraId="530D0937" w14:textId="77777777" w:rsidR="00CD0504" w:rsidRDefault="00CD0504" w:rsidP="00CD05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Структура подкласса методов с фиксированным размером блока</w:t>
      </w:r>
    </w:p>
    <w:p w14:paraId="36277566" w14:textId="77777777" w:rsidR="00CD0504" w:rsidRDefault="00CD0504" w:rsidP="00CD05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13. Общие теоремы об устойчивости, коэрцитивной разрешимости и сходимости обобщённых методов с блочной аппроксимацией производной</w:t>
      </w:r>
    </w:p>
    <w:p w14:paraId="22CF8B8B" w14:textId="77777777" w:rsidR="00CD0504" w:rsidRDefault="00CD0504" w:rsidP="00CD05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Разностные задачи, основанные на аппроксимациях</w:t>
      </w:r>
    </w:p>
    <w:p w14:paraId="0F2923E6" w14:textId="77777777" w:rsidR="00CD0504" w:rsidRDefault="00CD0504" w:rsidP="00CD0504">
      <w:pPr>
        <w:pStyle w:val="afffffffffffffffffffffffffff5"/>
        <w:spacing w:before="0" w:beforeAutospacing="0" w:after="312" w:afterAutospacing="0"/>
        <w:rPr>
          <w:rFonts w:ascii="Arial" w:hAnsi="Arial" w:cs="Arial"/>
          <w:color w:val="333333"/>
          <w:sz w:val="21"/>
          <w:szCs w:val="21"/>
        </w:rPr>
      </w:pPr>
      <w:proofErr w:type="spellStart"/>
      <w:r>
        <w:rPr>
          <w:rFonts w:ascii="Arial" w:hAnsi="Arial" w:cs="Arial"/>
          <w:color w:val="333333"/>
          <w:sz w:val="21"/>
          <w:szCs w:val="21"/>
        </w:rPr>
        <w:t>Паде</w:t>
      </w:r>
      <w:proofErr w:type="spellEnd"/>
      <w:r>
        <w:rPr>
          <w:rFonts w:ascii="Arial" w:hAnsi="Arial" w:cs="Arial"/>
          <w:color w:val="333333"/>
          <w:sz w:val="21"/>
          <w:szCs w:val="21"/>
        </w:rPr>
        <w:t xml:space="preserve"> экспоненты</w:t>
      </w:r>
    </w:p>
    <w:p w14:paraId="3852DE36" w14:textId="77777777" w:rsidR="00CD0504" w:rsidRDefault="00CD0504" w:rsidP="00CD05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15. Разностные задачи, основанные на дробях со знаменателями вида С 2 + 35</w:t>
      </w:r>
      <w:proofErr w:type="gramStart"/>
      <w:r>
        <w:rPr>
          <w:rFonts w:ascii="Arial" w:hAnsi="Arial" w:cs="Arial"/>
          <w:color w:val="333333"/>
          <w:sz w:val="21"/>
          <w:szCs w:val="21"/>
        </w:rPr>
        <w:t>. )</w:t>
      </w:r>
      <w:proofErr w:type="gramEnd"/>
      <w:r>
        <w:rPr>
          <w:rFonts w:ascii="Arial" w:hAnsi="Arial" w:cs="Arial"/>
          <w:color w:val="333333"/>
          <w:sz w:val="21"/>
          <w:szCs w:val="21"/>
        </w:rPr>
        <w:t xml:space="preserve"> , 32. &gt; О.</w:t>
      </w:r>
    </w:p>
    <w:p w14:paraId="4FDAD129" w14:textId="4D25DA4B" w:rsidR="00BD642D" w:rsidRPr="00CD0504" w:rsidRDefault="00BD642D" w:rsidP="00CD0504"/>
    <w:sectPr w:rsidR="00BD642D" w:rsidRPr="00CD050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5BEF9" w14:textId="77777777" w:rsidR="005070E4" w:rsidRDefault="005070E4">
      <w:pPr>
        <w:spacing w:after="0" w:line="240" w:lineRule="auto"/>
      </w:pPr>
      <w:r>
        <w:separator/>
      </w:r>
    </w:p>
  </w:endnote>
  <w:endnote w:type="continuationSeparator" w:id="0">
    <w:p w14:paraId="5E9C63EE" w14:textId="77777777" w:rsidR="005070E4" w:rsidRDefault="00507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DE1CF" w14:textId="77777777" w:rsidR="005070E4" w:rsidRDefault="005070E4"/>
    <w:p w14:paraId="784C66E9" w14:textId="77777777" w:rsidR="005070E4" w:rsidRDefault="005070E4"/>
    <w:p w14:paraId="2614F900" w14:textId="77777777" w:rsidR="005070E4" w:rsidRDefault="005070E4"/>
    <w:p w14:paraId="0DA139DD" w14:textId="77777777" w:rsidR="005070E4" w:rsidRDefault="005070E4"/>
    <w:p w14:paraId="7D3583FC" w14:textId="77777777" w:rsidR="005070E4" w:rsidRDefault="005070E4"/>
    <w:p w14:paraId="09155D4D" w14:textId="77777777" w:rsidR="005070E4" w:rsidRDefault="005070E4"/>
    <w:p w14:paraId="13A9051A" w14:textId="77777777" w:rsidR="005070E4" w:rsidRDefault="005070E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D3BB263" wp14:editId="5637625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B835F" w14:textId="77777777" w:rsidR="005070E4" w:rsidRDefault="005070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3BB26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C5B835F" w14:textId="77777777" w:rsidR="005070E4" w:rsidRDefault="005070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6357DC7" w14:textId="77777777" w:rsidR="005070E4" w:rsidRDefault="005070E4"/>
    <w:p w14:paraId="5D271222" w14:textId="77777777" w:rsidR="005070E4" w:rsidRDefault="005070E4"/>
    <w:p w14:paraId="3EEF9032" w14:textId="77777777" w:rsidR="005070E4" w:rsidRDefault="005070E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5C4B6C4" wp14:editId="06A44D2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9BFAF" w14:textId="77777777" w:rsidR="005070E4" w:rsidRDefault="005070E4"/>
                          <w:p w14:paraId="662B5717" w14:textId="77777777" w:rsidR="005070E4" w:rsidRDefault="005070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C4B6C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7A9BFAF" w14:textId="77777777" w:rsidR="005070E4" w:rsidRDefault="005070E4"/>
                    <w:p w14:paraId="662B5717" w14:textId="77777777" w:rsidR="005070E4" w:rsidRDefault="005070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77BB2F2" w14:textId="77777777" w:rsidR="005070E4" w:rsidRDefault="005070E4"/>
    <w:p w14:paraId="2F8CAD28" w14:textId="77777777" w:rsidR="005070E4" w:rsidRDefault="005070E4">
      <w:pPr>
        <w:rPr>
          <w:sz w:val="2"/>
          <w:szCs w:val="2"/>
        </w:rPr>
      </w:pPr>
    </w:p>
    <w:p w14:paraId="42DB96B2" w14:textId="77777777" w:rsidR="005070E4" w:rsidRDefault="005070E4"/>
    <w:p w14:paraId="7D310938" w14:textId="77777777" w:rsidR="005070E4" w:rsidRDefault="005070E4">
      <w:pPr>
        <w:spacing w:after="0" w:line="240" w:lineRule="auto"/>
      </w:pPr>
    </w:p>
  </w:footnote>
  <w:footnote w:type="continuationSeparator" w:id="0">
    <w:p w14:paraId="2D0669F2" w14:textId="77777777" w:rsidR="005070E4" w:rsidRDefault="005070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0E4"/>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95733</TotalTime>
  <Pages>2</Pages>
  <Words>230</Words>
  <Characters>1317</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509</cp:revision>
  <cp:lastPrinted>2009-02-06T05:36:00Z</cp:lastPrinted>
  <dcterms:created xsi:type="dcterms:W3CDTF">2024-01-07T13:43:00Z</dcterms:created>
  <dcterms:modified xsi:type="dcterms:W3CDTF">2025-05-19T14:40:00Z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