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55A3A" w14:textId="7F73FFC0" w:rsidR="008859B6" w:rsidRDefault="00935101" w:rsidP="0093510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Охотский Игорь Евгеньевич. Правовой механизм государственной стратегии противодействия коррупции в Российской Федерации: конституционно-правовые основы</w:t>
      </w:r>
      <w:bookmarkEnd w:id="0"/>
      <w:r>
        <w:rPr>
          <w:rFonts w:ascii="Verdana" w:hAnsi="Verdana"/>
          <w:color w:val="000000"/>
          <w:sz w:val="18"/>
          <w:szCs w:val="18"/>
          <w:shd w:val="clear" w:color="auto" w:fill="FFFFFF"/>
        </w:rPr>
        <w:t>: диссертация ... кандидата юридических наук: 12.00.02 / Охотский Игорь Евгеньевич;[Место защиты: Московский государственный институт международных отношений (Университет) МИД России].- Москва, 2015.- 179 с.</w:t>
      </w:r>
    </w:p>
    <w:p w14:paraId="00A465F7" w14:textId="77777777" w:rsidR="00935101" w:rsidRPr="00935101" w:rsidRDefault="00935101" w:rsidP="0093510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35101">
        <w:rPr>
          <w:rFonts w:ascii="Verdana" w:eastAsia="Times New Roman" w:hAnsi="Verdana" w:cs="Times New Roman"/>
          <w:b/>
          <w:bCs/>
          <w:color w:val="AC370B"/>
          <w:kern w:val="0"/>
          <w:sz w:val="23"/>
          <w:szCs w:val="23"/>
          <w:lang w:eastAsia="ru-RU"/>
        </w:rPr>
        <w:t>Введение к работе</w:t>
      </w:r>
    </w:p>
    <w:p w14:paraId="3DE854A6"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Актуальность темы исследования.</w:t>
      </w:r>
      <w:r w:rsidRPr="00935101">
        <w:rPr>
          <w:rFonts w:ascii="Verdana" w:eastAsia="Times New Roman" w:hAnsi="Verdana" w:cs="Times New Roman"/>
          <w:color w:val="000000"/>
          <w:kern w:val="0"/>
          <w:sz w:val="18"/>
          <w:szCs w:val="18"/>
          <w:lang w:eastAsia="ru-RU"/>
        </w:rPr>
        <w:t> Коррупция - крайне опасное социальное явление, оказывающее весьма негативное воздействие на государство, общество и его граждан, на правовой порядок, социальную стабильность и национальную безопасность. Сегодня не только отдельные страны, но и все мировое сообщество обеспокоено серьезностью проблемы коррупции и возникающими в связи с нею угрозами, массовостью коррупционных проявлений, огромными объемами втянутых в ее пространство активов</w:t>
      </w:r>
      <w:r w:rsidRPr="00935101">
        <w:rPr>
          <w:rFonts w:ascii="Verdana" w:eastAsia="Times New Roman" w:hAnsi="Verdana" w:cs="Times New Roman"/>
          <w:color w:val="000000"/>
          <w:kern w:val="0"/>
          <w:sz w:val="18"/>
          <w:szCs w:val="18"/>
          <w:vertAlign w:val="superscript"/>
          <w:lang w:eastAsia="ru-RU"/>
        </w:rPr>
        <w:t>1</w:t>
      </w:r>
      <w:r w:rsidRPr="00935101">
        <w:rPr>
          <w:rFonts w:ascii="Verdana" w:eastAsia="Times New Roman" w:hAnsi="Verdana" w:cs="Times New Roman"/>
          <w:color w:val="000000"/>
          <w:kern w:val="0"/>
          <w:sz w:val="18"/>
          <w:szCs w:val="18"/>
          <w:lang w:eastAsia="ru-RU"/>
        </w:rPr>
        <w:t>.</w:t>
      </w:r>
    </w:p>
    <w:p w14:paraId="15044CAF"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Коррупция, если ей решительно не противостоять, существует и усиливает свое социально-разрушающее воздействие при любом государственном строе и любом государственном режиме, не обходит стороной ни цивилизованные страны с сильной экономикой и рационально организованной системой власти, ни авторитарные режимы, ни государства со слаборазвитой экономикой переходного типа. Хотя понятно, что многое, в том числе масштабность коррупции и ее формы, определяется цивилизационными характеристиками государства, особенностями политического, экономического, социокультурного и социально-психологического развития конкретного общества. Способствуют распространению коррупционных практик возможности по оперативному обмену обезличенной информацией с помощью современных ІТ-технологий и Интернета, что не противоречит конституционно-демократическим принципам распространения и потребления информации.</w:t>
      </w:r>
    </w:p>
    <w:p w14:paraId="60FE957D"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Коррупция извращает принципы демократии, законности и социальной справедливости, нарушает верховенство права и конституционный дух права, дезорганизует государственный аппарат, угрожает единству политического, экономического и социального пространства страны. Люди утрачивают веру в способность власти защитить их права, свободы и законные интересы. Такое положение снижает действенность права, девальвирует все человеческие ценности. Для правового демократического социального государства коррупция однозначно является важнейшим негативным фактором, оказывающим серьезную угрозу верховенству права.</w:t>
      </w:r>
    </w:p>
    <w:p w14:paraId="21B9B3EE"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Потенциально противостоять коррупции может не только эффективная экономика, культура, здоровые нравственные и ментальные традиции, но, прежде всего, правовая система государства, ее конституционная составляющая и</w:t>
      </w:r>
    </w:p>
    <w:p w14:paraId="6C386AEE"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См.: Конвенция ООН против коррупции. Принята резолюцией 58/4 Генеральной Ассамблеи от 31 октября 2003 года. Преамбула.</w:t>
      </w:r>
    </w:p>
    <w:p w14:paraId="4B6B1283"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соответствующая ей государственная антикоррупционная стратегия. Конституция обеспечивает социальное согласие, создает правовую основу реализации ценностей и идеалов желаемого будущего. При этом она, как справедливо замечает Э. Корвин, «не дарует права народу, а сама является творением его (народа) власти»</w:t>
      </w:r>
      <w:r w:rsidRPr="00935101">
        <w:rPr>
          <w:rFonts w:ascii="Verdana" w:eastAsia="Times New Roman" w:hAnsi="Verdana" w:cs="Times New Roman"/>
          <w:color w:val="000000"/>
          <w:kern w:val="0"/>
          <w:sz w:val="18"/>
          <w:szCs w:val="18"/>
          <w:vertAlign w:val="superscript"/>
          <w:lang w:eastAsia="ru-RU"/>
        </w:rPr>
        <w:t>2</w:t>
      </w:r>
      <w:r w:rsidRPr="00935101">
        <w:rPr>
          <w:rFonts w:ascii="Verdana" w:eastAsia="Times New Roman" w:hAnsi="Verdana" w:cs="Times New Roman"/>
          <w:color w:val="000000"/>
          <w:kern w:val="0"/>
          <w:sz w:val="18"/>
          <w:szCs w:val="18"/>
          <w:lang w:eastAsia="ru-RU"/>
        </w:rPr>
        <w:t>, что, в свою очередь, является немаловажным для надежной защиты принципов социальной справедливости, прав и свобод человека и гражданина, чести и достоинства каждого.</w:t>
      </w:r>
    </w:p>
    <w:p w14:paraId="65B214B6"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Для Российской Федерации проблемность ситуации состоит в том, что на протяжении многих десятилетий коррупционные проявления в нашей стране оставались как бы в тени, трактовались как фоново-девиантные, никакой антикоррупционной стратегии не было, практиковались лишь отдельные попытки борьбы с коррупцией. Противоправные коррупционно выстроенные общественные отношения оставались вне сферы пристального внимания органов государственной власти, научного сообщества и широкой общественности. В следствие чего коррупция превратилась в системное явление, а значит, требующее адекватного системного противодействия, чему и призвана служить именно антикоррупционная стратегия.</w:t>
      </w:r>
    </w:p>
    <w:p w14:paraId="7BD1843F"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Рынок коррупционных услуг, по оценкам международной организации «Trasparency International», к концу нулевых годов в России превысил 300 млрд. долларов</w:t>
      </w:r>
      <w:r w:rsidRPr="00935101">
        <w:rPr>
          <w:rFonts w:ascii="Verdana" w:eastAsia="Times New Roman" w:hAnsi="Verdana" w:cs="Times New Roman"/>
          <w:color w:val="000000"/>
          <w:kern w:val="0"/>
          <w:sz w:val="18"/>
          <w:szCs w:val="18"/>
          <w:vertAlign w:val="superscript"/>
          <w:lang w:eastAsia="ru-RU"/>
        </w:rPr>
        <w:t>3</w:t>
      </w:r>
      <w:r w:rsidRPr="00935101">
        <w:rPr>
          <w:rFonts w:ascii="Verdana" w:eastAsia="Times New Roman" w:hAnsi="Verdana" w:cs="Times New Roman"/>
          <w:color w:val="000000"/>
          <w:kern w:val="0"/>
          <w:sz w:val="18"/>
          <w:szCs w:val="18"/>
          <w:lang w:eastAsia="ru-RU"/>
        </w:rPr>
        <w:t xml:space="preserve">. Страна с 27 баллами по индексу </w:t>
      </w:r>
      <w:r w:rsidRPr="00935101">
        <w:rPr>
          <w:rFonts w:ascii="Verdana" w:eastAsia="Times New Roman" w:hAnsi="Verdana" w:cs="Times New Roman"/>
          <w:color w:val="000000"/>
          <w:kern w:val="0"/>
          <w:sz w:val="18"/>
          <w:szCs w:val="18"/>
          <w:lang w:eastAsia="ru-RU"/>
        </w:rPr>
        <w:lastRenderedPageBreak/>
        <w:t>восприятия коррупции и масштабам коррумпированности в 2014 г. оказалась на 136-м месте и прочно закрепилась в последней трети списка из 174 исследованных стран мира</w:t>
      </w:r>
      <w:r w:rsidRPr="00935101">
        <w:rPr>
          <w:rFonts w:ascii="Verdana" w:eastAsia="Times New Roman" w:hAnsi="Verdana" w:cs="Times New Roman"/>
          <w:color w:val="000000"/>
          <w:kern w:val="0"/>
          <w:sz w:val="18"/>
          <w:szCs w:val="18"/>
          <w:vertAlign w:val="superscript"/>
          <w:lang w:eastAsia="ru-RU"/>
        </w:rPr>
        <w:t>4</w:t>
      </w:r>
      <w:r w:rsidRPr="00935101">
        <w:rPr>
          <w:rFonts w:ascii="Verdana" w:eastAsia="Times New Roman" w:hAnsi="Verdana" w:cs="Times New Roman"/>
          <w:color w:val="000000"/>
          <w:kern w:val="0"/>
          <w:sz w:val="18"/>
          <w:szCs w:val="18"/>
          <w:lang w:eastAsia="ru-RU"/>
        </w:rPr>
        <w:t>. Для многих граждан и юридических лиц коррупция стала непреодолимым препятствием на пути реализации их конституционных прав на собственность, ведение бизнеса, интеллектуально-культурное развитие, образование, качественное медицинское обслуживание и социальное обеспечение, на участие в управлении делами общества и государства. Конституционные принципы законности, демократии, межнационального согласия, социальной справедливости и гуманизма нередко лишь декларируются. В стране сложилась парадоксальная ситуация, когда идеи верховенства права и конституционные императивы неуклонного соблюдения закона в обществе больше признаются на словах, чем на деле; правовой механизм антикоррупционной стратегии не всегда срабатывает должным образом.</w:t>
      </w:r>
    </w:p>
    <w:p w14:paraId="2FCB67F0"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Этим в первую очередь объясняется научная актуальность и практическая значимость представленного к защите диссертационного исследования. Особенно с</w:t>
      </w:r>
    </w:p>
    <w:p w14:paraId="295F303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vertAlign w:val="superscript"/>
          <w:lang w:eastAsia="ru-RU"/>
        </w:rPr>
        <w:t>2</w:t>
      </w:r>
      <w:r w:rsidRPr="00935101">
        <w:rPr>
          <w:rFonts w:ascii="Verdana" w:eastAsia="Times New Roman" w:hAnsi="Verdana" w:cs="Times New Roman"/>
          <w:color w:val="000000"/>
          <w:kern w:val="0"/>
          <w:sz w:val="18"/>
          <w:szCs w:val="18"/>
          <w:lang w:eastAsia="ru-RU"/>
        </w:rPr>
        <w:t> Corwin E.S. The Constitution as Instrument and as Symbol // American Political Science Review. 1936.</w:t>
      </w:r>
      <w:r w:rsidRPr="00935101">
        <w:rPr>
          <w:rFonts w:ascii="Verdana" w:eastAsia="Times New Roman" w:hAnsi="Verdana" w:cs="Times New Roman"/>
          <w:color w:val="000000"/>
          <w:kern w:val="0"/>
          <w:sz w:val="18"/>
          <w:szCs w:val="18"/>
          <w:lang w:eastAsia="ru-RU"/>
        </w:rPr>
        <w:br/>
        <w:t>№ 30. P. 1071. Цит. no: Public Law and Legal Theory Working Paper. Chicago. 2010. № 30. P. 69-70.</w:t>
      </w:r>
    </w:p>
    <w:p w14:paraId="43C87EA6"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vertAlign w:val="superscript"/>
          <w:lang w:eastAsia="ru-RU"/>
        </w:rPr>
        <w:t>3</w:t>
      </w:r>
      <w:r w:rsidRPr="00935101">
        <w:rPr>
          <w:rFonts w:ascii="Verdana" w:eastAsia="Times New Roman" w:hAnsi="Verdana" w:cs="Times New Roman"/>
          <w:color w:val="000000"/>
          <w:kern w:val="0"/>
          <w:sz w:val="18"/>
          <w:szCs w:val="18"/>
          <w:lang w:eastAsia="ru-RU"/>
        </w:rPr>
        <w:t> См.: 7/report/.</w:t>
      </w:r>
    </w:p>
    <w:p w14:paraId="7DAF7EA4"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vertAlign w:val="superscript"/>
          <w:lang w:eastAsia="ru-RU"/>
        </w:rPr>
        <w:t>4</w:t>
      </w:r>
      <w:r w:rsidRPr="00935101">
        <w:rPr>
          <w:rFonts w:ascii="Verdana" w:eastAsia="Times New Roman" w:hAnsi="Verdana" w:cs="Times New Roman"/>
          <w:color w:val="000000"/>
          <w:kern w:val="0"/>
          <w:sz w:val="18"/>
          <w:szCs w:val="18"/>
          <w:lang w:eastAsia="ru-RU"/>
        </w:rPr>
        <w:t> См.: .</w:t>
      </w:r>
    </w:p>
    <w:p w14:paraId="509A5FB3"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точки зрения сущностных характеристик коррупции, детерминирующих ее факторов и негативных последствий, правовых механизмов антикоррупционной стратегии в направлении установления социального мира, законности и правопорядка, соответствующих букве и духу Конституции Российской Федерации.</w:t>
      </w:r>
    </w:p>
    <w:p w14:paraId="4D563543"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Научая и практическая актуальность исследования определяется также тем, что</w:t>
      </w:r>
      <w:r w:rsidRPr="00935101">
        <w:rPr>
          <w:rFonts w:ascii="Verdana" w:eastAsia="Times New Roman" w:hAnsi="Verdana" w:cs="Times New Roman"/>
          <w:color w:val="000000"/>
          <w:kern w:val="0"/>
          <w:sz w:val="18"/>
          <w:szCs w:val="18"/>
          <w:lang w:eastAsia="ru-RU"/>
        </w:rPr>
        <w:br/>
        <w:t>коррупция со второй половины XX века из проблемы локального характера</w:t>
      </w:r>
      <w:r w:rsidRPr="00935101">
        <w:rPr>
          <w:rFonts w:ascii="Verdana" w:eastAsia="Times New Roman" w:hAnsi="Verdana" w:cs="Times New Roman"/>
          <w:color w:val="000000"/>
          <w:kern w:val="0"/>
          <w:sz w:val="18"/>
          <w:szCs w:val="18"/>
          <w:lang w:eastAsia="ru-RU"/>
        </w:rPr>
        <w:br/>
        <w:t>превратилась в явление транснационального плана, приобрела «неведомые ранее</w:t>
      </w:r>
      <w:r w:rsidRPr="00935101">
        <w:rPr>
          <w:rFonts w:ascii="Verdana" w:eastAsia="Times New Roman" w:hAnsi="Verdana" w:cs="Times New Roman"/>
          <w:color w:val="000000"/>
          <w:kern w:val="0"/>
          <w:sz w:val="18"/>
          <w:szCs w:val="18"/>
          <w:lang w:eastAsia="ru-RU"/>
        </w:rPr>
        <w:br/>
        <w:t>формы» . Если раньше коррупцией были поражены лишь отдельные элементы</w:t>
      </w:r>
      <w:r w:rsidRPr="00935101">
        <w:rPr>
          <w:rFonts w:ascii="Verdana" w:eastAsia="Times New Roman" w:hAnsi="Verdana" w:cs="Times New Roman"/>
          <w:color w:val="000000"/>
          <w:kern w:val="0"/>
          <w:sz w:val="18"/>
          <w:szCs w:val="18"/>
          <w:lang w:eastAsia="ru-RU"/>
        </w:rPr>
        <w:br/>
        <w:t>государственной власти и хозяйственной системы и ее главным субъектом был</w:t>
      </w:r>
      <w:r w:rsidRPr="00935101">
        <w:rPr>
          <w:rFonts w:ascii="Verdana" w:eastAsia="Times New Roman" w:hAnsi="Verdana" w:cs="Times New Roman"/>
          <w:color w:val="000000"/>
          <w:kern w:val="0"/>
          <w:sz w:val="18"/>
          <w:szCs w:val="18"/>
          <w:lang w:eastAsia="ru-RU"/>
        </w:rPr>
        <w:br/>
        <w:t>чиновник, то сейчас коррупцией поражены практически все сферы жизнедеятельности</w:t>
      </w:r>
      <w:r w:rsidRPr="00935101">
        <w:rPr>
          <w:rFonts w:ascii="Verdana" w:eastAsia="Times New Roman" w:hAnsi="Verdana" w:cs="Times New Roman"/>
          <w:color w:val="000000"/>
          <w:kern w:val="0"/>
          <w:sz w:val="18"/>
          <w:szCs w:val="18"/>
          <w:lang w:eastAsia="ru-RU"/>
        </w:rPr>
        <w:br/>
        <w:t>общества. В том числе - политика и конституционные органы самого высокого уровня</w:t>
      </w:r>
      <w:r w:rsidRPr="00935101">
        <w:rPr>
          <w:rFonts w:ascii="Verdana" w:eastAsia="Times New Roman" w:hAnsi="Verdana" w:cs="Times New Roman"/>
          <w:color w:val="000000"/>
          <w:kern w:val="0"/>
          <w:sz w:val="18"/>
          <w:szCs w:val="18"/>
          <w:lang w:eastAsia="ru-RU"/>
        </w:rPr>
        <w:br/>
        <w:t>государственного управления, правоохранительные и административно-</w:t>
      </w:r>
      <w:r w:rsidRPr="00935101">
        <w:rPr>
          <w:rFonts w:ascii="Verdana" w:eastAsia="Times New Roman" w:hAnsi="Verdana" w:cs="Times New Roman"/>
          <w:color w:val="000000"/>
          <w:kern w:val="0"/>
          <w:sz w:val="18"/>
          <w:szCs w:val="18"/>
          <w:lang w:eastAsia="ru-RU"/>
        </w:rPr>
        <w:br/>
        <w:t>управленческие структуры, экономика и финансовая сфера, социально-бытовые и</w:t>
      </w:r>
      <w:r w:rsidRPr="00935101">
        <w:rPr>
          <w:rFonts w:ascii="Verdana" w:eastAsia="Times New Roman" w:hAnsi="Verdana" w:cs="Times New Roman"/>
          <w:color w:val="000000"/>
          <w:kern w:val="0"/>
          <w:sz w:val="18"/>
          <w:szCs w:val="18"/>
          <w:lang w:eastAsia="ru-RU"/>
        </w:rPr>
        <w:br/>
        <w:t>трудовые отношения, шоу-бизнес и средства массовой информации. Нередко</w:t>
      </w:r>
      <w:r w:rsidRPr="00935101">
        <w:rPr>
          <w:rFonts w:ascii="Verdana" w:eastAsia="Times New Roman" w:hAnsi="Verdana" w:cs="Times New Roman"/>
          <w:color w:val="000000"/>
          <w:kern w:val="0"/>
          <w:sz w:val="18"/>
          <w:szCs w:val="18"/>
          <w:lang w:eastAsia="ru-RU"/>
        </w:rPr>
        <w:br/>
        <w:t>государство и его структуры сами порождают коррупцию, создают для нее</w:t>
      </w:r>
      <w:r w:rsidRPr="00935101">
        <w:rPr>
          <w:rFonts w:ascii="Verdana" w:eastAsia="Times New Roman" w:hAnsi="Verdana" w:cs="Times New Roman"/>
          <w:color w:val="000000"/>
          <w:kern w:val="0"/>
          <w:sz w:val="18"/>
          <w:szCs w:val="18"/>
          <w:lang w:eastAsia="ru-RU"/>
        </w:rPr>
        <w:br/>
        <w:t>благоприятные условия: коррумпированность чиновников подменяет</w:t>
      </w:r>
    </w:p>
    <w:p w14:paraId="7F46200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конституционные институты и позволяет относительно небольшой группе граждан в коррупционном режиме безнаказанно обогащаться за счет всего общества</w:t>
      </w:r>
      <w:r w:rsidRPr="00935101">
        <w:rPr>
          <w:rFonts w:ascii="Verdana" w:eastAsia="Times New Roman" w:hAnsi="Verdana" w:cs="Times New Roman"/>
          <w:color w:val="000000"/>
          <w:kern w:val="0"/>
          <w:sz w:val="18"/>
          <w:szCs w:val="18"/>
          <w:vertAlign w:val="superscript"/>
          <w:lang w:eastAsia="ru-RU"/>
        </w:rPr>
        <w:t>6</w:t>
      </w:r>
      <w:r w:rsidRPr="00935101">
        <w:rPr>
          <w:rFonts w:ascii="Verdana" w:eastAsia="Times New Roman" w:hAnsi="Verdana" w:cs="Times New Roman"/>
          <w:color w:val="000000"/>
          <w:kern w:val="0"/>
          <w:sz w:val="18"/>
          <w:szCs w:val="18"/>
          <w:lang w:eastAsia="ru-RU"/>
        </w:rPr>
        <w:t>.</w:t>
      </w:r>
    </w:p>
    <w:p w14:paraId="4046D04E"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Не случайно проблематика научного исследования сущности коррупции, ее истоков, социальных последствий и организационно-правовых механизмов противодействия сейчас находится в числе приоритетных, стала не только темой научных дискуссий и выступлений средств массовой информации, но и предметом государственных политик, крупномасштабных антикоррупционных соглашений и практических акций международного уровня.</w:t>
      </w:r>
    </w:p>
    <w:p w14:paraId="77B2299B"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Нельзя не признать, что антикоррупционная стратегия России по своим результатам пока не обеспечивает должные качественные характеристики. Причем как с точки зрения конституционных принципов законности, демократии и эффективности государственного управления, так и базовых конституционных ценностей. Предпринимаемые усилия пока не обеспечивают качественного решения главной задачи - искоренения причин коррупции и разрушения условий, ее порождающих. Эффективные механизмы борьбы с коррупцией не сложились. Результат соответствующий - объемы коррупционного рынка растут, коррупция, , остается</w:t>
      </w:r>
    </w:p>
    <w:p w14:paraId="08F32762"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Сенчагов В.К. Антикоррупционность - одно из главных требований модернизации финансовой системы страны // Государственный аудит. Право. Экономика. 2010. № 3. С. 34.</w:t>
      </w:r>
    </w:p>
    <w:p w14:paraId="733A88AE"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vertAlign w:val="superscript"/>
          <w:lang w:eastAsia="ru-RU"/>
        </w:rPr>
        <w:lastRenderedPageBreak/>
        <w:t>6</w:t>
      </w:r>
      <w:r w:rsidRPr="00935101">
        <w:rPr>
          <w:rFonts w:ascii="Verdana" w:eastAsia="Times New Roman" w:hAnsi="Verdana" w:cs="Times New Roman"/>
          <w:color w:val="000000"/>
          <w:kern w:val="0"/>
          <w:sz w:val="18"/>
          <w:szCs w:val="18"/>
          <w:lang w:eastAsia="ru-RU"/>
        </w:rPr>
        <w:t> См.: Коррупция: природа, проявления, противодействие. Монография / отв. ред. Т.Я. Хабриева -М.,2014. С. 629.</w:t>
      </w:r>
    </w:p>
    <w:p w14:paraId="279A7040"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є</w:t>
      </w:r>
    </w:p>
    <w:p w14:paraId="6AD11699"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одной из самых серьезных угроз верховенству права.</w:t>
      </w:r>
    </w:p>
    <w:p w14:paraId="725CD32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Сказывается недостаточно высокая эффективность многих мероприятий избранной стратегии противодействия коррупции; декларативность, абстрактность и несогласованность многих правовых норм; непрозрачность правоприменительных процедур; сбои в функционировании политико-управленческих, правовых механизмов антикоррупционной направленности. Все это позволяет «предприимчивым» чиновникам, недобросовестным бизнесменам и криминальным сообществам использовать коррупцию в качестве инструмента воздействия на государственный аппарат с целью гарантированной реализации своих корыстных интересов. Что, понятно, противоречит конституционным принципам и ценностям современной российской правовой системы, подрывает веру народа в незыблемость демократической основы российской государственности. А значит, требует выработки современных методологических подходов к формированию эффективного конституционно-правового механизма противодействия коррупции и приведения его в полное соответствие с основополагающими принципами государственного устройства Российской Федерации, сложившейся в стране системы правления и режима властвования. Следовательно, требует углубленного конституционно-правового исследования общенаучных, конституционно-правовых и прикладных аспектов антикоррупционной стратегии, более конструктивного заимствования из зарубежных и международных практик всего того, что поможет повысить эффективность организационных механизмов борьбы с коррупцией. Это в полной мере соответствует требованиям Национальной антикоррупционной стратегии и Национального плана противодействия коррупции на 2014-2015 годы, утвержденного Указом Президента РФ от 11 апреля 2014 г. № 226, об активизации научных исследований в сфере противодействия коррупции.</w:t>
      </w:r>
    </w:p>
    <w:p w14:paraId="6E1C9A63"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Степень научной разработанности темы исследования.</w:t>
      </w:r>
      <w:r w:rsidRPr="00935101">
        <w:rPr>
          <w:rFonts w:ascii="Verdana" w:eastAsia="Times New Roman" w:hAnsi="Verdana" w:cs="Times New Roman"/>
          <w:color w:val="000000"/>
          <w:kern w:val="0"/>
          <w:sz w:val="18"/>
          <w:szCs w:val="18"/>
          <w:lang w:eastAsia="ru-RU"/>
        </w:rPr>
        <w:t> При всем многообразии научных публикаций в юридической науке, в том числе конституционно-правовой направленности, многие вопросы, касающиеся социально-правовой сущности коррупции, ее признаков и отличительных черт, механизмов и правовых инструментов реализации государственной антикоррупционной стратегии, пока не получили достаточно полного освещения.</w:t>
      </w:r>
    </w:p>
    <w:p w14:paraId="5A5BBC7A"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Представленное к защите исследование является одной из немногих работ, в которой предпринята попытка комплексного научного исследования антикоррупционной стратегии в ее конституционно-правовом измерении. Наша исследовательская гипотеза: если коррупция, превратившись в системное явление,</w:t>
      </w:r>
    </w:p>
    <w:p w14:paraId="0C5A7F8C"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разрушает конституционные основы государственного строя, подрывает правовые, политические, социально-экономические и нравственные устои страны, то эффективное системное противодействие коррупции на основе научно обоснованной и соответствующей букве и духу Конституции национальной стратегии, наоборот, становится ведущим фактором укрепления общественного строя, важнейшей составляющей защиты прав и свобод человека и гражданина, базовым условием повышения авторитета государства и его престижа на международной арене. Поэтому нормы антикоррупционной законодательной направленности должны пронизывать все отрасли права и все уровни правоприменения с учетом особенностей каждой зоны коррупционного риска.</w:t>
      </w:r>
    </w:p>
    <w:p w14:paraId="06DBCE9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Важнейшим источником научной информации для диссертанта стали труды зарубежных ученых Г. Бэкера, Я. Бертока, А. Валицкого, Б. Жувенеля, Г. Еллинека, Ж. Картье-Брессона, С. Клитгарда, А. Крюгера, Б. Леони, Д. Молгана, М. Олсона, М. Педреро, С. Роуз-Аккерман, Дж. Скотта, Р. Теобальда, и современных российских исследователей:</w:t>
      </w:r>
    </w:p>
    <w:p w14:paraId="399046B3"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правоведов - В.В. Астанина, Г.В. Атаманчука, СВ. Бошно, В.Г. Вишнякова, Н.А. Власенко, И.С. Власова, В.Г. Гриба, Е.Ю. Киреевой, Л.М. Колодкина, А.В. Куракина, В.Н. Лопатина, В.В. Лунева, СВ. Максимова, А.В. Малько, Г.В. Мальцева, В.И. Михайлова, Т.Н. Нешатаева, А.Ф. Ноздрачева, А.В. Оболонского, В.Я. Пекарева, О.А. Плохого, В.А. Прокошина, Э.В. Талапиной, А.Н. Чашина, СН. Шишкарева, Ж.А. Шишовой. С точки зрения конституционного права проблемы коррупции исследуются в работах М.В. Баглая, И.Н. Барцица, В.Д. Зорькина, А.А. Клишаса, СА. Комаровой, О.Е. Кутафина, И.В. Левакина, Н.И. Матузова, Ю.А. Тихомирова, Т.Я. Хабриевой, СМ. Шахрая, Б.С. Эбзеева;</w:t>
      </w:r>
    </w:p>
    <w:p w14:paraId="6EF5197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lastRenderedPageBreak/>
        <w:t>философов - Г.К. Ашина, А.Е. Выгорбиной, А.И. Ионовой, А.С Капто, А.Н. Медушевского, П.П. Степнова;</w:t>
      </w:r>
    </w:p>
    <w:p w14:paraId="4BDDEAC7"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экономистов - В.Д. Андрианова, М.Г. Делягина, СЕ. Нарышкина, Г.А. Сатарова, В.Н. Южакова, В.И. Якунина, Е.Г. Ясина;</w:t>
      </w:r>
    </w:p>
    <w:p w14:paraId="1B84AF55"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социологов - В.И. Добренькова, Н.Р. Исправниковой, К.О. Магомедова, С.С. Сулакшина, Ж.Т. Тощенко, А.И. Турчинова;</w:t>
      </w:r>
    </w:p>
    <w:p w14:paraId="4C471DF4"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политологов - Г.Л. Купряшина, В.Л. Римского, Л.В. Сморгунова, А.И. Соловьева, И.А. Терещенко, А.В. Торкунова.</w:t>
      </w:r>
    </w:p>
    <w:p w14:paraId="5F54FDD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Значимая для исследуемой проблемы научная информация содержится в материалах международных, национальных и региональных научно-практических мероприятий, прежде всего - конгрессов Международной академии сравнительного</w:t>
      </w:r>
    </w:p>
    <w:p w14:paraId="5A9A3582"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права, форумов Московского евразийского антикоррупционного научного сообщества, докладов Общественной палаты РФ и Центра «Трансперенси Интернешнл - Р» (российское отделение Transparency International).</w:t>
      </w:r>
    </w:p>
    <w:p w14:paraId="69039C5B"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Тем не менее, нельзя не признать, что ряд проблем, касающихся конституционно-правовых основ антикоррупционной стратегии, пока не получил целостного научного рассмотрения, в том числе с конституционно-правовых позиций, что делает проблематичным высокую эффективность реализации национальной стратегии и национальных планов противодействия коррупции. Преобладают исследования криминалистической, административно-правовой и уголовно-правовой тематики, в то время как теоретический и прикладной анализ существа коррупции, чаще всего, ограничивается оценками ставших известными фактов коррупции, выяснением специфики коррупционных правонарушений, что также актуализирует потребность в комплексных научных исследованиях проблем противодействия коррупции, в том числе исследований конституционно-правовой направленности.</w:t>
      </w:r>
    </w:p>
    <w:p w14:paraId="4A9250FC"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Объектом диссертационного исследования</w:t>
      </w:r>
      <w:r w:rsidRPr="00935101">
        <w:rPr>
          <w:rFonts w:ascii="Verdana" w:eastAsia="Times New Roman" w:hAnsi="Verdana" w:cs="Times New Roman"/>
          <w:color w:val="000000"/>
          <w:kern w:val="0"/>
          <w:sz w:val="18"/>
          <w:szCs w:val="18"/>
          <w:lang w:eastAsia="ru-RU"/>
        </w:rPr>
        <w:t> являются общественные отношения, которые возникают в процессе формирования и практической реализации государственной антикоррупционной стратегии, а также соответствующей ей правоприменительной практики в рамках, определенных Конституцией Российской Федерации.</w:t>
      </w:r>
    </w:p>
    <w:p w14:paraId="6A39AC09"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Предмет исследования</w:t>
      </w:r>
      <w:r w:rsidRPr="00935101">
        <w:rPr>
          <w:rFonts w:ascii="Verdana" w:eastAsia="Times New Roman" w:hAnsi="Verdana" w:cs="Times New Roman"/>
          <w:color w:val="000000"/>
          <w:kern w:val="0"/>
          <w:sz w:val="18"/>
          <w:szCs w:val="18"/>
          <w:lang w:eastAsia="ru-RU"/>
        </w:rPr>
        <w:t> - сущность, принципы и основные элементы конституционно-правового механизма реализации государственной стратегии противодействия коррупции в Российской Федерации.</w:t>
      </w:r>
    </w:p>
    <w:p w14:paraId="4189C2F7"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Цель диссертационного исследования:</w:t>
      </w:r>
      <w:r w:rsidRPr="00935101">
        <w:rPr>
          <w:rFonts w:ascii="Verdana" w:eastAsia="Times New Roman" w:hAnsi="Verdana" w:cs="Times New Roman"/>
          <w:color w:val="000000"/>
          <w:kern w:val="0"/>
          <w:sz w:val="18"/>
          <w:szCs w:val="18"/>
          <w:lang w:eastAsia="ru-RU"/>
        </w:rPr>
        <w:t> обосновать объективную необходимость и выявить особенности государственной стратегии и правовых основ противодействия коррупции в условиях современного российского государства. На базе полученных данных разработать практические рекомендации по совершенствованию конституционно-правового механизма противодействия коррупции - важнейшего фактора укрепления правовых основ российской государственности, законности, национальной безопасности и суверенитета страны.</w:t>
      </w:r>
    </w:p>
    <w:p w14:paraId="5D095492"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В процессе работы над диссертацией автором решены задачи:</w:t>
      </w:r>
    </w:p>
    <w:p w14:paraId="49FE52E2"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проведено комплексное конституционно-правовое исследование основных составляющих национальной стратегии и национальных планов противодействия коррупции, особенностей антикоррупционной политики Российской Федерации;</w:t>
      </w:r>
    </w:p>
    <w:p w14:paraId="3CBE8CE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определена социально-политическая и экономическая сущность коррупции, раскрыт ее юридический смысл как формы подрыва конституционных устоев</w:t>
      </w:r>
    </w:p>
    <w:p w14:paraId="752F7957"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государства, бюрократизации власти и использования должностного статуса (политического деятеля, государственного и муниципального служащего, руководителя госкорпорации и других должностных лиц, представителя частного сектора) в корыстных целях и в ущерб общественному интересу;</w:t>
      </w:r>
    </w:p>
    <w:p w14:paraId="394EE422"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lastRenderedPageBreak/>
        <w:t>изучены причины устойчивости коррупционных отношений, проанализированы причины и факторы, затрудняющие эффективную реализацию государственной политики противодействия коррупции;</w:t>
      </w:r>
    </w:p>
    <w:p w14:paraId="2292CAFD"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выявлены достоинства и слабости действующего российского антикоррупционного законодательства, определены основные направления совершенствования его норм и институтов в рамках сложившихся в России конституционных моделей государственного строя, формы правления и политического режима, рыночной экономики, федеративного устройства, прав и свобод человека и гражданина, системы высших органов государственной власти и местного самоуправления, духовно-нравственных ценностей;</w:t>
      </w:r>
    </w:p>
    <w:p w14:paraId="74820F3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представлено юридическое описание важнейших структурных компонентов правового механизма государственной антикоррупционной стратегии Российской Федерации;</w:t>
      </w:r>
    </w:p>
    <w:p w14:paraId="3C8DCF59"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проанализированы принципы правового регулирования антикоррупционной деятельности;</w:t>
      </w:r>
    </w:p>
    <w:p w14:paraId="27586F9C"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изучен зарубежный опыт борьбы с коррупцией, исследованы конституционно-правовые возможности имплементации норм международного права в законодательную и правоприменительную практику современной России.</w:t>
      </w:r>
    </w:p>
    <w:p w14:paraId="06BE8B3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Научная новизна работы и положения, выносимые на защиту,</w:t>
      </w:r>
      <w:r w:rsidRPr="00935101">
        <w:rPr>
          <w:rFonts w:ascii="Verdana" w:eastAsia="Times New Roman" w:hAnsi="Verdana" w:cs="Times New Roman"/>
          <w:color w:val="000000"/>
          <w:kern w:val="0"/>
          <w:sz w:val="18"/>
          <w:szCs w:val="18"/>
          <w:lang w:eastAsia="ru-RU"/>
        </w:rPr>
        <w:t> определяются поставленными целями, задачами и авторским подходом к рассматриваемой проблеме. В диссертации на основе полученных лично автором результатов:</w:t>
      </w:r>
    </w:p>
    <w:p w14:paraId="56EE9045" w14:textId="77777777" w:rsidR="00935101" w:rsidRPr="00935101" w:rsidRDefault="00935101" w:rsidP="00B11874">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представлено авторское толкование таких понятий, как «государственная стратегия противодействия коррупции», «правовой механизм противодействия коррупции», «конституционно-правовые средства противодействия коррупции»;</w:t>
      </w:r>
    </w:p>
    <w:p w14:paraId="19218D1F" w14:textId="77777777" w:rsidR="00935101" w:rsidRPr="00935101" w:rsidRDefault="00935101" w:rsidP="00B11874">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доказано, что коррупция - одна из самых опасных форм и тяжких преступлений против конституционного строя, государственного суверенитета и целостности страны, против государственной и муниципальной службы, против личности, ее прав, свобод, чести и достоинства;</w:t>
      </w:r>
    </w:p>
    <w:p w14:paraId="372FA0E0" w14:textId="77777777" w:rsidR="00935101" w:rsidRPr="00935101" w:rsidRDefault="00935101" w:rsidP="00B11874">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обосновывается вывод о том, что коррупция - это угроза верховенству права, девальвирующая принципы и идеалы демократического правового социального</w:t>
      </w:r>
    </w:p>
    <w:p w14:paraId="393B7735"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государства, подрывающая авторитет и действенность таких базовых государственных институтов, как парламентаризм, выборность, бюджетные отношения, правоохранительная система, судебная власть, государственная безопасность;</w:t>
      </w:r>
    </w:p>
    <w:p w14:paraId="3959112F" w14:textId="77777777" w:rsidR="00935101" w:rsidRPr="00935101" w:rsidRDefault="00935101" w:rsidP="00B1187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представлено научное обоснование вывода о том, что демократическое правовое государство и государство коррумпированное - явления несовместимые. Если правовому государству присущи идеалы демократии, правовой законности и социальной справедливости, то характеристики коррумпированного государства -прямо противоположные: системность коррупции; растущий рынок коррупционный услуг; декларативная защита ценностей законности и гуманизма; ориентированность чиновников, бизнеса и многих граждан не на общественный, а исключительно на личный интерес;</w:t>
      </w:r>
    </w:p>
    <w:p w14:paraId="28F50541" w14:textId="77777777" w:rsidR="00935101" w:rsidRPr="00935101" w:rsidRDefault="00935101" w:rsidP="00B1187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доказана необходимость представления антикоррупционной функции государства в качестве важнейшей составной части внутренней и внешней политики правового государства, что соответствует выводу о том, что в России сложилась система антикоррупционного законодательства, которую можно квалифицировать как комплексный межотраслевой правовой институт;</w:t>
      </w:r>
    </w:p>
    <w:p w14:paraId="5AD74589" w14:textId="77777777" w:rsidR="00935101" w:rsidRPr="00935101" w:rsidRDefault="00935101" w:rsidP="00B1187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обоснован вывод о том, что противодействие коррупции является предметом совместного ведения Российской Федерации и ее субъектов, компетенцией каждого органа государственной и муниципальной власти;</w:t>
      </w:r>
    </w:p>
    <w:p w14:paraId="0F937815" w14:textId="77777777" w:rsidR="00935101" w:rsidRPr="00935101" w:rsidRDefault="00935101" w:rsidP="00B1187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доказано, что для современной России наиболее приемлемой является стратегия системного устранения причин коррупции в сочетании с превентивными мерами и принудительно-силовым решением конкретных проблем, связанных с коррупцией;</w:t>
      </w:r>
    </w:p>
    <w:p w14:paraId="277272E8" w14:textId="77777777" w:rsidR="00935101" w:rsidRPr="00935101" w:rsidRDefault="00935101" w:rsidP="00B1187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доказана справедливость гипотезы исследования: прочный конституционный строй и высокий уровень доверия к власти ставит заслон коррупции и повышает эффективность системы противодействия коррупции; в свою очередь, активная борьба с коррупцией обеспечивает верховенство права, укрепляет основы конституционного строя, формирует в обществе атмосферу уважения к закону;</w:t>
      </w:r>
    </w:p>
    <w:p w14:paraId="6CAEE760" w14:textId="77777777" w:rsidR="00935101" w:rsidRPr="00935101" w:rsidRDefault="00935101" w:rsidP="00B1187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 xml:space="preserve">обоснован комплекс возможных мер воздействия на субъекты коррупционных отношений в направлении повышения эффективности практики противодействия коррупции. В плане </w:t>
      </w:r>
      <w:r w:rsidRPr="00935101">
        <w:rPr>
          <w:rFonts w:ascii="Verdana" w:eastAsia="Times New Roman" w:hAnsi="Verdana" w:cs="Times New Roman"/>
          <w:color w:val="000000"/>
          <w:kern w:val="0"/>
          <w:sz w:val="18"/>
          <w:szCs w:val="18"/>
          <w:lang w:eastAsia="ru-RU"/>
        </w:rPr>
        <w:lastRenderedPageBreak/>
        <w:t>совершенствования практики реализации Национальной стратегии противодействия коррупции, предложено:</w:t>
      </w:r>
    </w:p>
    <w:p w14:paraId="0CEF3774"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 ратифицировать ст. 20 Конвенции ООН против коррупции от 31 октября 2003 года, ввести в теорию права и уголовную юридическую практику Российской Федерации понятие «незаконное обогащение», а в Уголовный кодекс РФ -</w:t>
      </w:r>
    </w:p>
    <w:p w14:paraId="502F0E1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соответствующую норму, ограничивающую в отношении государственных и муниципальных служащих действие принципа презумпции невиновности;</w:t>
      </w:r>
    </w:p>
    <w:p w14:paraId="383B9378"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-ратифицировать Конвенцию Совета Европы от 4 ноября 1999 г. № 174 «О гражданско-правовой ответственности за коррупцию»;</w:t>
      </w:r>
    </w:p>
    <w:p w14:paraId="60952EA5"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-разработать пакет антикоррупционных стандартов и «карты коррупционных рисков России», сформировать реестр потенциально коррупционноопасных должностей, причем как в аппарате государственной власти и местного самоуправления, так и в менеджменте госкорпораций и крупных компаний;</w:t>
      </w:r>
    </w:p>
    <w:p w14:paraId="562B57CA"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 активизировать разработку законодательства, касающегося информации и</w:t>
      </w:r>
      <w:r w:rsidRPr="00935101">
        <w:rPr>
          <w:rFonts w:ascii="Verdana" w:eastAsia="Times New Roman" w:hAnsi="Verdana" w:cs="Times New Roman"/>
          <w:color w:val="000000"/>
          <w:kern w:val="0"/>
          <w:sz w:val="18"/>
          <w:szCs w:val="18"/>
          <w:lang w:eastAsia="ru-RU"/>
        </w:rPr>
        <w:br/>
        <w:t>информаторов о коррупционных правонарушениях, что не противоречит Конституции</w:t>
      </w:r>
      <w:r w:rsidRPr="00935101">
        <w:rPr>
          <w:rFonts w:ascii="Verdana" w:eastAsia="Times New Roman" w:hAnsi="Verdana" w:cs="Times New Roman"/>
          <w:color w:val="000000"/>
          <w:kern w:val="0"/>
          <w:sz w:val="18"/>
          <w:szCs w:val="18"/>
          <w:lang w:eastAsia="ru-RU"/>
        </w:rPr>
        <w:br/>
        <w:t>РФ и является основой борьбы с коррупцией во многих зарубежных государствах;</w:t>
      </w:r>
    </w:p>
    <w:p w14:paraId="57D3D725"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-расширить практику антикоррупционной экспертизы: переходить от экспертизы отдельных НПА к антикоррупционному мониторингу правовых институтов в сочетании с мониторингом правоприменения; обеспечить системность экспертизы должностей государственного аппарата, снимая несоответствие между коррупционной емкостью должности и объемом ограничений, запретов и обязанностей по должности;</w:t>
      </w:r>
    </w:p>
    <w:p w14:paraId="74F17C75"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сократить до минимума перечень иммунитетов и должностей, по которым к ответственности привлекаются в особом порядке;</w:t>
      </w:r>
    </w:p>
    <w:p w14:paraId="6F40826C"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имплементировать в национальное законодательство нормы международного антикоррупционного права об ответственности юридических лиц за участие в коррупционных преступлениях, о возвращении активов, полученных коррупционным путем в страну их происхождения;</w:t>
      </w:r>
    </w:p>
    <w:p w14:paraId="18D8550F"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организовать специальную систему профессиональной подготовки специалистов по вопросам борьбы с коррупцией на уровне магистерских программ, программ МРА и МВА;</w:t>
      </w:r>
    </w:p>
    <w:p w14:paraId="3E43E29D"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усилить, в соответствии с «Основами государственной политики России в сфере развития правовой грамотности и правосознания граждан», правовую пропаганду, правовое обучение и антикоррупционное просвещение населения.</w:t>
      </w:r>
    </w:p>
    <w:p w14:paraId="4D59636C"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Реализация предложенного, по мнению диссертанта, сделает антикоррупционную стратегию России в большей мере соответствующей принципам и нормам Конституции РФ и более действенной в части защиты конституционных прав, свобод и интересов граждан, повышения эффективности государственного</w:t>
      </w:r>
    </w:p>
    <w:p w14:paraId="7947FD86"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аппарата и системы местного самоуправления .</w:t>
      </w:r>
    </w:p>
    <w:p w14:paraId="59D5EEF8"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Методологической основой исследования</w:t>
      </w:r>
      <w:r w:rsidRPr="00935101">
        <w:rPr>
          <w:rFonts w:ascii="Verdana" w:eastAsia="Times New Roman" w:hAnsi="Verdana" w:cs="Times New Roman"/>
          <w:color w:val="000000"/>
          <w:kern w:val="0"/>
          <w:sz w:val="18"/>
          <w:szCs w:val="18"/>
          <w:lang w:eastAsia="ru-RU"/>
        </w:rPr>
        <w:t> послужил диалектико-материалистический подход к анализу общественных явлений, правового регулирования и стратегического управляющего воздействия на них. Использован широкий набор методов научного анализа: сравнительно-правовой, конкретно-исторический, системно-функциональный, статистический, социологический, логический. Учитывалось также то, что продуктивный научный анализ проблем коррупции вне цивилизационных координат конкретного государства и культурно-генетического кода российского общества малопродуктивен.</w:t>
      </w:r>
    </w:p>
    <w:p w14:paraId="7F3D928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Нормативно-правовую базу</w:t>
      </w:r>
      <w:r w:rsidRPr="00935101">
        <w:rPr>
          <w:rFonts w:ascii="Verdana" w:eastAsia="Times New Roman" w:hAnsi="Verdana" w:cs="Times New Roman"/>
          <w:color w:val="000000"/>
          <w:kern w:val="0"/>
          <w:sz w:val="18"/>
          <w:szCs w:val="18"/>
          <w:lang w:eastAsia="ru-RU"/>
        </w:rPr>
        <w:t xml:space="preserve"> исследования составили документы международного антикоррупционного права, Конституция Российской Федерации и федеральные конституционные законы, федеральные законы, указы и распоряжения Президента Российской Федерации, </w:t>
      </w:r>
      <w:r w:rsidRPr="00935101">
        <w:rPr>
          <w:rFonts w:ascii="Verdana" w:eastAsia="Times New Roman" w:hAnsi="Verdana" w:cs="Times New Roman"/>
          <w:color w:val="000000"/>
          <w:kern w:val="0"/>
          <w:sz w:val="18"/>
          <w:szCs w:val="18"/>
          <w:lang w:eastAsia="ru-RU"/>
        </w:rPr>
        <w:lastRenderedPageBreak/>
        <w:t>постановления и распоряжения Правительства Российской Федерации, ведомственные и другие нормативно-правовые источники, законодательство субъектов Российской Федерации.</w:t>
      </w:r>
    </w:p>
    <w:p w14:paraId="782A6D13"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Научно-источниковая база:</w:t>
      </w:r>
      <w:r w:rsidRPr="00935101">
        <w:rPr>
          <w:rFonts w:ascii="Verdana" w:eastAsia="Times New Roman" w:hAnsi="Verdana" w:cs="Times New Roman"/>
          <w:color w:val="000000"/>
          <w:kern w:val="0"/>
          <w:sz w:val="18"/>
          <w:szCs w:val="18"/>
          <w:lang w:eastAsia="ru-RU"/>
        </w:rPr>
        <w:t> теоретические положения и практические рекомендации известных отечественных и зарубежных ученых - юристов по проблемам конституционного права и антикоррупционного менеджмента, теории права и государства, государственного и муниципального управления.</w:t>
      </w:r>
    </w:p>
    <w:p w14:paraId="0EA768D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Широко использованы публикации Института законодательства и сравнительного правоведения при Правительстве РФ, НИУ-ВШЭ, АНХиГС при Президенте РФ, МГУ им. М.В. Ломоносова, МГИМО (У) МИД России, Общественной палаты.</w:t>
      </w:r>
    </w:p>
    <w:p w14:paraId="476CD797"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Эмпирическую базу диссертации</w:t>
      </w:r>
      <w:r w:rsidRPr="00935101">
        <w:rPr>
          <w:rFonts w:ascii="Verdana" w:eastAsia="Times New Roman" w:hAnsi="Verdana" w:cs="Times New Roman"/>
          <w:color w:val="000000"/>
          <w:kern w:val="0"/>
          <w:sz w:val="18"/>
          <w:szCs w:val="18"/>
          <w:lang w:eastAsia="ru-RU"/>
        </w:rPr>
        <w:t> составили результаты научных исследований, проводимых учеными ВЦИОМ, «Левада-Центра», ФОМ, Фонда «ИНДЭМ», Центра «Трансперенси Интернешнл - Р». Использованы данные, представленные в журналах «Государство и право», «Право и политика», «Хозяйство и право», «Вопросы государственного и муниципального управления», «Право и управление: XXI век», «Власть», «Журнал российского права», газет «Российская газета», «Независимая газета», «Известия», «Труд», «Коммерсант». Существенную помощь оказали материалы, размещенные на официальных сайтах федеральных органов государственной власти, ведущих научных центров страны.</w:t>
      </w:r>
    </w:p>
    <w:p w14:paraId="3597A88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Теоретическая и практическая значимость работы</w:t>
      </w:r>
      <w:r w:rsidRPr="00935101">
        <w:rPr>
          <w:rFonts w:ascii="Verdana" w:eastAsia="Times New Roman" w:hAnsi="Verdana" w:cs="Times New Roman"/>
          <w:color w:val="000000"/>
          <w:kern w:val="0"/>
          <w:sz w:val="18"/>
          <w:szCs w:val="18"/>
          <w:lang w:eastAsia="ru-RU"/>
        </w:rPr>
        <w:t> определяется как</w:t>
      </w:r>
    </w:p>
    <w:p w14:paraId="16281EE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vertAlign w:val="superscript"/>
          <w:lang w:eastAsia="ru-RU"/>
        </w:rPr>
        <w:t>7</w:t>
      </w:r>
      <w:r w:rsidRPr="00935101">
        <w:rPr>
          <w:rFonts w:ascii="Verdana" w:eastAsia="Times New Roman" w:hAnsi="Verdana" w:cs="Times New Roman"/>
          <w:color w:val="000000"/>
          <w:kern w:val="0"/>
          <w:sz w:val="18"/>
          <w:szCs w:val="18"/>
          <w:lang w:eastAsia="ru-RU"/>
        </w:rPr>
        <w:t> Путин В.В. Послание Президента Российской Федерации Федеральному Собранию Российской Федерации 12 декабря 2012 года; 12 декабря 2013.</w:t>
      </w:r>
    </w:p>
    <w:p w14:paraId="1C355231"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новизной научного анализа поставленных проблем, так и тем, что сформулированные в диссертации обобщения и выводы дополняют соответствующие разделы современной теории конституционного права и конституционно-правового обеспечения реализации государственной стратегии противодействия коррупции. Сделанные автором выводы и сформулированные рекомендации могут быть использованы при совершенствовании правовых механизмов и управленческих антикоррупционных технологий, могут стать основой преподавания соответствующих разделов учебных курсов в учебных заведениях высшей школы и среднего специального образования страны.</w:t>
      </w:r>
    </w:p>
    <w:p w14:paraId="449EDAF9"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b/>
          <w:bCs/>
          <w:color w:val="000000"/>
          <w:kern w:val="0"/>
          <w:sz w:val="18"/>
          <w:szCs w:val="18"/>
          <w:lang w:eastAsia="ru-RU"/>
        </w:rPr>
        <w:t>Апробация результатов диссертационного исследования.</w:t>
      </w:r>
      <w:r w:rsidRPr="00935101">
        <w:rPr>
          <w:rFonts w:ascii="Verdana" w:eastAsia="Times New Roman" w:hAnsi="Verdana" w:cs="Times New Roman"/>
          <w:color w:val="000000"/>
          <w:kern w:val="0"/>
          <w:sz w:val="18"/>
          <w:szCs w:val="18"/>
          <w:lang w:eastAsia="ru-RU"/>
        </w:rPr>
        <w:t> Основные выводы и обобщения диссертационного исследования нашли отражение в публикациях автора. Многие положения изложены в выступлениях на 6-й Международной конференции «Государственное управление в XXI веке: традиции и инновации», состоявшейся 28 мая 2008 г. в МГУ им. М.В. Ломоносова; на секции «Государство как инструмент модернизационных преобразований в современной России» VI Конвента РАМИ 25 сентября 2010 г. в МГИМО (У) МИД России; на заседании круглого стола «Разработка и внедрение карт коррупционных рисков: международный опыт и перспективы России» 2 ноября 2012 г. в РАНХиГС при Президенте Российской Федерации.</w:t>
      </w:r>
    </w:p>
    <w:p w14:paraId="1D434CA3"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Диссертация обсуждена, одобрена и рекомендована к защите на кафедре государственного управления и права МИУ МГИМО (У) МИД России. Протокол № 5 от 17 октября 2014 г.</w:t>
      </w:r>
    </w:p>
    <w:p w14:paraId="39DFDC50" w14:textId="77777777" w:rsidR="00935101" w:rsidRPr="00935101" w:rsidRDefault="00935101" w:rsidP="0093510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35101">
        <w:rPr>
          <w:rFonts w:ascii="Verdana" w:eastAsia="Times New Roman" w:hAnsi="Verdana" w:cs="Times New Roman"/>
          <w:color w:val="000000"/>
          <w:kern w:val="0"/>
          <w:sz w:val="18"/>
          <w:szCs w:val="18"/>
          <w:lang w:eastAsia="ru-RU"/>
        </w:rPr>
        <w:t>Диссертация состоит из введения, трех глав (восьми параграфов), заключения, списка использованных источников и приложения</w:t>
      </w:r>
    </w:p>
    <w:p w14:paraId="20276150" w14:textId="77777777" w:rsidR="00935101" w:rsidRPr="00935101" w:rsidRDefault="00935101" w:rsidP="00935101"/>
    <w:sectPr w:rsidR="00935101" w:rsidRPr="0093510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7526" w14:textId="77777777" w:rsidR="00B11874" w:rsidRDefault="00B11874">
      <w:pPr>
        <w:spacing w:after="0" w:line="240" w:lineRule="auto"/>
      </w:pPr>
      <w:r>
        <w:separator/>
      </w:r>
    </w:p>
  </w:endnote>
  <w:endnote w:type="continuationSeparator" w:id="0">
    <w:p w14:paraId="5897F407" w14:textId="77777777" w:rsidR="00B11874" w:rsidRDefault="00B1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34529" w14:textId="77777777" w:rsidR="00B11874" w:rsidRDefault="00B11874">
      <w:pPr>
        <w:spacing w:after="0" w:line="240" w:lineRule="auto"/>
      </w:pPr>
      <w:r>
        <w:separator/>
      </w:r>
    </w:p>
  </w:footnote>
  <w:footnote w:type="continuationSeparator" w:id="0">
    <w:p w14:paraId="1E69EB56" w14:textId="77777777" w:rsidR="00B11874" w:rsidRDefault="00B11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7640641"/>
    <w:multiLevelType w:val="multilevel"/>
    <w:tmpl w:val="47E46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EA1371"/>
    <w:multiLevelType w:val="multilevel"/>
    <w:tmpl w:val="154A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874"/>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29800</TotalTime>
  <Pages>7</Pages>
  <Words>3844</Words>
  <Characters>21914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5705</cp:revision>
  <cp:lastPrinted>2009-02-06T05:36:00Z</cp:lastPrinted>
  <dcterms:created xsi:type="dcterms:W3CDTF">2016-09-19T15:12:00Z</dcterms:created>
  <dcterms:modified xsi:type="dcterms:W3CDTF">2017-02-18T08:11:00Z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