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D2B45" w14:textId="77777777" w:rsidR="00751924" w:rsidRDefault="00751924" w:rsidP="00751924">
      <w:pPr>
        <w:pStyle w:val="afffffffffffffffffffffffffff5"/>
        <w:rPr>
          <w:rFonts w:ascii="Verdana" w:hAnsi="Verdana"/>
          <w:color w:val="000000"/>
          <w:sz w:val="21"/>
          <w:szCs w:val="21"/>
        </w:rPr>
      </w:pPr>
      <w:r>
        <w:rPr>
          <w:rFonts w:ascii="Helvetica Neue" w:hAnsi="Helvetica Neue"/>
          <w:b/>
          <w:bCs w:val="0"/>
          <w:color w:val="222222"/>
          <w:sz w:val="21"/>
          <w:szCs w:val="21"/>
        </w:rPr>
        <w:t>Иоффе, Александр Исаакович.</w:t>
      </w:r>
    </w:p>
    <w:p w14:paraId="4DB1C7D0" w14:textId="77777777" w:rsidR="00751924" w:rsidRDefault="00751924" w:rsidP="00751924">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Интерференция </w:t>
      </w:r>
      <w:proofErr w:type="gramStart"/>
      <w:r>
        <w:rPr>
          <w:rFonts w:ascii="Helvetica Neue" w:hAnsi="Helvetica Neue" w:cs="Arial"/>
          <w:caps/>
          <w:color w:val="222222"/>
          <w:sz w:val="21"/>
          <w:szCs w:val="21"/>
        </w:rPr>
        <w:t>волн :</w:t>
      </w:r>
      <w:proofErr w:type="gramEnd"/>
      <w:r>
        <w:rPr>
          <w:rFonts w:ascii="Helvetica Neue" w:hAnsi="Helvetica Neue" w:cs="Arial"/>
          <w:caps/>
          <w:color w:val="222222"/>
          <w:sz w:val="21"/>
          <w:szCs w:val="21"/>
        </w:rPr>
        <w:t xml:space="preserve"> от нейтронной интерферометрии до нейтронного спин-эхо : 01.04.01 / Иоффе Александр Исаакович; [Место защиты: Объединенный институт ядерных исследований]. - Дубна, 2021. - 49 с.</w:t>
      </w:r>
    </w:p>
    <w:p w14:paraId="384B56EC" w14:textId="77777777" w:rsidR="00751924" w:rsidRDefault="00751924" w:rsidP="0075192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наук Иоффе Александр Исаакович</w:t>
      </w:r>
    </w:p>
    <w:p w14:paraId="3D5265D7"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D19B53C"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Нейтронная интерферометрия</w:t>
      </w:r>
    </w:p>
    <w:p w14:paraId="7E4A8740"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Нейтронно-оптическая аналогия</w:t>
      </w:r>
    </w:p>
    <w:p w14:paraId="0C3394E5"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Интерферометрия с некогерентными нейтронными пучками. Пространственное деление волновых фронтов</w:t>
      </w:r>
    </w:p>
    <w:p w14:paraId="31E3C55F"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Интерферометрия с некогерентными нейтронными пучками. Амплитудное деление волновых фронтов</w:t>
      </w:r>
    </w:p>
    <w:p w14:paraId="0A179F7D"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Интерферометр на совершенном кристалле</w:t>
      </w:r>
    </w:p>
    <w:p w14:paraId="474E26F2"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Экспериментальная установка «Нейтронный интерферометр» в институте Гана-Майтнер (Берлин, ФРГ)</w:t>
      </w:r>
    </w:p>
    <w:p w14:paraId="1C38F605"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Проблема ограниченной видности интерференционных картин в интерферометре на совершенном кристалле и ее решение</w:t>
      </w:r>
    </w:p>
    <w:p w14:paraId="5042EB11"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1.6.1 Возможные причины ограничения видности интерференционных</w:t>
      </w:r>
    </w:p>
    <w:p w14:paraId="3240CF6E"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картин</w:t>
      </w:r>
    </w:p>
    <w:p w14:paraId="7B628A25"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1.6.2 Топография выходящих из интерферометра пучков</w:t>
      </w:r>
    </w:p>
    <w:p w14:paraId="0E5AAFD2"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 к главе</w:t>
      </w:r>
    </w:p>
    <w:p w14:paraId="4817C0DD"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Методы измерения длины когерентного рассеяния</w:t>
      </w:r>
    </w:p>
    <w:p w14:paraId="524EB341"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Нейтронная рефлектометрия</w:t>
      </w:r>
    </w:p>
    <w:p w14:paraId="303F9DB4"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Нейтронный гравитационный рефрактометр</w:t>
      </w:r>
    </w:p>
    <w:p w14:paraId="1391DB1C"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Маятниковый эффект (PendeNбsung)</w:t>
      </w:r>
    </w:p>
    <w:p w14:paraId="5D8F770B"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 Фильтры Кристиансена</w:t>
      </w:r>
    </w:p>
    <w:p w14:paraId="63D6D1D6"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Нейтронно-интерферометрический метод измерения длины когерентного рассеяния</w:t>
      </w:r>
    </w:p>
    <w:p w14:paraId="433CEDB6"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Измерения длины когерентного рассеяния различных материалов</w:t>
      </w:r>
    </w:p>
    <w:p w14:paraId="13783955"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2.6.1 Измерения длины когерентного рассеяния изотопов свинца</w:t>
      </w:r>
    </w:p>
    <w:p w14:paraId="063C4008"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2.6.2 Измерения длины когерентного рассеяния изотопа свинца 208РЬ</w:t>
      </w:r>
    </w:p>
    <w:p w14:paraId="507137B1"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2.6.3 Измерения длин когерентного рассеяния изотопов свинца 204РЬ</w:t>
      </w:r>
    </w:p>
    <w:p w14:paraId="22725167"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207РЬ</w:t>
      </w:r>
    </w:p>
    <w:p w14:paraId="16A99691"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2.6.4 Измерение длины когерентного рассеяния теллура</w:t>
      </w:r>
    </w:p>
    <w:p w14:paraId="0301EA5B"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Проблема дисперсии в нейтронно-интерферометрических измерениях длины когерентного рассеяния</w:t>
      </w:r>
    </w:p>
    <w:p w14:paraId="7B8868F1"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Бездисперсионный метод измерения длины когерентного рассеяния</w:t>
      </w:r>
    </w:p>
    <w:p w14:paraId="3B2ED51F"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 Применение бездисперсионного метода измерения длины когерентного рассеяния в физических экспериментах</w:t>
      </w:r>
    </w:p>
    <w:p w14:paraId="0EB2E280"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2.9.1 Прецизионное измерение длины когерентного рассеяния изотопа 208РЬ</w:t>
      </w:r>
    </w:p>
    <w:p w14:paraId="7FA812FA"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2.9.2 Вычисление амплитуды нейтрон-электронного взаимодействия</w:t>
      </w:r>
    </w:p>
    <w:p w14:paraId="6DECEFC9"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апе</w:t>
      </w:r>
    </w:p>
    <w:p w14:paraId="35B7F2AC"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2.9.3 Прецизионное измерение длины когерентного рассеяния Si</w:t>
      </w:r>
    </w:p>
    <w:p w14:paraId="6CE585AD"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2.9.4. Измерение плотности тонких пленок</w:t>
      </w:r>
    </w:p>
    <w:p w14:paraId="3C462BD8"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2.10 Прецизионный нейтронно-интерферометрический поиск свидетельств</w:t>
      </w:r>
    </w:p>
    <w:p w14:paraId="6B0CC9D2"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ядерного квантового запутывания в жидких смесях H2O-D2O</w:t>
      </w:r>
    </w:p>
    <w:p w14:paraId="64A75AA6"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Новый нейтронно-интерферометрический метод измерения</w:t>
      </w:r>
    </w:p>
    <w:p w14:paraId="034D78BC"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амплитуды нейтрон-электронного взаимодействия</w:t>
      </w:r>
    </w:p>
    <w:p w14:paraId="4E1D8363"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 к главе</w:t>
      </w:r>
    </w:p>
    <w:p w14:paraId="5D46448F"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3. Исследование топологических эффектов методами нейтронной</w:t>
      </w:r>
    </w:p>
    <w:p w14:paraId="6BC0F963"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спиновой интерферометрии</w:t>
      </w:r>
    </w:p>
    <w:p w14:paraId="652C4A31"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Фаза Берри (геометрическая фаза)</w:t>
      </w:r>
    </w:p>
    <w:p w14:paraId="6F27241F"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Спин в магнитном поле. Проблема динамической фазы</w:t>
      </w:r>
    </w:p>
    <w:p w14:paraId="4BA1AFCC"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Спин в магнитном поле. Адиабатическая и неадиабатическая циклические эволюции</w:t>
      </w:r>
    </w:p>
    <w:p w14:paraId="14E20CBD"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Адиабатическая геометрическая фаза в циклической эволюции спина нейтрона. 4</w:t>
      </w:r>
      <w:proofErr w:type="gramStart"/>
      <w:r>
        <w:rPr>
          <w:rFonts w:ascii="Arial" w:hAnsi="Arial" w:cs="Arial"/>
          <w:color w:val="333333"/>
          <w:sz w:val="21"/>
          <w:szCs w:val="21"/>
        </w:rPr>
        <w:t>л:-</w:t>
      </w:r>
      <w:proofErr w:type="gramEnd"/>
      <w:r>
        <w:rPr>
          <w:rFonts w:ascii="Arial" w:hAnsi="Arial" w:cs="Arial"/>
          <w:color w:val="333333"/>
          <w:sz w:val="21"/>
          <w:szCs w:val="21"/>
        </w:rPr>
        <w:t>симметрия спинорной волновой функции нейтрона</w:t>
      </w:r>
    </w:p>
    <w:p w14:paraId="3F0F6A27"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Обзор первых нейтронно-интерферометрические экспериментов, исследующих симметрию спинорной волновой функции нейтрона</w:t>
      </w:r>
    </w:p>
    <w:p w14:paraId="4D683C8C"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Экспериментальное наблюдение геометрической фазы при</w:t>
      </w:r>
    </w:p>
    <w:p w14:paraId="32E7B3A8"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циклической адиабатической эволюции спина нейтрона</w:t>
      </w:r>
    </w:p>
    <w:p w14:paraId="7DE403FA"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Адиабатическая геометрическая фаза в нециклической эволюции</w:t>
      </w:r>
    </w:p>
    <w:p w14:paraId="2F7986C2"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спина нейтрона</w:t>
      </w:r>
    </w:p>
    <w:p w14:paraId="64337A8B"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Неадибатическая геометрическая фаза в нейтронном спиновом резонансе</w:t>
      </w:r>
    </w:p>
    <w:p w14:paraId="25F11DEF"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 к главе</w:t>
      </w:r>
    </w:p>
    <w:p w14:paraId="2E1621D5"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Нейтронная спин-эхо спектроскопия</w:t>
      </w:r>
    </w:p>
    <w:p w14:paraId="221CB136"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Прецессия спина в поперечном магнитном поле</w:t>
      </w:r>
    </w:p>
    <w:p w14:paraId="41C72D5F"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Принцип спин-эхо спектроскопии</w:t>
      </w:r>
    </w:p>
    <w:p w14:paraId="11247DAA"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НСЭ спектрометр на основе постоянных магнитных полей</w:t>
      </w:r>
    </w:p>
    <w:p w14:paraId="3FF5A8AB"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НСЭ спектрометр с использованием нейтронного резонанса</w:t>
      </w:r>
    </w:p>
    <w:p w14:paraId="4E546DA7"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MIEZE спектроскопия</w:t>
      </w:r>
    </w:p>
    <w:p w14:paraId="17FF8F17"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Ларморовская кодировка</w:t>
      </w:r>
    </w:p>
    <w:p w14:paraId="42211CA7"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4.6.1 Ларморовская кодировка длины волны нейтронов</w:t>
      </w:r>
    </w:p>
    <w:p w14:paraId="0B550E75"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4.6.2 Ларморовская кодировка угла</w:t>
      </w:r>
    </w:p>
    <w:p w14:paraId="59186589"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Спин-эхо малоугловое рассеяние нейтронов (SESANS)</w:t>
      </w:r>
    </w:p>
    <w:p w14:paraId="17FC1A1B"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4.8 Моделирование спиновой динамики нейтрона во время-зависимых магнитных полях методами Монте-Карло</w:t>
      </w:r>
    </w:p>
    <w:p w14:paraId="3D822F69"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4.8.1 Принцип метода моделирования поведения спина</w:t>
      </w:r>
    </w:p>
    <w:p w14:paraId="4661B26D"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нестационарных магнитных полях</w:t>
      </w:r>
    </w:p>
    <w:p w14:paraId="2D06CCED"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4.8.2 Экспериментальная проверка метода моделирования</w:t>
      </w:r>
    </w:p>
    <w:p w14:paraId="78F064F4"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поведения спина в нестационарных магнитных полях</w:t>
      </w:r>
    </w:p>
    <w:p w14:paraId="395DE212"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4.8.3 Моделирование радиочастотного резонансного флиппера</w:t>
      </w:r>
    </w:p>
    <w:p w14:paraId="61B6A913"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4.8.4 Моделирование адиабатического радиочастотного градиентного флиппера</w:t>
      </w:r>
    </w:p>
    <w:p w14:paraId="37812441"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4.8.5 Моделирование резонатора Драбкина</w:t>
      </w:r>
    </w:p>
    <w:p w14:paraId="7058B018"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4.8.6 Моделирование резонансного спин-эхо спектрометра</w:t>
      </w:r>
    </w:p>
    <w:p w14:paraId="15688ACC"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 к главе</w:t>
      </w:r>
    </w:p>
    <w:p w14:paraId="66A1742C"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Развитие новых методов нейтронной спин-эхо спектроскопии</w:t>
      </w:r>
    </w:p>
    <w:p w14:paraId="5AF2A170"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Нейтронный спин-эхо спектрометр на основе вращающихся</w:t>
      </w:r>
    </w:p>
    <w:p w14:paraId="29281D48"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магнитных полей</w:t>
      </w:r>
    </w:p>
    <w:p w14:paraId="02F81399"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5.1.1 Принцип работы</w:t>
      </w:r>
    </w:p>
    <w:p w14:paraId="02149027"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5.1.2 Верхний и нижний пределы разрешения для ВМП НСЭ спектрометра</w:t>
      </w:r>
    </w:p>
    <w:p w14:paraId="69EAEB27"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5.1.3 Экспериментальное подтверждение принципа работы</w:t>
      </w:r>
    </w:p>
    <w:p w14:paraId="744C36D7"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ВМП НСЭ спектрометра</w:t>
      </w:r>
    </w:p>
    <w:p w14:paraId="2AE0BC16"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5.1.3.1 Измерение эффекта спинового эха</w:t>
      </w:r>
    </w:p>
    <w:p w14:paraId="0A9C53B7"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5.1.3.2 Поправки на неоднородность интеграла по полю</w:t>
      </w:r>
    </w:p>
    <w:p w14:paraId="2A443E0B"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5.1.3.3 MIEZE РМФ НСЭ спектрометр</w:t>
      </w:r>
    </w:p>
    <w:p w14:paraId="170CE611"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5.1.3.4 ВМП НСЭ спектрометр неупругого рассеяния для измерения больших передач энергии</w:t>
      </w:r>
    </w:p>
    <w:p w14:paraId="64E2EB3F"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5.1.4 Малоугловой ВМП НСЭ дифрактометр/рефлектометр</w:t>
      </w:r>
    </w:p>
    <w:p w14:paraId="7067BE41"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Нейтронный спин-эхо спектрометр с градиентными во времени</w:t>
      </w:r>
    </w:p>
    <w:p w14:paraId="56FAB2CE"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магнитными полями</w:t>
      </w:r>
    </w:p>
    <w:p w14:paraId="6AAA77F4"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Принцип действия</w:t>
      </w:r>
    </w:p>
    <w:p w14:paraId="28C8B3CB"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 Экспериментальное подтверждение работы ГМП НСЭ спектрометра</w:t>
      </w:r>
    </w:p>
    <w:p w14:paraId="36A638A8"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5.2.3 Дифрактометр малоуглового рассеяния нейтронов на основе</w:t>
      </w:r>
    </w:p>
    <w:p w14:paraId="21D84A91"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ГМП НСЭ</w:t>
      </w:r>
    </w:p>
    <w:p w14:paraId="01B165BC"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 к главе</w:t>
      </w:r>
    </w:p>
    <w:p w14:paraId="0D989499"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Нейтронная эхо-спектроскопия</w:t>
      </w:r>
    </w:p>
    <w:p w14:paraId="31896702"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Нейтронное спин-эхо как интерференционное явление</w:t>
      </w:r>
    </w:p>
    <w:p w14:paraId="7F4195C2"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Модуляция спектра нейтронного пучка прецессией спина нейтрона</w:t>
      </w:r>
    </w:p>
    <w:p w14:paraId="121B321C"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поперечном магнитном поле</w:t>
      </w:r>
    </w:p>
    <w:p w14:paraId="385E0EC0"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Модуляция спектров с помощью двух движущихся дифракционных решеток</w:t>
      </w:r>
    </w:p>
    <w:p w14:paraId="0B68A688"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Нейтронный спектрометр скоростного эха</w:t>
      </w:r>
    </w:p>
    <w:p w14:paraId="48C96D86"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6.5 Предел геометрической оптики</w:t>
      </w:r>
    </w:p>
    <w:p w14:paraId="727B7768"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6.6. Пространственно-временное описание нейтронно-скоростного</w:t>
      </w:r>
    </w:p>
    <w:p w14:paraId="05A0C6CC"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эхо-спектрометра</w:t>
      </w:r>
    </w:p>
    <w:p w14:paraId="03F736E3"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6.7 Сравнение НСЭ и NSPE спектрометров</w:t>
      </w:r>
    </w:p>
    <w:p w14:paraId="3E014D79"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6.8 Влияние рассеяния пучка на образце</w:t>
      </w:r>
    </w:p>
    <w:p w14:paraId="5305FED6"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6.9 Улучшение разрешения трехосных спектрометров методом NSPE</w:t>
      </w:r>
    </w:p>
    <w:p w14:paraId="280E3674"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Заключение к главе</w:t>
      </w:r>
    </w:p>
    <w:p w14:paraId="444BCA65"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 и выводы</w:t>
      </w:r>
    </w:p>
    <w:p w14:paraId="2AA05EC2"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сокращений и условных обозначений</w:t>
      </w:r>
    </w:p>
    <w:p w14:paraId="655FF8B0" w14:textId="77777777" w:rsidR="00751924" w:rsidRDefault="00751924" w:rsidP="007519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071EBB05" w14:textId="4B43D240" w:rsidR="00E67B85" w:rsidRPr="00751924" w:rsidRDefault="00E67B85" w:rsidP="00751924"/>
    <w:sectPr w:rsidR="00E67B85" w:rsidRPr="0075192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3249C" w14:textId="77777777" w:rsidR="00794D71" w:rsidRDefault="00794D71">
      <w:pPr>
        <w:spacing w:after="0" w:line="240" w:lineRule="auto"/>
      </w:pPr>
      <w:r>
        <w:separator/>
      </w:r>
    </w:p>
  </w:endnote>
  <w:endnote w:type="continuationSeparator" w:id="0">
    <w:p w14:paraId="454181B4" w14:textId="77777777" w:rsidR="00794D71" w:rsidRDefault="00794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2CD50" w14:textId="77777777" w:rsidR="00794D71" w:rsidRDefault="00794D71"/>
    <w:p w14:paraId="5B4B554C" w14:textId="77777777" w:rsidR="00794D71" w:rsidRDefault="00794D71"/>
    <w:p w14:paraId="74141947" w14:textId="77777777" w:rsidR="00794D71" w:rsidRDefault="00794D71"/>
    <w:p w14:paraId="421A9C5F" w14:textId="77777777" w:rsidR="00794D71" w:rsidRDefault="00794D71"/>
    <w:p w14:paraId="11EDD1CA" w14:textId="77777777" w:rsidR="00794D71" w:rsidRDefault="00794D71"/>
    <w:p w14:paraId="6B95EDB9" w14:textId="77777777" w:rsidR="00794D71" w:rsidRDefault="00794D71"/>
    <w:p w14:paraId="71CDCD03" w14:textId="77777777" w:rsidR="00794D71" w:rsidRDefault="00794D7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EFBF00" wp14:editId="777F3A9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D465C" w14:textId="77777777" w:rsidR="00794D71" w:rsidRDefault="00794D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EFBF0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13D465C" w14:textId="77777777" w:rsidR="00794D71" w:rsidRDefault="00794D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3EE133" w14:textId="77777777" w:rsidR="00794D71" w:rsidRDefault="00794D71"/>
    <w:p w14:paraId="2A525E22" w14:textId="77777777" w:rsidR="00794D71" w:rsidRDefault="00794D71"/>
    <w:p w14:paraId="34F21AE4" w14:textId="77777777" w:rsidR="00794D71" w:rsidRDefault="00794D7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F799A8" wp14:editId="43CEA3F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4A47D" w14:textId="77777777" w:rsidR="00794D71" w:rsidRDefault="00794D71"/>
                          <w:p w14:paraId="00C70BA8" w14:textId="77777777" w:rsidR="00794D71" w:rsidRDefault="00794D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F799A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824A47D" w14:textId="77777777" w:rsidR="00794D71" w:rsidRDefault="00794D71"/>
                    <w:p w14:paraId="00C70BA8" w14:textId="77777777" w:rsidR="00794D71" w:rsidRDefault="00794D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FE5CD1" w14:textId="77777777" w:rsidR="00794D71" w:rsidRDefault="00794D71"/>
    <w:p w14:paraId="273B9C6A" w14:textId="77777777" w:rsidR="00794D71" w:rsidRDefault="00794D71">
      <w:pPr>
        <w:rPr>
          <w:sz w:val="2"/>
          <w:szCs w:val="2"/>
        </w:rPr>
      </w:pPr>
    </w:p>
    <w:p w14:paraId="34EC43DC" w14:textId="77777777" w:rsidR="00794D71" w:rsidRDefault="00794D71"/>
    <w:p w14:paraId="66F40EFC" w14:textId="77777777" w:rsidR="00794D71" w:rsidRDefault="00794D71">
      <w:pPr>
        <w:spacing w:after="0" w:line="240" w:lineRule="auto"/>
      </w:pPr>
    </w:p>
  </w:footnote>
  <w:footnote w:type="continuationSeparator" w:id="0">
    <w:p w14:paraId="48363E28" w14:textId="77777777" w:rsidR="00794D71" w:rsidRDefault="00794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D71"/>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122328</TotalTime>
  <Pages>6</Pages>
  <Words>826</Words>
  <Characters>4710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3009</cp:revision>
  <cp:lastPrinted>2009-02-06T05:36:00Z</cp:lastPrinted>
  <dcterms:created xsi:type="dcterms:W3CDTF">2024-01-07T13:43:00Z</dcterms:created>
  <dcterms:modified xsi:type="dcterms:W3CDTF">2025-06-25T22:12:00Z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