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5969C" w14:textId="545C243B" w:rsidR="00F072B3" w:rsidRDefault="005C3E09" w:rsidP="005C3E0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Дергилева Светлана Юрьевна. Государственно-правовые воззрения А. И. Елистратова</w:t>
      </w:r>
      <w:bookmarkEnd w:id="0"/>
      <w:r>
        <w:rPr>
          <w:rFonts w:ascii="Verdana" w:hAnsi="Verdana"/>
          <w:color w:val="000000"/>
          <w:sz w:val="18"/>
          <w:szCs w:val="18"/>
          <w:shd w:val="clear" w:color="auto" w:fill="FFFFFF"/>
        </w:rPr>
        <w:t>: диссертация ... кандидата юридических наук: 12.00.01 / Дергилева Светлана Юрьевна;[Место защиты: Институт государства и права РАН].- Москва, 2015.- 450 с.</w:t>
      </w:r>
    </w:p>
    <w:p w14:paraId="1798CA61" w14:textId="77777777" w:rsidR="005C3E09" w:rsidRPr="005C3E09" w:rsidRDefault="005C3E09" w:rsidP="005C3E0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C3E09">
        <w:rPr>
          <w:rFonts w:ascii="Verdana" w:eastAsia="Times New Roman" w:hAnsi="Verdana" w:cs="Times New Roman"/>
          <w:b/>
          <w:bCs/>
          <w:color w:val="AC370B"/>
          <w:kern w:val="0"/>
          <w:sz w:val="23"/>
          <w:szCs w:val="23"/>
          <w:lang w:eastAsia="ru-RU"/>
        </w:rPr>
        <w:t>Содержание к диссертации</w:t>
      </w:r>
    </w:p>
    <w:p w14:paraId="5B98B7BD"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Введение</w:t>
      </w:r>
    </w:p>
    <w:p w14:paraId="0CCDB8F6"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C3E09">
        <w:rPr>
          <w:rFonts w:ascii="Verdana" w:eastAsia="Times New Roman" w:hAnsi="Verdana" w:cs="Times New Roman"/>
          <w:b/>
          <w:bCs/>
          <w:color w:val="000000"/>
          <w:kern w:val="0"/>
          <w:sz w:val="18"/>
          <w:szCs w:val="18"/>
          <w:lang w:eastAsia="ru-RU"/>
        </w:rPr>
        <w:t>Глава I Теоретико-методологические основы представлений а. и. елистратова о государстве, праве и управлении общественной жизнью 23</w:t>
      </w:r>
    </w:p>
    <w:p w14:paraId="4B3D6D0A"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1. Систематизация знаний об управлении обществом и становление науки полицейского права в Западной Европе 23</w:t>
      </w:r>
    </w:p>
    <w:p w14:paraId="0E8CF0E7"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2. Формирование полицейско-правовой теории в отечественной политико-правовой мысли 69</w:t>
      </w:r>
    </w:p>
    <w:p w14:paraId="50028058"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3. Полицейское государство как предмет осмысления полицеистов 118</w:t>
      </w:r>
    </w:p>
    <w:p w14:paraId="0B02932D"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C3E09">
        <w:rPr>
          <w:rFonts w:ascii="Verdana" w:eastAsia="Times New Roman" w:hAnsi="Verdana" w:cs="Times New Roman"/>
          <w:b/>
          <w:bCs/>
          <w:color w:val="000000"/>
          <w:kern w:val="0"/>
          <w:sz w:val="18"/>
          <w:szCs w:val="18"/>
          <w:lang w:eastAsia="ru-RU"/>
        </w:rPr>
        <w:t>Глава II Проблемы публично-правовых отношений в области государственного управления как предмет научной и общественной деятельности А. И. Елистратова 144</w:t>
      </w:r>
    </w:p>
    <w:p w14:paraId="7CD4EBB4"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1. Социальная сущность государства и проблемы его функционирования в учении А. И. Елистратова о государстве 144</w:t>
      </w:r>
    </w:p>
    <w:p w14:paraId="0F6347BD"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2. Концепция публично-правовых отношений в сфере государственного управления в теоретическом наследии А. И. Елистратова 173</w:t>
      </w:r>
    </w:p>
    <w:p w14:paraId="6EC3CE23"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3. Вопросы защиты прав гражданина и социального обеспечения в общественно-политической деятельности А. И. Елистратова 210</w:t>
      </w:r>
    </w:p>
    <w:p w14:paraId="68C8028F"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C3E09">
        <w:rPr>
          <w:rFonts w:ascii="Verdana" w:eastAsia="Times New Roman" w:hAnsi="Verdana" w:cs="Times New Roman"/>
          <w:b/>
          <w:bCs/>
          <w:color w:val="000000"/>
          <w:kern w:val="0"/>
          <w:sz w:val="18"/>
          <w:szCs w:val="18"/>
          <w:lang w:eastAsia="ru-RU"/>
        </w:rPr>
        <w:t>Глава III Проблемы определения оптимальной модели государственного управления в советской россии в теоретическом наследии а. и. елистратова 240</w:t>
      </w:r>
    </w:p>
    <w:p w14:paraId="5C170CE0"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1. Развитие взглядов А. И. Елистратова на сущность государственного управления и необходимость обособления норм, регулирующих отношения в сфере управления государством 240</w:t>
      </w:r>
    </w:p>
    <w:p w14:paraId="7B55E0E9"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2. Эволюция представлений А. И. Елистратова о моделях взаимоотношений органов управления с гражданами государства 267</w:t>
      </w:r>
    </w:p>
    <w:p w14:paraId="28A24E4C"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3. А. И. Елистратов о сущностных характеристиках советской системы управления 289</w:t>
      </w:r>
    </w:p>
    <w:p w14:paraId="75A272A0"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Заключение 323</w:t>
      </w:r>
    </w:p>
    <w:p w14:paraId="74146D17" w14:textId="77777777" w:rsidR="005C3E09" w:rsidRPr="005C3E09" w:rsidRDefault="005C3E09" w:rsidP="005C3E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C3E09">
        <w:rPr>
          <w:rFonts w:ascii="Verdana" w:eastAsia="Times New Roman" w:hAnsi="Verdana" w:cs="Times New Roman"/>
          <w:color w:val="000000"/>
          <w:kern w:val="0"/>
          <w:sz w:val="18"/>
          <w:szCs w:val="18"/>
          <w:lang w:eastAsia="ru-RU"/>
        </w:rPr>
        <w:t>Список источников и литературы 332</w:t>
      </w:r>
    </w:p>
    <w:p w14:paraId="0FEC3791" w14:textId="77777777" w:rsidR="005C3E09" w:rsidRDefault="005C3E09" w:rsidP="005C3E0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Формирование полицейско-правовой теории в отечественной политико-правовой мысли</w:t>
      </w:r>
    </w:p>
    <w:p w14:paraId="741C6FBE"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Научная новизна диссертационной работы определяется прежде всего предметом, а также постановкой исследовательской проблемы. Впервые в историко-правовой науке осуществлены проблемно-теоретическая реконструкция и интерпретация теоретико-правового наследия видного юриста и общественного деятеля конца XIX – первой трети XX в. Аркадия Ивановича Елистратова (1872–1955). В результате проведенного исследования: – определены теоретико-методологические основания представлений А. И. Елистратова о государстве, праве и управлении общественной </w:t>
      </w:r>
      <w:r>
        <w:rPr>
          <w:rFonts w:ascii="Verdana" w:hAnsi="Verdana"/>
          <w:color w:val="000000"/>
          <w:sz w:val="18"/>
          <w:szCs w:val="18"/>
        </w:rPr>
        <w:lastRenderedPageBreak/>
        <w:t>жизнью; выявлены положения полицейского права Западной Европы и российской полицеистики, получившие развитие в трудах А. И. Елистратова; – осуществлен историографический анализ проблемы и проанализирована оценка идей А. И. Елистратова его современниками и исследователями XXI в.; – определены основные этапы эволюции государственно-правовых взглядов А. И. Елистратова; – выявлены и охарактеризованы взгляды ученого на социальную сущность государства и проблемы его функционирования; – определено место концепции публично-правовых отношений в сфере государственного управления в теоретическом наследии А. И. Елистратова; – выявлены взгляды А. И. Елистратова на сущность государственного управления и необходимость обособления норм, регулирующих отношения в сфере управления государством; – выявлены проблемы обеспечения законности, на которых акцентировал внимание А. И. Елистратов в своем учении о должностном лице и гражданине; – охарактеризованы взгляды А. И. Елистратова на проблемы в области советской государственной службы и форм взаимоотношений органов управления с гражданами советской России; – дана оценка взглядов А. И. Елистратова на систему государственного управления в республике советского типа; – собран фактический материал, позволяющий выявить и охарактеризовать основные направления общественно-политической деятельности А. И. Елистратова в Российской империи и советской России; – произведена оценка эффективности реализации разработанных А. И. Елистратовым проектов государственных преобразований в российском государстве в XX в.; – выявлена актуализированная часть теоретико-правового наследия А. И. Елистратова, имеющая возможность способствовать определению ориентиров развития государства и права в России в XXI в., развития современной юридической науки в направлении утверждения приоритета прав личности, признания их ведущей роли в модернизации правовой системы современного российского государства.</w:t>
      </w:r>
    </w:p>
    <w:p w14:paraId="01F7C377"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выносимые на защиту.</w:t>
      </w:r>
    </w:p>
    <w:p w14:paraId="19124E07"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1. Теоретико-методологические основы учений А. И. Елистратова о государстве, праве и управлении общественной жизнью составили положения западноевропейской и российской полицеистики. Существенное влияние на формирование его взглядов на право и государство оказало творческое наследие И. Канта (1724–1804), Б. Н. Чичерина (1828–1904), Л. Дюги (1859– 1928). В работах А. И. Елистратова нашли продолжение и развитие идеи как немецких правоведов О. Майера (1846–1924) и П. Лабанда (1838–1918), так и российских ученых В. В. Ивановского (1854–1926), И. Т. Тарасова (1849– 1929), Э. Н. Берендтса (1860–1930).</w:t>
      </w:r>
    </w:p>
    <w:p w14:paraId="6E4812F2"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2. В научной и общественно-политической деятельности А. И. Елистра-това можно выделить несколько этапов, содержание которых различалось направлениями проводимых научных исследований:</w:t>
      </w:r>
    </w:p>
    <w:p w14:paraId="5E0BCBCB"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1) 1899–1901 гг.: исследование государственно-правовых явлений с акцентированием внимания на вопросах уголовного и уголовно-процессуального права;</w:t>
      </w:r>
    </w:p>
    <w:p w14:paraId="05960A95"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 1900–1909 гг.: развитие положений особенной части полицейского права, комплексное изучение вопросов, касающихся обеспечения прав личности и роли государства в их защите; 3) </w:t>
      </w:r>
      <w:r>
        <w:rPr>
          <w:rFonts w:ascii="Verdana" w:hAnsi="Verdana"/>
          <w:color w:val="000000"/>
          <w:sz w:val="18"/>
          <w:szCs w:val="18"/>
        </w:rPr>
        <w:lastRenderedPageBreak/>
        <w:t>1910–1929 гг.: формирование и развитие теории административного права, определение основных подходов к созданию общей теории советского управления.</w:t>
      </w:r>
    </w:p>
    <w:p w14:paraId="6820B5D1"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3. А. И. Елистратов внес значимый вклад в переход в российской юриспруденции от науки «полицейское право» к науке «административное право»; обосновал необходимость изменения предмета полицейского права (административная деятельность) и формирования «учения о правоотноше ниях, которые возникают между людьми в области государственного управ ления» (административного права), предметом которого должна явиться сис тема правоотношений, складывающаяся на основе административной дея тельности. Переход от системы отношений между правящими и управляе мыми, не урегулированных правом, к системе правоотношений выступает детерминантой превращения полицейского законодательства в администра тивное.</w:t>
      </w:r>
    </w:p>
    <w:p w14:paraId="49EBFBE6"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Завершение перехода от науки полицейского права к науке административного права, замена термина «полицейское право» новым – «административное право», определение предмета науки административного права как учения о публично-правовых отношениях, складывающихся в области государственного управления, совершенные А. И. Елистратовым, определили его вклад в отечественную юриспруденцию.</w:t>
      </w:r>
    </w:p>
    <w:p w14:paraId="7D2B92BF"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4. Проведя компаративистский анализ моделей полицейского и право вого государств, А. И. Елистратов сформулировал вывод о несостоятельно сти широко распространенной в начале XX в. теории юридической личности государства и предложил оригинальную концепцию правового государства. Основными идеями концепции правового государства А. И. Елистратова явились следующие: а) правовое государство – «реальная совокупность» ин дивидов, которые находятся в устойчивом соподчинении, основанном на действующем законе; б) важнейший признак правового государства – вер ховная государственная власть, которая подчиняется праву, выражает обще ственный интерес и постепенно преобразуется в социальную, или служеб 17 ную, власть; в) неотъемлемое свойство правового государства – верховенство или суверенитет права, который исторически приходит на смену суверенитету монарха, вследствие чего индивид освобождается от опеки государства и его личная автономия (самостоятельность) получает безусловное признание.</w:t>
      </w:r>
    </w:p>
    <w:p w14:paraId="0BA9B4AF"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5. А. И. Елистратов внес заметный вклад в развитие теории обеспече ния законности в области государственного управления, предложив концеп цию административной юстиции. Сущность административной юстиции он видел в судебном характере обжалования гражданином решений должност ного лица. Вопрос о том, что, если публичный правопорядок или права граждани на были нарушены должностным лицом, то гражданин должен иметь право на подачу административного иска, впервые был поставлен А. И. Елистратовым в контексте преобразований государственно-правовой системы России.</w:t>
      </w:r>
    </w:p>
    <w:p w14:paraId="08854477"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6. Идеи А. Е. Елистратова об организации административной юстиции нашли свое развитие в годы советской власти. В 1921 г. при участии А. И. Елистратова был разработан проект организации административной юстиции (Положение о Верховном административном суде и об областных и губернских судах Республики), который вошел в первоначальные редакции проектов советских административных кодексов. Но мысль о создании системы административных судов была </w:t>
      </w:r>
      <w:r>
        <w:rPr>
          <w:rFonts w:ascii="Verdana" w:hAnsi="Verdana"/>
          <w:color w:val="000000"/>
          <w:sz w:val="18"/>
          <w:szCs w:val="18"/>
        </w:rPr>
        <w:lastRenderedPageBreak/>
        <w:t>оставлена законодателем вплоть до постсоветского периода. В современных условиях преобразования судебной системы Российской Федерации она вновь обретает актуальность и востребованность.</w:t>
      </w:r>
    </w:p>
    <w:p w14:paraId="7BA0471E" w14:textId="77777777" w:rsidR="005C3E09" w:rsidRDefault="005C3E09" w:rsidP="005C3E0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Концепция публично-правовых отношений в сфере государственного управления в теоретическом наследии А. И. Елистратова</w:t>
      </w:r>
    </w:p>
    <w:p w14:paraId="4ED54B73"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А. И. Елистратов, опираясь на учения Н. М. Коркунова15 и Г. Ф. Шершеневича16, описывал как отличительную особенность государственной власти ее самостоятельность. Н. М. Коркунов отмечал, что «… власть государства не есть кем-либо другим предоставленная ему власть, а власть самостоятельная. Государство властвует не по делегации, не по поручению другого союза, а по собственному праву»17. А. И. Елистратов считал самостоятельность сущностной характеристикой государственной власти.</w:t>
      </w:r>
    </w:p>
    <w:p w14:paraId="67BC56DD"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Высказанные Б. Н. Чичериным18 и Г. Ф. Шершеневичем19 взгляды на государственную власть были учтены А. И. Елистратовым при ее характеристике. В качестве признаков государственной власти А. И. Елистратов выделил: независимость, верховенство, неограниченность и единство.</w:t>
      </w:r>
    </w:p>
    <w:p w14:paraId="3F5D3F31"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Независимость (самостоятельность государственной власти вне государственных границ, в сношениях с другими государствами) и верховенство (самостоятельность государственной власти внутри страны, в отношениях с лицами, входящими в состав государства) находили отражение в суверенитете государственной власти20.</w:t>
      </w:r>
    </w:p>
    <w:p w14:paraId="774E0BA5"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суверенитете в юридической науке конца XIX – начала XX в. оставался дискуссионным. Так, немецкий юрист-государствовед Г. Еллинек отрицал необходимость признания суверенитета признаком государственной власти, и отмечал что «суверенитет есть не абсолютная, а историческая кате 14 Елистратов А. И. Государственное право. Пособие к лекциям. С. 5. допуская, таким образом, существование суверенных и несуверенных государств. А. И. Елистратов, разделяя позицию Г. Ф. Шершеневича22 и В. В. Ивановского23, оценивал взгляды Г. Еллинека как неверные. Учитывая, что государство есть «организация, которая отличается подчинением людей в пределах определенной территории самостоятельной власти – власти независимой вовне и верховной внутри»24, то существование «государства не суверенного» оказывается логически недопустимым25.</w:t>
      </w:r>
    </w:p>
    <w:p w14:paraId="0821B8C6"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А. И. Елистратов полагал, что суверенитет является необходимым свойством (признаком) государственной власти: «государственная власть отличается от других властей тем, что она является высшей властью, поэтому там, где власть не обладает свойством суверенитета, нет государства»26.</w:t>
      </w:r>
    </w:p>
    <w:p w14:paraId="10BA32EA"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Признавая государственную власть верховной, А. И. Елистратов считал ее неограниченной. «Ограничить государственную власть могла бы только другая власть, но если бы такая власть оказалась в государстве, то она должна была бы считаться верховной»27. О неограниченности государственной власти писал и В. В. Ивановский, утверждавший, что «для самой государственной </w:t>
      </w:r>
      <w:r>
        <w:rPr>
          <w:rFonts w:ascii="Verdana" w:hAnsi="Verdana"/>
          <w:color w:val="000000"/>
          <w:sz w:val="18"/>
          <w:szCs w:val="18"/>
        </w:rPr>
        <w:lastRenderedPageBreak/>
        <w:t>власти право юридически не обязательно, здесь можно говорить только об обязанности нравственной»28. Елистратов по этому вопросу вступил со своим учителем в полемику. Он принял во внимание то, что в начале XX в. мысли об ограничении государственной власти уже высказывались. Таковые имели место в теории государственного самоограничения Г. Еллинека, который отмечал, что «государственная власть, издавая закон, обязывает не только подданных, но и тех лиц, которые выступают ее органа 151 ми, сообразовывать свою волю с велениями закона. Так как воля органа есть в тоже время и воля государства, то последнее, обязывая свои органы, тем самым связывает и себя»29. Признавая важность правового самоограничения государства, Г. Еллинек характеризовал государство с такими чертами как правовое. Правовое государство для него – это такое, в котором обеспечиваются как субъективные публичные права, так и субъективные частные права, в котором имеют место социальные (мораль, религия, общественные нравы), политические и правовые гарантии этих прав. Правовые гарантии субъективных публичных прав индивидов и союзов обеспечивала административная юстиция30. А. И. Елистратов допускал, что «при всей своей неограниченности, государственная власть все-таки может быть сдерживаема не только общественными условиями, в которых она действует, нравственными возможностями своей эпохи, интересами подвластных, но и правом»31.</w:t>
      </w:r>
    </w:p>
    <w:p w14:paraId="523FEA36"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Свойством государственной власти А. И. Елистратов считал ее единство, или неделимость. «Двух высших властей, одна от другой независимых и одна другой не подчиненных в одном государстве быть не может», – отмечал В. В. Ивановский32. Вслед за ним и А. И. Елистратов пришел к выводу, что «государственная власть, являясь высшей властью, едина, а будучи едина, она неделима»33. Подобный взгляд разделял и И. Т. Тарасов, считавший, что «государственная власть всегда была, есть и останется единой и нераздельной, невзирая на различие между ее функциями (законодательными, административными, судебными и контрольными)»34.</w:t>
      </w:r>
    </w:p>
    <w:p w14:paraId="79090416"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А. И. Елистратов полагал, что разделение властей не способно установить равновесие между ними, так как «в случае разделения властей одна из них неизбежно окажется наиболее сильной и будет настоящей государственной властью, остальные же власти подчинятся ей и утратят значение самостоятельных властей»35.</w:t>
      </w:r>
    </w:p>
    <w:p w14:paraId="69EEC477"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Теория разделения властей, разработанная в XVIII в. французским мыслителем Ш.-Л. де Монтескь36, по мнению А. И. Елистратова, «стоит в противоречии» с признанием неделимости государственной власти. Однако согласиться с этим утверждением А. И. Елистратова достаточных оснований нет. Потому как и сам Ш.-Л. де Монтескь признавал, что государственная власть неделима, и различал функции единой и нераздельной государственной власти. Учение Ш.-Л. де Монтескь о разделении властей понимали как разделение не самой власти, а ее функций, с вручением каждой функции особому органу И. Т. Тарасов37 и Г. Ф. Шершеневич38.</w:t>
      </w:r>
    </w:p>
    <w:p w14:paraId="07F3E878"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Взгляд на разделение властей как дифференциацию функций государственной власти был оправданным в связи с тем, что в конституционных монархиях начала XX в. единая государственная власть имела сложную структуру, определенную ее законодательной и исполнительной функциями. На практике разделение функций между главой исполнительной власти и законодательным корпусом отсутствовало, так как глава государства одновременно выполнял и законодательные </w:t>
      </w:r>
      <w:r>
        <w:rPr>
          <w:rFonts w:ascii="Verdana" w:hAnsi="Verdana"/>
          <w:color w:val="000000"/>
          <w:sz w:val="18"/>
          <w:szCs w:val="18"/>
        </w:rPr>
        <w:lastRenderedPageBreak/>
        <w:t>функции, а парламент, будучи законодательным органом, оказывал существенное влияние на текущее управление. Говорить о строгом разделении законодательной и исполнительной функций в конституционных монархиях было невозможно.</w:t>
      </w:r>
    </w:p>
    <w:p w14:paraId="3329F1E7" w14:textId="77777777" w:rsidR="005C3E09" w:rsidRDefault="005C3E09" w:rsidP="005C3E0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Вопросы защиты прав гражданина и социального обеспечения в общественно-политической деятельности А. И. Елистратова</w:t>
      </w:r>
    </w:p>
    <w:p w14:paraId="6B31E822"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государственного управления советской России складывалась на основе марксистско-ленинской идеологии, отрицавшей принцип разделения властей и допускавшей возможность разделения функций между различными органами единой власти диктатуры пролетариата.</w:t>
      </w:r>
    </w:p>
    <w:p w14:paraId="74A3498C"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Попытка А. И. Елистратова определить предмет научной отрасли, рассматривавшей проблемы отношений в области государственного управления в советском государстве, привела ученого к активному участию в дискуссии ученых-юристов и государственных деятелей о предмете административного права. К определению предмета административного права среди ученых советской России обозначились различные подходы: – «широкое» понимание предмета административного права (Г. С. Гурвич, К. А. Архиппов, В. Игнатьев); – «узкое» понимание предмета административного права, в рамках ко торого предмет административного права ограничивался нормами, регули рующими отношения в области охраны общественного порядка и обеспече ния общественной безопасности (А. Н. Колесников, А. Ф. Евтихиев, В. Л. Кобалевский, А. И. Елистратов). Г. С. Гурвич считал, что нормы административного права должны регулировать «управление во всех его отраслях и сторонах без какого-либо разграничения внутреннего и внешнего управления»52. В том, что административное право должно регулировать все области управления – «организацию и порядок деятельности всех органов управления, начиная от Наркоматов и кончая Сельсоветами», был уверен и К. А. Архиппов53. «Все вопросы, связанные с управлением», должны составлять предмет административного пра ва по мнению В. Игнатьева54. В рамках «широкого» подхода к пониманию предмета административного права он представал как совокупность правовых норм, регулирующих общественные отношения в сфере всех многочисленных отраслей государственного управления.</w:t>
      </w:r>
    </w:p>
    <w:p w14:paraId="374980F6"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«Узкий» подход к пониманию предмета административного права демонстрировал А. Н. Колесников, который определял административное право как совокупность правовых норм, регулирующих деятельность органов советской власти, направленную на охрану существующего общественного строя с помощью предупредительных и частично репрессивных мер, применяемых во внесудебном (административном) порядке55. Ограничивал предмет административного права нормами, регулирующими отношения в области охраны общественного порядка и обеспечения общественной безопасности, А. М. Турубинер. Основным звеном административного права он считал нормы, регулирующие охрану общественного порядка и общественной безопасности; нормы, направленные на обеспечение революционной законности, регулирующие вопросы печати, союзов, собраний, культов; нормы, определяющие деятельность Народного комиссариата внутренних дел, его местных органов и милиции56. А. Ф. Евтихиев к предмету административного права относил общественные отношения, возникающие в процессе внутренней управленческой деятельности </w:t>
      </w:r>
      <w:r>
        <w:rPr>
          <w:rFonts w:ascii="Verdana" w:hAnsi="Verdana"/>
          <w:color w:val="000000"/>
          <w:sz w:val="18"/>
          <w:szCs w:val="18"/>
        </w:rPr>
        <w:lastRenderedPageBreak/>
        <w:t>государства и его должностных лиц. При таком подходе советское административное право должно было представлять собой «систему юридических принципов, регулирующих государственную деятельность, направленную на обеспечение безопасности и благосостояния … трудящихся в советских республиках»57. Административное право регулирует государственную деятельность в области внутреннего управления и юридические отношения между властью и гражданами, вытекающие из этой деятельности, подчеркивал В. Л. Кобалевский, который рассматривал гражданина, обладающего комплексом прав и свобод, активным субъектом публично-правового отношения59.</w:t>
      </w:r>
    </w:p>
    <w:p w14:paraId="19E53603"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А. И. Елистратов в своей первой опубликованной в советский период работе «Очерк административного права» (М., 1922) задачу науки админист ративного права определил как «изучение правовых форм взаимоотношений власти и подвластных в области государственного управления»60, а предмет – как общественные отношения, возникающие между гражданами и админист ративными органами в процессе осуществления последними внутреннего управления61. А. И. Елистратов ограничивал пределы советского админист ративного права проблемами форм административного воздействия, охраны порядка и безопасности и укрепления революционной законности, не пред принимая попыток включения в административное право вопросов регули рования государством народного хозяйства. Именно поэтому А. И. Елистратов в своей работе «Административное право РСФСР» (Л., 1925) представил анализ правовых норм, регламентирующих деятельность аппарата управления, и рассмотрел законодательство, направленное на охра ну общественного порядка и обеспечение общественной безопасности. В ра боте А. И. Елистратова наиболее сильно представлена «полицейская» факту ра, – подчеркнет в конце XX в. К. С. Бельский62, обращая внимание на то, что в ее содержание А. И. Елистратов не включил широкий круг вопросов, кото рые, по его мнению, с административным правом связаны, но должны соста вить предмет самостоятельных наук</w:t>
      </w:r>
    </w:p>
    <w:p w14:paraId="0955C000" w14:textId="77777777" w:rsidR="005C3E09" w:rsidRDefault="005C3E09" w:rsidP="005C3E0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Эволюция представлений А. И. Елистратова о моделях взаимоотношений органов управления с гражданами государства</w:t>
      </w:r>
    </w:p>
    <w:p w14:paraId="39B3683D"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Идеи А. Е. Елистратова об организации административной юстиции нашли свое развитие в годы советской власти. В 1921 г. при участии А. И. Елистратова был разработан проект организации административной юстиции – Положение о Верховном административном суде и об областных и губернских судах Республики, который вошел в первоначальные редакции проектов советских административных кодексов. Но мысль о создании системы административных судов была оставлена законодателем вплоть до постсоветского периода. В современных условиях преобразования судебной системы Российской Федерации она вновь обретает актуальность и востребованность.</w:t>
      </w:r>
    </w:p>
    <w:p w14:paraId="32B2B464"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И. Елистратов обогатил теорию социального государства разработкой вопросов, касающихся обязательной реализации государством социальной функции и активного участия в решении вопросов социального обеспечения населения институтов гражданского общества. Он не только развил теорию благотворительной деятельности, обосновал необходимость укрепления в обществе представлений о вреде подаяния милостыни нищим, но и сформулировал конкретные </w:t>
      </w:r>
      <w:r>
        <w:rPr>
          <w:rFonts w:ascii="Verdana" w:hAnsi="Verdana"/>
          <w:color w:val="000000"/>
          <w:sz w:val="18"/>
          <w:szCs w:val="18"/>
        </w:rPr>
        <w:lastRenderedPageBreak/>
        <w:t>предложения о создании в России Всероссийского союза учреждений, обществ и деятелей по общественному и частному призрению с отделами и отделениями на местах.</w:t>
      </w:r>
    </w:p>
    <w:p w14:paraId="0CBF3E11"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Подвергнув критике правительственный надзор за благотворительностью, А. И. Елистратов на основе анализа опыта западноевропейских государств сформулировал предложение о замене действующего в России концессионного порядка образования благотворительных обществ явочным и передаче полномочий по закрытию обществ судебным учреждениям.</w:t>
      </w:r>
    </w:p>
    <w:p w14:paraId="1FBCCE92"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А. И. Елистратов принял активное участие в разработке Административного кодекса РСФСР, нормы которого должны были закрепить пределы произвола советских чиновников и регулировать весь спектр государственно-управленческих отношений. Положения нормативного акта были сформули 330 рованы с учетом критического отношения А. И. Елистратова к замене в советском государстве принципов законности свободным усмотрением, основанном на принципе целесообразности, и принесением прав и свобод личности в жертву общественным интересам; к отсутствию судебных гарантий субъективных публичных прав граждан.</w:t>
      </w:r>
    </w:p>
    <w:p w14:paraId="294D79F4"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Гражданская позиция А. И. Елистратова находила свое выражение в активной общественно-политической деятельности, направлениями которой являлись: 1) защита прав женщин, вовлеченных в занятие проституцией (1900– 1929) (А. И. Елистратов изучил организацию врачебно-полицейского надзора за проституцией и обосновал необходимость его отмены. Свою позицию он выразил на Первом Всероссийском Съезде по борьбе с торгом женщинами и его причинами в 1910 г., в котором ученый принимал участие в качестве председателя и был признан ведущим специалистом в этой области знаний. Результатом съезда явилось принятие резолюции, положения XVI–XXI которой были выдвинуты А. И. Елистратовым. Также им был разработан законопроект об отмене врачебно-полицейского надзора и закрытии притонов разврата, который был внесен в 1913 г. на рассмотрение в Государственную думу вместе с законодательным предложением об отмене регламентации проституции. Впервые в отечественной истории была сделана попытка подробного изучения и обоснования нецелесообразности существования института врачебно-полицейского надзора за проституцией в России. Несмотря на то что работа над законопроектом в комиссии для пересмотра врачебно-санитарного законодательства логического завершения не получила, все же А. И. Елистратовым внесена важная лепта в определение направлений деятельности государства по предотвращению девиантного поведения российских граждан); 2) разработка вопросов, касающихся социального обеспечения населения, упорядочения частной благотворительной деятельности (с докладом о необходимости упорядочения частной благотворительности и ее объедине 331 нии А. И. Елистратов выступил на первом Всероссийском съезде деятелей по общественному и частному призрению (Петербург, 1910). В качестве органа объединения частной благотворительности он назвал Всероссийский союз учреждений, обществ и деятелей по общественному и частному призрению, в рамках которого должны быть образованы местные отделы и отделения, способные учесть особенности потребностей нуждающихся конкретного региона. Елистратов сформулировал основные задачи местных отделов Всероссийского союза, настаивал на нецелесообразности и вреде подаяния милостыни нищим, а также необходимости оказания оперативной помощи бедным, состоящей в удовлетворении насущных потребностей голодного и бесприютного человека в пище и крове без отступления от трудового </w:t>
      </w:r>
      <w:r>
        <w:rPr>
          <w:rFonts w:ascii="Verdana" w:hAnsi="Verdana"/>
          <w:color w:val="000000"/>
          <w:sz w:val="18"/>
          <w:szCs w:val="18"/>
        </w:rPr>
        <w:lastRenderedPageBreak/>
        <w:t>принципа призрения трудоспособных. Данная «скорая помощь» должна быть организована на началах привлечения к ее оказанию всего местного общества. А. И. Елистратов сумел не только убедить съезд в весомости представленных аргументов, но и оказать влияние на общественную практику в этой сфере).</w:t>
      </w:r>
    </w:p>
    <w:p w14:paraId="1C4C40FD" w14:textId="77777777" w:rsidR="005C3E09" w:rsidRDefault="005C3E09" w:rsidP="005C3E09">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установления режима законности в советском государстве Елист-ратов предлагал использовать разработанные им ранее, в дореволюционный период, конструкции и категории. Эти идеи А. И. Елистратова стали объектом критики со стороны его современников и послужили одной из причин отстранения его от научной и преподавательской деятельности. Теоретико-правовое наследие А. И. Елистратова, не ставшего апологетом сталинского режима, надолго было предано забвению.</w:t>
      </w:r>
    </w:p>
    <w:p w14:paraId="6DE6E065" w14:textId="77777777" w:rsidR="005C3E09" w:rsidRPr="005C3E09" w:rsidRDefault="005C3E09" w:rsidP="005C3E09"/>
    <w:sectPr w:rsidR="005C3E09" w:rsidRPr="005C3E0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4D40F" w14:textId="77777777" w:rsidR="00C4583E" w:rsidRDefault="00C4583E">
      <w:pPr>
        <w:spacing w:after="0" w:line="240" w:lineRule="auto"/>
      </w:pPr>
      <w:r>
        <w:separator/>
      </w:r>
    </w:p>
  </w:endnote>
  <w:endnote w:type="continuationSeparator" w:id="0">
    <w:p w14:paraId="41A763FE" w14:textId="77777777" w:rsidR="00C4583E" w:rsidRDefault="00C4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44124" w14:textId="77777777" w:rsidR="00C4583E" w:rsidRDefault="00C4583E">
      <w:pPr>
        <w:spacing w:after="0" w:line="240" w:lineRule="auto"/>
      </w:pPr>
      <w:r>
        <w:separator/>
      </w:r>
    </w:p>
  </w:footnote>
  <w:footnote w:type="continuationSeparator" w:id="0">
    <w:p w14:paraId="30441DAE" w14:textId="77777777" w:rsidR="00C4583E" w:rsidRDefault="00C45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83E"/>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32235</TotalTime>
  <Pages>9</Pages>
  <Words>3792</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6170</cp:revision>
  <cp:lastPrinted>2009-02-06T05:36:00Z</cp:lastPrinted>
  <dcterms:created xsi:type="dcterms:W3CDTF">2016-09-19T15:12:00Z</dcterms:created>
  <dcterms:modified xsi:type="dcterms:W3CDTF">2017-02-20T23:39:00Z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