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1CED"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hint="eastAsia"/>
          <w:b/>
          <w:bCs/>
          <w:color w:val="222222"/>
          <w:sz w:val="21"/>
          <w:szCs w:val="21"/>
        </w:rPr>
        <w:t>Снисаренко</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Татьяна</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Александровна</w:t>
      </w:r>
      <w:r w:rsidRPr="009C42BC">
        <w:rPr>
          <w:rFonts w:ascii="Helvetica" w:hAnsi="Helvetica" w:cs="Helvetica"/>
          <w:b/>
          <w:bCs/>
          <w:color w:val="222222"/>
          <w:sz w:val="21"/>
          <w:szCs w:val="21"/>
        </w:rPr>
        <w:t>.</w:t>
      </w:r>
    </w:p>
    <w:p w14:paraId="26317303"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hint="eastAsia"/>
          <w:b/>
          <w:bCs/>
          <w:color w:val="222222"/>
          <w:sz w:val="21"/>
          <w:szCs w:val="21"/>
        </w:rPr>
        <w:t>Адаптационные</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особенности</w:t>
      </w:r>
      <w:r w:rsidRPr="009C42BC">
        <w:rPr>
          <w:rFonts w:ascii="Helvetica" w:hAnsi="Helvetica" w:cs="Helvetica"/>
          <w:b/>
          <w:bCs/>
          <w:color w:val="222222"/>
          <w:sz w:val="21"/>
          <w:szCs w:val="21"/>
        </w:rPr>
        <w:t xml:space="preserve"> Rododendron caucasicum Pall. </w:t>
      </w:r>
      <w:r w:rsidRPr="009C42BC">
        <w:rPr>
          <w:rFonts w:ascii="Helvetica" w:hAnsi="Helvetica" w:cs="Helvetica" w:hint="eastAsia"/>
          <w:b/>
          <w:bCs/>
          <w:color w:val="222222"/>
          <w:sz w:val="21"/>
          <w:szCs w:val="21"/>
        </w:rPr>
        <w:t>на</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северном</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склоне</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Центрального</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Кавказа</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в</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условиях</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вертикальной</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зональности</w:t>
      </w:r>
      <w:r w:rsidRPr="009C42BC">
        <w:rPr>
          <w:rFonts w:ascii="Helvetica" w:hAnsi="Helvetica" w:cs="Helvetica"/>
          <w:b/>
          <w:bCs/>
          <w:color w:val="222222"/>
          <w:sz w:val="21"/>
          <w:szCs w:val="21"/>
        </w:rPr>
        <w:t xml:space="preserve"> : </w:t>
      </w:r>
      <w:r w:rsidRPr="009C42BC">
        <w:rPr>
          <w:rFonts w:ascii="Helvetica" w:hAnsi="Helvetica" w:cs="Helvetica" w:hint="eastAsia"/>
          <w:b/>
          <w:bCs/>
          <w:color w:val="222222"/>
          <w:sz w:val="21"/>
          <w:szCs w:val="21"/>
        </w:rPr>
        <w:t>диссертация</w:t>
      </w:r>
      <w:r w:rsidRPr="009C42BC">
        <w:rPr>
          <w:rFonts w:ascii="Helvetica" w:hAnsi="Helvetica" w:cs="Helvetica"/>
          <w:b/>
          <w:bCs/>
          <w:color w:val="222222"/>
          <w:sz w:val="21"/>
          <w:szCs w:val="21"/>
        </w:rPr>
        <w:t xml:space="preserve"> ... </w:t>
      </w:r>
      <w:r w:rsidRPr="009C42BC">
        <w:rPr>
          <w:rFonts w:ascii="Helvetica" w:hAnsi="Helvetica" w:cs="Helvetica" w:hint="eastAsia"/>
          <w:b/>
          <w:bCs/>
          <w:color w:val="222222"/>
          <w:sz w:val="21"/>
          <w:szCs w:val="21"/>
        </w:rPr>
        <w:t>кандидата</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биологических</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наук</w:t>
      </w:r>
      <w:r w:rsidRPr="009C42BC">
        <w:rPr>
          <w:rFonts w:ascii="Helvetica" w:hAnsi="Helvetica" w:cs="Helvetica"/>
          <w:b/>
          <w:bCs/>
          <w:color w:val="222222"/>
          <w:sz w:val="21"/>
          <w:szCs w:val="21"/>
        </w:rPr>
        <w:t xml:space="preserve"> : 03.00.16. - </w:t>
      </w:r>
      <w:r w:rsidRPr="009C42BC">
        <w:rPr>
          <w:rFonts w:ascii="Helvetica" w:hAnsi="Helvetica" w:cs="Helvetica" w:hint="eastAsia"/>
          <w:b/>
          <w:bCs/>
          <w:color w:val="222222"/>
          <w:sz w:val="21"/>
          <w:szCs w:val="21"/>
        </w:rPr>
        <w:t>Ставрополь</w:t>
      </w:r>
      <w:r w:rsidRPr="009C42BC">
        <w:rPr>
          <w:rFonts w:ascii="Helvetica" w:hAnsi="Helvetica" w:cs="Helvetica"/>
          <w:b/>
          <w:bCs/>
          <w:color w:val="222222"/>
          <w:sz w:val="21"/>
          <w:szCs w:val="21"/>
        </w:rPr>
        <w:t xml:space="preserve">, 1999. - 135 </w:t>
      </w:r>
      <w:r w:rsidRPr="009C42BC">
        <w:rPr>
          <w:rFonts w:ascii="Helvetica" w:hAnsi="Helvetica" w:cs="Helvetica" w:hint="eastAsia"/>
          <w:b/>
          <w:bCs/>
          <w:color w:val="222222"/>
          <w:sz w:val="21"/>
          <w:szCs w:val="21"/>
        </w:rPr>
        <w:t>с</w:t>
      </w:r>
      <w:r w:rsidRPr="009C42BC">
        <w:rPr>
          <w:rFonts w:ascii="Helvetica" w:hAnsi="Helvetica" w:cs="Helvetica"/>
          <w:b/>
          <w:bCs/>
          <w:color w:val="222222"/>
          <w:sz w:val="21"/>
          <w:szCs w:val="21"/>
        </w:rPr>
        <w:t>.</w:t>
      </w:r>
    </w:p>
    <w:p w14:paraId="5215F56F"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hint="eastAsia"/>
          <w:b/>
          <w:bCs/>
          <w:color w:val="222222"/>
          <w:sz w:val="21"/>
          <w:szCs w:val="21"/>
        </w:rPr>
        <w:t>больше</w:t>
      </w:r>
    </w:p>
    <w:p w14:paraId="2F7577C5"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hint="eastAsia"/>
          <w:b/>
          <w:bCs/>
          <w:color w:val="222222"/>
          <w:sz w:val="21"/>
          <w:szCs w:val="21"/>
        </w:rPr>
        <w:t>Цитаты</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из</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текста</w:t>
      </w:r>
      <w:r w:rsidRPr="009C42BC">
        <w:rPr>
          <w:rFonts w:ascii="Helvetica" w:hAnsi="Helvetica" w:cs="Helvetica"/>
          <w:b/>
          <w:bCs/>
          <w:color w:val="222222"/>
          <w:sz w:val="21"/>
          <w:szCs w:val="21"/>
        </w:rPr>
        <w:t>:</w:t>
      </w:r>
    </w:p>
    <w:p w14:paraId="48808F3E"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hint="eastAsia"/>
          <w:b/>
          <w:bCs/>
          <w:color w:val="222222"/>
          <w:sz w:val="21"/>
          <w:szCs w:val="21"/>
        </w:rPr>
        <w:t>стр</w:t>
      </w:r>
      <w:r w:rsidRPr="009C42BC">
        <w:rPr>
          <w:rFonts w:ascii="Helvetica" w:hAnsi="Helvetica" w:cs="Helvetica"/>
          <w:b/>
          <w:bCs/>
          <w:color w:val="222222"/>
          <w:sz w:val="21"/>
          <w:szCs w:val="21"/>
        </w:rPr>
        <w:t>. 1</w:t>
      </w:r>
    </w:p>
    <w:p w14:paraId="07040CBA"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hint="eastAsia"/>
          <w:b/>
          <w:bCs/>
          <w:color w:val="222222"/>
          <w:sz w:val="21"/>
          <w:szCs w:val="21"/>
        </w:rPr>
        <w:t>МИНИСТЕРСрО</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ОБЩЕГО</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ПРОФЕССИОНАЛЬНОГО</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ОБРАЗОВАНИЯ</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РОССИЙСКОЙ</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ФЕДЕРАЦИИ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Ставропольский</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государственный</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университет</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На</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правах</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рукописи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СНИСАРЕНКО</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Татьяна</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Александровна</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АДАПТАЦИОННЫЕ</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ОСОБЕННОСТИ</w:t>
      </w:r>
      <w:r w:rsidRPr="009C42BC">
        <w:rPr>
          <w:rFonts w:ascii="Helvetica" w:hAnsi="Helvetica" w:cs="Helvetica"/>
          <w:b/>
          <w:bCs/>
          <w:color w:val="222222"/>
          <w:sz w:val="21"/>
          <w:szCs w:val="21"/>
        </w:rPr>
        <w:t xml:space="preserve"> Rhododendron caucasicum Pall. </w:t>
      </w:r>
      <w:r w:rsidRPr="009C42BC">
        <w:rPr>
          <w:rFonts w:ascii="Helvetica" w:hAnsi="Helvetica" w:cs="Helvetica" w:hint="eastAsia"/>
          <w:b/>
          <w:bCs/>
          <w:color w:val="222222"/>
          <w:sz w:val="21"/>
          <w:szCs w:val="21"/>
        </w:rPr>
        <w:t>НА</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СЕВЕРНОМ</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СКЛОНЕ</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ЦЕНТРАЛЬНОГО</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КАВКАЗА</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В</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УСЛОВИЯХ</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ВЕРТИКАЛЬНОЙ</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ЗОНАЛЬНОСТИ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Специальность</w:t>
      </w:r>
    </w:p>
    <w:p w14:paraId="4168EED2"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hint="eastAsia"/>
          <w:b/>
          <w:bCs/>
          <w:color w:val="222222"/>
          <w:sz w:val="21"/>
          <w:szCs w:val="21"/>
        </w:rPr>
        <w:t>стр</w:t>
      </w:r>
      <w:r w:rsidRPr="009C42BC">
        <w:rPr>
          <w:rFonts w:ascii="Helvetica" w:hAnsi="Helvetica" w:cs="Helvetica"/>
          <w:b/>
          <w:bCs/>
          <w:color w:val="222222"/>
          <w:sz w:val="21"/>
          <w:szCs w:val="21"/>
        </w:rPr>
        <w:t>. 2</w:t>
      </w:r>
    </w:p>
    <w:p w14:paraId="719ED16B"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b/>
          <w:bCs/>
          <w:color w:val="222222"/>
          <w:sz w:val="21"/>
          <w:szCs w:val="21"/>
        </w:rPr>
        <w:t xml:space="preserve">Rhododendron caucasicum Pall 3.1 </w:t>
      </w:r>
      <w:r w:rsidRPr="009C42BC">
        <w:rPr>
          <w:rFonts w:ascii="Helvetica" w:hAnsi="Helvetica" w:cs="Helvetica" w:hint="eastAsia"/>
          <w:b/>
          <w:bCs/>
          <w:color w:val="222222"/>
          <w:sz w:val="21"/>
          <w:szCs w:val="21"/>
        </w:rPr>
        <w:t>Характеристика</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вида</w:t>
      </w:r>
      <w:r w:rsidRPr="009C42BC">
        <w:rPr>
          <w:rFonts w:ascii="Helvetica" w:hAnsi="Helvetica" w:cs="Helvetica"/>
          <w:b/>
          <w:bCs/>
          <w:color w:val="222222"/>
          <w:sz w:val="21"/>
          <w:szCs w:val="21"/>
        </w:rPr>
        <w:t xml:space="preserve"> Rhododendron caucasicum Pall 3.2 </w:t>
      </w:r>
      <w:r w:rsidRPr="009C42BC">
        <w:rPr>
          <w:rFonts w:ascii="Helvetica" w:hAnsi="Helvetica" w:cs="Helvetica" w:hint="eastAsia"/>
          <w:b/>
          <w:bCs/>
          <w:color w:val="222222"/>
          <w:sz w:val="21"/>
          <w:szCs w:val="21"/>
        </w:rPr>
        <w:t>Особенности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строения</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распространения</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зарослей</w:t>
      </w:r>
      <w:r w:rsidRPr="009C42BC">
        <w:rPr>
          <w:rFonts w:ascii="Helvetica" w:hAnsi="Helvetica" w:cs="Helvetica"/>
          <w:b/>
          <w:bCs/>
          <w:color w:val="222222"/>
          <w:sz w:val="21"/>
          <w:szCs w:val="21"/>
        </w:rPr>
        <w:t xml:space="preserve"> Rh.caucasicum </w:t>
      </w:r>
      <w:r w:rsidRPr="009C42BC">
        <w:rPr>
          <w:rFonts w:ascii="Helvetica" w:hAnsi="Helvetica" w:cs="Helvetica" w:hint="eastAsia"/>
          <w:b/>
          <w:bCs/>
          <w:color w:val="222222"/>
          <w:sz w:val="21"/>
          <w:szCs w:val="21"/>
        </w:rPr>
        <w:t>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сопутствующие</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виды</w:t>
      </w:r>
      <w:r w:rsidRPr="009C42BC">
        <w:rPr>
          <w:rFonts w:ascii="Helvetica" w:hAnsi="Helvetica" w:cs="Helvetica"/>
          <w:b/>
          <w:bCs/>
          <w:color w:val="222222"/>
          <w:sz w:val="21"/>
          <w:szCs w:val="21"/>
        </w:rPr>
        <w:t xml:space="preserve"> 3.3 </w:t>
      </w:r>
      <w:r w:rsidRPr="009C42BC">
        <w:rPr>
          <w:rFonts w:ascii="Helvetica" w:hAnsi="Helvetica" w:cs="Helvetica" w:hint="eastAsia"/>
          <w:b/>
          <w:bCs/>
          <w:color w:val="222222"/>
          <w:sz w:val="21"/>
          <w:szCs w:val="21"/>
        </w:rPr>
        <w:t>Особенности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биологии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размножения</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Глава</w:t>
      </w:r>
      <w:r w:rsidRPr="009C42BC">
        <w:rPr>
          <w:rFonts w:ascii="Helvetica" w:hAnsi="Helvetica" w:cs="Helvetica"/>
          <w:b/>
          <w:bCs/>
          <w:color w:val="222222"/>
          <w:sz w:val="21"/>
          <w:szCs w:val="21"/>
        </w:rPr>
        <w:t xml:space="preserve"> IV. </w:t>
      </w:r>
      <w:r w:rsidRPr="009C42BC">
        <w:rPr>
          <w:rFonts w:ascii="Helvetica" w:hAnsi="Helvetica" w:cs="Helvetica" w:hint="eastAsia"/>
          <w:b/>
          <w:bCs/>
          <w:color w:val="222222"/>
          <w:sz w:val="21"/>
          <w:szCs w:val="21"/>
        </w:rPr>
        <w:t>Химическая</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природа</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физиологически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активных</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соединений</w:t>
      </w:r>
      <w:r w:rsidRPr="009C42BC">
        <w:rPr>
          <w:rFonts w:ascii="Helvetica" w:hAnsi="Helvetica" w:cs="Helvetica"/>
          <w:b/>
          <w:bCs/>
          <w:color w:val="222222"/>
          <w:sz w:val="21"/>
          <w:szCs w:val="21"/>
        </w:rPr>
        <w:t xml:space="preserve"> Rododendron caucasicum Pall 4.1</w:t>
      </w:r>
    </w:p>
    <w:p w14:paraId="74D4DB9F"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hint="eastAsia"/>
          <w:b/>
          <w:bCs/>
          <w:color w:val="222222"/>
          <w:sz w:val="21"/>
          <w:szCs w:val="21"/>
        </w:rPr>
        <w:t>стр</w:t>
      </w:r>
      <w:r w:rsidRPr="009C42BC">
        <w:rPr>
          <w:rFonts w:ascii="Helvetica" w:hAnsi="Helvetica" w:cs="Helvetica"/>
          <w:b/>
          <w:bCs/>
          <w:color w:val="222222"/>
          <w:sz w:val="21"/>
          <w:szCs w:val="21"/>
        </w:rPr>
        <w:t>. 5</w:t>
      </w:r>
    </w:p>
    <w:p w14:paraId="24FA5661"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hint="eastAsia"/>
          <w:b/>
          <w:bCs/>
          <w:color w:val="222222"/>
          <w:sz w:val="21"/>
          <w:szCs w:val="21"/>
        </w:rPr>
        <w:t>биохимических</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особенностях</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адаптации</w:t>
      </w:r>
      <w:r w:rsidRPr="009C42BC">
        <w:rPr>
          <w:rFonts w:ascii="Helvetica" w:hAnsi="Helvetica" w:cs="Helvetica"/>
          <w:b/>
          <w:bCs/>
          <w:color w:val="222222"/>
          <w:sz w:val="21"/>
          <w:szCs w:val="21"/>
        </w:rPr>
        <w:t xml:space="preserve"> Rhododendron caucasicum </w:t>
      </w:r>
      <w:r w:rsidRPr="009C42BC">
        <w:rPr>
          <w:rFonts w:ascii="Helvetica" w:hAnsi="Helvetica" w:cs="Helvetica" w:hint="eastAsia"/>
          <w:b/>
          <w:bCs/>
          <w:color w:val="222222"/>
          <w:sz w:val="21"/>
          <w:szCs w:val="21"/>
        </w:rPr>
        <w:t>к</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условиям</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вертикальной</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зональности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влияние</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веществ</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выделяемых</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им</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на</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формирование</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собственных</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фитоценозов</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мало</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изучен</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ЦЕЛИ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явилось</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механизм</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ЗАДАЧИ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ИССЛЕДОВАНИЯ</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веществ</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Целью</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исследования</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природы</w:t>
      </w:r>
      <w:r w:rsidRPr="009C42BC">
        <w:rPr>
          <w:rFonts w:ascii="Helvetica" w:hAnsi="Helvetica" w:cs="Helvetica"/>
          <w:b/>
          <w:bCs/>
          <w:color w:val="222222"/>
          <w:sz w:val="21"/>
          <w:szCs w:val="21"/>
        </w:rPr>
        <w:t xml:space="preserve"> caucasicum </w:t>
      </w:r>
      <w:r w:rsidRPr="009C42BC">
        <w:rPr>
          <w:rFonts w:ascii="Helvetica" w:hAnsi="Helvetica" w:cs="Helvetica" w:hint="eastAsia"/>
          <w:b/>
          <w:bCs/>
          <w:color w:val="222222"/>
          <w:sz w:val="21"/>
          <w:szCs w:val="21"/>
        </w:rPr>
        <w:t>на</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к</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выяснение</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влияния</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фенольной</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экологической</w:t>
      </w:r>
    </w:p>
    <w:p w14:paraId="32D08535" w14:textId="77777777" w:rsidR="009C42BC" w:rsidRPr="009C42BC" w:rsidRDefault="009C42BC" w:rsidP="009C42BC">
      <w:pPr>
        <w:rPr>
          <w:rFonts w:ascii="Helvetica" w:hAnsi="Helvetica" w:cs="Helvetica"/>
          <w:b/>
          <w:bCs/>
          <w:color w:val="222222"/>
          <w:sz w:val="21"/>
          <w:szCs w:val="21"/>
        </w:rPr>
      </w:pPr>
    </w:p>
    <w:p w14:paraId="0492FE0D"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hint="eastAsia"/>
          <w:b/>
          <w:bCs/>
          <w:color w:val="222222"/>
          <w:sz w:val="21"/>
          <w:szCs w:val="21"/>
        </w:rPr>
        <w:t>Оглавление</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диссертации</w:t>
      </w:r>
    </w:p>
    <w:p w14:paraId="1628EA41"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hint="eastAsia"/>
          <w:b/>
          <w:bCs/>
          <w:color w:val="222222"/>
          <w:sz w:val="21"/>
          <w:szCs w:val="21"/>
        </w:rPr>
        <w:t>кандидат</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биологических</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наук</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Снисаренко</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Татьяна</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Александровна</w:t>
      </w:r>
    </w:p>
    <w:p w14:paraId="3AAF7590"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hint="eastAsia"/>
          <w:b/>
          <w:bCs/>
          <w:color w:val="222222"/>
          <w:sz w:val="21"/>
          <w:szCs w:val="21"/>
        </w:rPr>
        <w:lastRenderedPageBreak/>
        <w:t>ОГЛАВЛЕНИЕ</w:t>
      </w:r>
    </w:p>
    <w:p w14:paraId="783DE6C2" w14:textId="77777777" w:rsidR="009C42BC" w:rsidRPr="009C42BC" w:rsidRDefault="009C42BC" w:rsidP="009C42BC">
      <w:pPr>
        <w:rPr>
          <w:rFonts w:ascii="Helvetica" w:hAnsi="Helvetica" w:cs="Helvetica"/>
          <w:b/>
          <w:bCs/>
          <w:color w:val="222222"/>
          <w:sz w:val="21"/>
          <w:szCs w:val="21"/>
        </w:rPr>
      </w:pPr>
    </w:p>
    <w:p w14:paraId="79CA8B52"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hint="eastAsia"/>
          <w:b/>
          <w:bCs/>
          <w:color w:val="222222"/>
          <w:sz w:val="21"/>
          <w:szCs w:val="21"/>
        </w:rPr>
        <w:t>Введение</w:t>
      </w:r>
    </w:p>
    <w:p w14:paraId="6A4FC9E3" w14:textId="77777777" w:rsidR="009C42BC" w:rsidRPr="009C42BC" w:rsidRDefault="009C42BC" w:rsidP="009C42BC">
      <w:pPr>
        <w:rPr>
          <w:rFonts w:ascii="Helvetica" w:hAnsi="Helvetica" w:cs="Helvetica"/>
          <w:b/>
          <w:bCs/>
          <w:color w:val="222222"/>
          <w:sz w:val="21"/>
          <w:szCs w:val="21"/>
        </w:rPr>
      </w:pPr>
    </w:p>
    <w:p w14:paraId="12010879"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hint="eastAsia"/>
          <w:b/>
          <w:bCs/>
          <w:color w:val="222222"/>
          <w:sz w:val="21"/>
          <w:szCs w:val="21"/>
        </w:rPr>
        <w:t>Глава</w:t>
      </w:r>
      <w:r w:rsidRPr="009C42BC">
        <w:rPr>
          <w:rFonts w:ascii="Helvetica" w:hAnsi="Helvetica" w:cs="Helvetica"/>
          <w:b/>
          <w:bCs/>
          <w:color w:val="222222"/>
          <w:sz w:val="21"/>
          <w:szCs w:val="21"/>
        </w:rPr>
        <w:t xml:space="preserve"> I. </w:t>
      </w:r>
      <w:r w:rsidRPr="009C42BC">
        <w:rPr>
          <w:rFonts w:ascii="Helvetica" w:hAnsi="Helvetica" w:cs="Helvetica" w:hint="eastAsia"/>
          <w:b/>
          <w:bCs/>
          <w:color w:val="222222"/>
          <w:sz w:val="21"/>
          <w:szCs w:val="21"/>
        </w:rPr>
        <w:t>Объекты</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методы</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исследования</w:t>
      </w:r>
    </w:p>
    <w:p w14:paraId="4CAEB8DD" w14:textId="77777777" w:rsidR="009C42BC" w:rsidRPr="009C42BC" w:rsidRDefault="009C42BC" w:rsidP="009C42BC">
      <w:pPr>
        <w:rPr>
          <w:rFonts w:ascii="Helvetica" w:hAnsi="Helvetica" w:cs="Helvetica"/>
          <w:b/>
          <w:bCs/>
          <w:color w:val="222222"/>
          <w:sz w:val="21"/>
          <w:szCs w:val="21"/>
        </w:rPr>
      </w:pPr>
    </w:p>
    <w:p w14:paraId="65F6C4E2"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hint="eastAsia"/>
          <w:b/>
          <w:bCs/>
          <w:color w:val="222222"/>
          <w:sz w:val="21"/>
          <w:szCs w:val="21"/>
        </w:rPr>
        <w:t>Глава</w:t>
      </w:r>
      <w:r w:rsidRPr="009C42BC">
        <w:rPr>
          <w:rFonts w:ascii="Helvetica" w:hAnsi="Helvetica" w:cs="Helvetica"/>
          <w:b/>
          <w:bCs/>
          <w:color w:val="222222"/>
          <w:sz w:val="21"/>
          <w:szCs w:val="21"/>
        </w:rPr>
        <w:t xml:space="preserve"> II. </w:t>
      </w:r>
      <w:r w:rsidRPr="009C42BC">
        <w:rPr>
          <w:rFonts w:ascii="Helvetica" w:hAnsi="Helvetica" w:cs="Helvetica" w:hint="eastAsia"/>
          <w:b/>
          <w:bCs/>
          <w:color w:val="222222"/>
          <w:sz w:val="21"/>
          <w:szCs w:val="21"/>
        </w:rPr>
        <w:t>Физико</w:t>
      </w:r>
      <w:r w:rsidRPr="009C42BC">
        <w:rPr>
          <w:rFonts w:ascii="Helvetica" w:hAnsi="Helvetica" w:cs="Helvetica"/>
          <w:b/>
          <w:bCs/>
          <w:color w:val="222222"/>
          <w:sz w:val="21"/>
          <w:szCs w:val="21"/>
        </w:rPr>
        <w:t>-</w:t>
      </w:r>
      <w:r w:rsidRPr="009C42BC">
        <w:rPr>
          <w:rFonts w:ascii="Helvetica" w:hAnsi="Helvetica" w:cs="Helvetica" w:hint="eastAsia"/>
          <w:b/>
          <w:bCs/>
          <w:color w:val="222222"/>
          <w:sz w:val="21"/>
          <w:szCs w:val="21"/>
        </w:rPr>
        <w:t>географическое</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описание</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района</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исследования</w:t>
      </w:r>
    </w:p>
    <w:p w14:paraId="46EC00B2" w14:textId="77777777" w:rsidR="009C42BC" w:rsidRPr="009C42BC" w:rsidRDefault="009C42BC" w:rsidP="009C42BC">
      <w:pPr>
        <w:rPr>
          <w:rFonts w:ascii="Helvetica" w:hAnsi="Helvetica" w:cs="Helvetica"/>
          <w:b/>
          <w:bCs/>
          <w:color w:val="222222"/>
          <w:sz w:val="21"/>
          <w:szCs w:val="21"/>
        </w:rPr>
      </w:pPr>
    </w:p>
    <w:p w14:paraId="66E38A66"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b/>
          <w:bCs/>
          <w:color w:val="222222"/>
          <w:sz w:val="21"/>
          <w:szCs w:val="21"/>
        </w:rPr>
        <w:t xml:space="preserve">2.1 </w:t>
      </w:r>
      <w:r w:rsidRPr="009C42BC">
        <w:rPr>
          <w:rFonts w:ascii="Helvetica" w:hAnsi="Helvetica" w:cs="Helvetica" w:hint="eastAsia"/>
          <w:b/>
          <w:bCs/>
          <w:color w:val="222222"/>
          <w:sz w:val="21"/>
          <w:szCs w:val="21"/>
        </w:rPr>
        <w:t>Рельеф</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исследуемого</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района</w:t>
      </w:r>
    </w:p>
    <w:p w14:paraId="42414DCF" w14:textId="77777777" w:rsidR="009C42BC" w:rsidRPr="009C42BC" w:rsidRDefault="009C42BC" w:rsidP="009C42BC">
      <w:pPr>
        <w:rPr>
          <w:rFonts w:ascii="Helvetica" w:hAnsi="Helvetica" w:cs="Helvetica"/>
          <w:b/>
          <w:bCs/>
          <w:color w:val="222222"/>
          <w:sz w:val="21"/>
          <w:szCs w:val="21"/>
        </w:rPr>
      </w:pPr>
    </w:p>
    <w:p w14:paraId="5E52E779"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b/>
          <w:bCs/>
          <w:color w:val="222222"/>
          <w:sz w:val="21"/>
          <w:szCs w:val="21"/>
        </w:rPr>
        <w:t xml:space="preserve">2.2. </w:t>
      </w:r>
      <w:r w:rsidRPr="009C42BC">
        <w:rPr>
          <w:rFonts w:ascii="Helvetica" w:hAnsi="Helvetica" w:cs="Helvetica" w:hint="eastAsia"/>
          <w:b/>
          <w:bCs/>
          <w:color w:val="222222"/>
          <w:sz w:val="21"/>
          <w:szCs w:val="21"/>
        </w:rPr>
        <w:t>Климат</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исследуемого</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района</w:t>
      </w:r>
    </w:p>
    <w:p w14:paraId="2D86EEAA" w14:textId="77777777" w:rsidR="009C42BC" w:rsidRPr="009C42BC" w:rsidRDefault="009C42BC" w:rsidP="009C42BC">
      <w:pPr>
        <w:rPr>
          <w:rFonts w:ascii="Helvetica" w:hAnsi="Helvetica" w:cs="Helvetica"/>
          <w:b/>
          <w:bCs/>
          <w:color w:val="222222"/>
          <w:sz w:val="21"/>
          <w:szCs w:val="21"/>
        </w:rPr>
      </w:pPr>
    </w:p>
    <w:p w14:paraId="2C7EC434"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b/>
          <w:bCs/>
          <w:color w:val="222222"/>
          <w:sz w:val="21"/>
          <w:szCs w:val="21"/>
        </w:rPr>
        <w:t xml:space="preserve">2.3 </w:t>
      </w:r>
      <w:r w:rsidRPr="009C42BC">
        <w:rPr>
          <w:rFonts w:ascii="Helvetica" w:hAnsi="Helvetica" w:cs="Helvetica" w:hint="eastAsia"/>
          <w:b/>
          <w:bCs/>
          <w:color w:val="222222"/>
          <w:sz w:val="21"/>
          <w:szCs w:val="21"/>
        </w:rPr>
        <w:t>Геология</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почвы</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исследуемого</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района</w:t>
      </w:r>
    </w:p>
    <w:p w14:paraId="1639CD91" w14:textId="77777777" w:rsidR="009C42BC" w:rsidRPr="009C42BC" w:rsidRDefault="009C42BC" w:rsidP="009C42BC">
      <w:pPr>
        <w:rPr>
          <w:rFonts w:ascii="Helvetica" w:hAnsi="Helvetica" w:cs="Helvetica"/>
          <w:b/>
          <w:bCs/>
          <w:color w:val="222222"/>
          <w:sz w:val="21"/>
          <w:szCs w:val="21"/>
        </w:rPr>
      </w:pPr>
    </w:p>
    <w:p w14:paraId="429002E0"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b/>
          <w:bCs/>
          <w:color w:val="222222"/>
          <w:sz w:val="21"/>
          <w:szCs w:val="21"/>
        </w:rPr>
        <w:t xml:space="preserve">2.4 </w:t>
      </w:r>
      <w:r w:rsidRPr="009C42BC">
        <w:rPr>
          <w:rFonts w:ascii="Helvetica" w:hAnsi="Helvetica" w:cs="Helvetica" w:hint="eastAsia"/>
          <w:b/>
          <w:bCs/>
          <w:color w:val="222222"/>
          <w:sz w:val="21"/>
          <w:szCs w:val="21"/>
        </w:rPr>
        <w:t>Режим</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увлажнения</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исследуемого</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района</w:t>
      </w:r>
    </w:p>
    <w:p w14:paraId="29CB24FE" w14:textId="77777777" w:rsidR="009C42BC" w:rsidRPr="009C42BC" w:rsidRDefault="009C42BC" w:rsidP="009C42BC">
      <w:pPr>
        <w:rPr>
          <w:rFonts w:ascii="Helvetica" w:hAnsi="Helvetica" w:cs="Helvetica"/>
          <w:b/>
          <w:bCs/>
          <w:color w:val="222222"/>
          <w:sz w:val="21"/>
          <w:szCs w:val="21"/>
        </w:rPr>
      </w:pPr>
    </w:p>
    <w:p w14:paraId="7156E10A"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b/>
          <w:bCs/>
          <w:color w:val="222222"/>
          <w:sz w:val="21"/>
          <w:szCs w:val="21"/>
        </w:rPr>
        <w:t xml:space="preserve">2.5 </w:t>
      </w:r>
      <w:r w:rsidRPr="009C42BC">
        <w:rPr>
          <w:rFonts w:ascii="Helvetica" w:hAnsi="Helvetica" w:cs="Helvetica" w:hint="eastAsia"/>
          <w:b/>
          <w:bCs/>
          <w:color w:val="222222"/>
          <w:sz w:val="21"/>
          <w:szCs w:val="21"/>
        </w:rPr>
        <w:t>Растительность</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исследуемого</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района</w:t>
      </w:r>
    </w:p>
    <w:p w14:paraId="2D042263" w14:textId="77777777" w:rsidR="009C42BC" w:rsidRPr="009C42BC" w:rsidRDefault="009C42BC" w:rsidP="009C42BC">
      <w:pPr>
        <w:rPr>
          <w:rFonts w:ascii="Helvetica" w:hAnsi="Helvetica" w:cs="Helvetica"/>
          <w:b/>
          <w:bCs/>
          <w:color w:val="222222"/>
          <w:sz w:val="21"/>
          <w:szCs w:val="21"/>
        </w:rPr>
      </w:pPr>
    </w:p>
    <w:p w14:paraId="12A7FD38"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hint="eastAsia"/>
          <w:b/>
          <w:bCs/>
          <w:color w:val="222222"/>
          <w:sz w:val="21"/>
          <w:szCs w:val="21"/>
        </w:rPr>
        <w:t>Глава</w:t>
      </w:r>
      <w:r w:rsidRPr="009C42BC">
        <w:rPr>
          <w:rFonts w:ascii="Helvetica" w:hAnsi="Helvetica" w:cs="Helvetica"/>
          <w:b/>
          <w:bCs/>
          <w:color w:val="222222"/>
          <w:sz w:val="21"/>
          <w:szCs w:val="21"/>
        </w:rPr>
        <w:t xml:space="preserve"> III. </w:t>
      </w:r>
      <w:r w:rsidRPr="009C42BC">
        <w:rPr>
          <w:rFonts w:ascii="Helvetica" w:hAnsi="Helvetica" w:cs="Helvetica" w:hint="eastAsia"/>
          <w:b/>
          <w:bCs/>
          <w:color w:val="222222"/>
          <w:sz w:val="21"/>
          <w:szCs w:val="21"/>
        </w:rPr>
        <w:t>Краткое</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описание</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особенности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биологии</w:t>
      </w:r>
      <w:r w:rsidRPr="009C42BC">
        <w:rPr>
          <w:rFonts w:ascii="Helvetica" w:hAnsi="Helvetica" w:cs="Helvetica"/>
          <w:b/>
          <w:bCs/>
          <w:color w:val="222222"/>
          <w:sz w:val="21"/>
          <w:szCs w:val="21"/>
        </w:rPr>
        <w:t xml:space="preserve"> Rhododendron caucasicum Pall</w:t>
      </w:r>
    </w:p>
    <w:p w14:paraId="51AA0B3C" w14:textId="77777777" w:rsidR="009C42BC" w:rsidRPr="009C42BC" w:rsidRDefault="009C42BC" w:rsidP="009C42BC">
      <w:pPr>
        <w:rPr>
          <w:rFonts w:ascii="Helvetica" w:hAnsi="Helvetica" w:cs="Helvetica"/>
          <w:b/>
          <w:bCs/>
          <w:color w:val="222222"/>
          <w:sz w:val="21"/>
          <w:szCs w:val="21"/>
        </w:rPr>
      </w:pPr>
    </w:p>
    <w:p w14:paraId="037DD7FD"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b/>
          <w:bCs/>
          <w:color w:val="222222"/>
          <w:sz w:val="21"/>
          <w:szCs w:val="21"/>
        </w:rPr>
        <w:t xml:space="preserve">3.1 </w:t>
      </w:r>
      <w:r w:rsidRPr="009C42BC">
        <w:rPr>
          <w:rFonts w:ascii="Helvetica" w:hAnsi="Helvetica" w:cs="Helvetica" w:hint="eastAsia"/>
          <w:b/>
          <w:bCs/>
          <w:color w:val="222222"/>
          <w:sz w:val="21"/>
          <w:szCs w:val="21"/>
        </w:rPr>
        <w:t>Характеристика</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вида</w:t>
      </w:r>
      <w:r w:rsidRPr="009C42BC">
        <w:rPr>
          <w:rFonts w:ascii="Helvetica" w:hAnsi="Helvetica" w:cs="Helvetica"/>
          <w:b/>
          <w:bCs/>
          <w:color w:val="222222"/>
          <w:sz w:val="21"/>
          <w:szCs w:val="21"/>
        </w:rPr>
        <w:t xml:space="preserve"> Rhododendron caucasicum Pall</w:t>
      </w:r>
    </w:p>
    <w:p w14:paraId="0DD3BA90" w14:textId="77777777" w:rsidR="009C42BC" w:rsidRPr="009C42BC" w:rsidRDefault="009C42BC" w:rsidP="009C42BC">
      <w:pPr>
        <w:rPr>
          <w:rFonts w:ascii="Helvetica" w:hAnsi="Helvetica" w:cs="Helvetica"/>
          <w:b/>
          <w:bCs/>
          <w:color w:val="222222"/>
          <w:sz w:val="21"/>
          <w:szCs w:val="21"/>
        </w:rPr>
      </w:pPr>
    </w:p>
    <w:p w14:paraId="0EA8DBE4"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b/>
          <w:bCs/>
          <w:color w:val="222222"/>
          <w:sz w:val="21"/>
          <w:szCs w:val="21"/>
        </w:rPr>
        <w:t xml:space="preserve">3.2 </w:t>
      </w:r>
      <w:r w:rsidRPr="009C42BC">
        <w:rPr>
          <w:rFonts w:ascii="Helvetica" w:hAnsi="Helvetica" w:cs="Helvetica" w:hint="eastAsia"/>
          <w:b/>
          <w:bCs/>
          <w:color w:val="222222"/>
          <w:sz w:val="21"/>
          <w:szCs w:val="21"/>
        </w:rPr>
        <w:t>Особенности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строения</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распространения</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зарослей</w:t>
      </w:r>
    </w:p>
    <w:p w14:paraId="7F08686E" w14:textId="77777777" w:rsidR="009C42BC" w:rsidRPr="009C42BC" w:rsidRDefault="009C42BC" w:rsidP="009C42BC">
      <w:pPr>
        <w:rPr>
          <w:rFonts w:ascii="Helvetica" w:hAnsi="Helvetica" w:cs="Helvetica"/>
          <w:b/>
          <w:bCs/>
          <w:color w:val="222222"/>
          <w:sz w:val="21"/>
          <w:szCs w:val="21"/>
        </w:rPr>
      </w:pPr>
    </w:p>
    <w:p w14:paraId="009B436B"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b/>
          <w:bCs/>
          <w:color w:val="222222"/>
          <w:sz w:val="21"/>
          <w:szCs w:val="21"/>
        </w:rPr>
        <w:t xml:space="preserve">Rh.caucasicum </w:t>
      </w:r>
      <w:r w:rsidRPr="009C42BC">
        <w:rPr>
          <w:rFonts w:ascii="Helvetica" w:hAnsi="Helvetica" w:cs="Helvetica" w:hint="eastAsia"/>
          <w:b/>
          <w:bCs/>
          <w:color w:val="222222"/>
          <w:sz w:val="21"/>
          <w:szCs w:val="21"/>
        </w:rPr>
        <w:t>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сопутствующие</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виды</w:t>
      </w:r>
    </w:p>
    <w:p w14:paraId="5F76124C" w14:textId="77777777" w:rsidR="009C42BC" w:rsidRPr="009C42BC" w:rsidRDefault="009C42BC" w:rsidP="009C42BC">
      <w:pPr>
        <w:rPr>
          <w:rFonts w:ascii="Helvetica" w:hAnsi="Helvetica" w:cs="Helvetica"/>
          <w:b/>
          <w:bCs/>
          <w:color w:val="222222"/>
          <w:sz w:val="21"/>
          <w:szCs w:val="21"/>
        </w:rPr>
      </w:pPr>
    </w:p>
    <w:p w14:paraId="4FA8D0D1"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b/>
          <w:bCs/>
          <w:color w:val="222222"/>
          <w:sz w:val="21"/>
          <w:szCs w:val="21"/>
        </w:rPr>
        <w:lastRenderedPageBreak/>
        <w:t xml:space="preserve">3.3 </w:t>
      </w:r>
      <w:r w:rsidRPr="009C42BC">
        <w:rPr>
          <w:rFonts w:ascii="Helvetica" w:hAnsi="Helvetica" w:cs="Helvetica" w:hint="eastAsia"/>
          <w:b/>
          <w:bCs/>
          <w:color w:val="222222"/>
          <w:sz w:val="21"/>
          <w:szCs w:val="21"/>
        </w:rPr>
        <w:t>Особенности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биологии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размножения</w:t>
      </w:r>
    </w:p>
    <w:p w14:paraId="1A5FB3C0" w14:textId="77777777" w:rsidR="009C42BC" w:rsidRPr="009C42BC" w:rsidRDefault="009C42BC" w:rsidP="009C42BC">
      <w:pPr>
        <w:rPr>
          <w:rFonts w:ascii="Helvetica" w:hAnsi="Helvetica" w:cs="Helvetica"/>
          <w:b/>
          <w:bCs/>
          <w:color w:val="222222"/>
          <w:sz w:val="21"/>
          <w:szCs w:val="21"/>
        </w:rPr>
      </w:pPr>
    </w:p>
    <w:p w14:paraId="647F8DB6"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hint="eastAsia"/>
          <w:b/>
          <w:bCs/>
          <w:color w:val="222222"/>
          <w:sz w:val="21"/>
          <w:szCs w:val="21"/>
        </w:rPr>
        <w:t>Глава</w:t>
      </w:r>
      <w:r w:rsidRPr="009C42BC">
        <w:rPr>
          <w:rFonts w:ascii="Helvetica" w:hAnsi="Helvetica" w:cs="Helvetica"/>
          <w:b/>
          <w:bCs/>
          <w:color w:val="222222"/>
          <w:sz w:val="21"/>
          <w:szCs w:val="21"/>
        </w:rPr>
        <w:t xml:space="preserve"> IV. </w:t>
      </w:r>
      <w:r w:rsidRPr="009C42BC">
        <w:rPr>
          <w:rFonts w:ascii="Helvetica" w:hAnsi="Helvetica" w:cs="Helvetica" w:hint="eastAsia"/>
          <w:b/>
          <w:bCs/>
          <w:color w:val="222222"/>
          <w:sz w:val="21"/>
          <w:szCs w:val="21"/>
        </w:rPr>
        <w:t>Химическая</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природа</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физиологически</w:t>
      </w:r>
    </w:p>
    <w:p w14:paraId="0C6C6B78" w14:textId="77777777" w:rsidR="009C42BC" w:rsidRPr="009C42BC" w:rsidRDefault="009C42BC" w:rsidP="009C42BC">
      <w:pPr>
        <w:rPr>
          <w:rFonts w:ascii="Helvetica" w:hAnsi="Helvetica" w:cs="Helvetica"/>
          <w:b/>
          <w:bCs/>
          <w:color w:val="222222"/>
          <w:sz w:val="21"/>
          <w:szCs w:val="21"/>
        </w:rPr>
      </w:pPr>
    </w:p>
    <w:p w14:paraId="366380BC"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hint="eastAsia"/>
          <w:b/>
          <w:bCs/>
          <w:color w:val="222222"/>
          <w:sz w:val="21"/>
          <w:szCs w:val="21"/>
        </w:rPr>
        <w:t>активных</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соединений</w:t>
      </w:r>
      <w:r w:rsidRPr="009C42BC">
        <w:rPr>
          <w:rFonts w:ascii="Helvetica" w:hAnsi="Helvetica" w:cs="Helvetica"/>
          <w:b/>
          <w:bCs/>
          <w:color w:val="222222"/>
          <w:sz w:val="21"/>
          <w:szCs w:val="21"/>
        </w:rPr>
        <w:t xml:space="preserve"> Rododendron caucasicum Pall</w:t>
      </w:r>
    </w:p>
    <w:p w14:paraId="224E713C" w14:textId="77777777" w:rsidR="009C42BC" w:rsidRPr="009C42BC" w:rsidRDefault="009C42BC" w:rsidP="009C42BC">
      <w:pPr>
        <w:rPr>
          <w:rFonts w:ascii="Helvetica" w:hAnsi="Helvetica" w:cs="Helvetica"/>
          <w:b/>
          <w:bCs/>
          <w:color w:val="222222"/>
          <w:sz w:val="21"/>
          <w:szCs w:val="21"/>
        </w:rPr>
      </w:pPr>
    </w:p>
    <w:p w14:paraId="365AC278"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b/>
          <w:bCs/>
          <w:color w:val="222222"/>
          <w:sz w:val="21"/>
          <w:szCs w:val="21"/>
        </w:rPr>
        <w:t xml:space="preserve">4.1 </w:t>
      </w:r>
      <w:r w:rsidRPr="009C42BC">
        <w:rPr>
          <w:rFonts w:ascii="Helvetica" w:hAnsi="Helvetica" w:cs="Helvetica" w:hint="eastAsia"/>
          <w:b/>
          <w:bCs/>
          <w:color w:val="222222"/>
          <w:sz w:val="21"/>
          <w:szCs w:val="21"/>
        </w:rPr>
        <w:t>Природа</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физиологически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активных</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веществ</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их</w:t>
      </w:r>
    </w:p>
    <w:p w14:paraId="52E34DDC" w14:textId="77777777" w:rsidR="009C42BC" w:rsidRPr="009C42BC" w:rsidRDefault="009C42BC" w:rsidP="009C42BC">
      <w:pPr>
        <w:rPr>
          <w:rFonts w:ascii="Helvetica" w:hAnsi="Helvetica" w:cs="Helvetica"/>
          <w:b/>
          <w:bCs/>
          <w:color w:val="222222"/>
          <w:sz w:val="21"/>
          <w:szCs w:val="21"/>
        </w:rPr>
      </w:pPr>
    </w:p>
    <w:p w14:paraId="752EC9B5"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hint="eastAsia"/>
          <w:b/>
          <w:bCs/>
          <w:color w:val="222222"/>
          <w:sz w:val="21"/>
          <w:szCs w:val="21"/>
        </w:rPr>
        <w:t>роль</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в</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формировании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развитии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фитоценозов</w:t>
      </w:r>
    </w:p>
    <w:p w14:paraId="1EFD2E53" w14:textId="77777777" w:rsidR="009C42BC" w:rsidRPr="009C42BC" w:rsidRDefault="009C42BC" w:rsidP="009C42BC">
      <w:pPr>
        <w:rPr>
          <w:rFonts w:ascii="Helvetica" w:hAnsi="Helvetica" w:cs="Helvetica"/>
          <w:b/>
          <w:bCs/>
          <w:color w:val="222222"/>
          <w:sz w:val="21"/>
          <w:szCs w:val="21"/>
        </w:rPr>
      </w:pPr>
    </w:p>
    <w:p w14:paraId="71E6EC82"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b/>
          <w:bCs/>
          <w:color w:val="222222"/>
          <w:sz w:val="21"/>
          <w:szCs w:val="21"/>
        </w:rPr>
        <w:t xml:space="preserve">4.2 </w:t>
      </w:r>
      <w:r w:rsidRPr="009C42BC">
        <w:rPr>
          <w:rFonts w:ascii="Helvetica" w:hAnsi="Helvetica" w:cs="Helvetica" w:hint="eastAsia"/>
          <w:b/>
          <w:bCs/>
          <w:color w:val="222222"/>
          <w:sz w:val="21"/>
          <w:szCs w:val="21"/>
        </w:rPr>
        <w:t>Физиологическая</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активность</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листьев</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корней</w:t>
      </w:r>
      <w:r w:rsidRPr="009C42BC">
        <w:rPr>
          <w:rFonts w:ascii="Helvetica" w:hAnsi="Helvetica" w:cs="Helvetica"/>
          <w:b/>
          <w:bCs/>
          <w:color w:val="222222"/>
          <w:sz w:val="21"/>
          <w:szCs w:val="21"/>
        </w:rPr>
        <w:t>,</w:t>
      </w:r>
    </w:p>
    <w:p w14:paraId="430C2692" w14:textId="77777777" w:rsidR="009C42BC" w:rsidRPr="009C42BC" w:rsidRDefault="009C42BC" w:rsidP="009C42BC">
      <w:pPr>
        <w:rPr>
          <w:rFonts w:ascii="Helvetica" w:hAnsi="Helvetica" w:cs="Helvetica"/>
          <w:b/>
          <w:bCs/>
          <w:color w:val="222222"/>
          <w:sz w:val="21"/>
          <w:szCs w:val="21"/>
        </w:rPr>
      </w:pPr>
    </w:p>
    <w:p w14:paraId="443085E2"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hint="eastAsia"/>
          <w:b/>
          <w:bCs/>
          <w:color w:val="222222"/>
          <w:sz w:val="21"/>
          <w:szCs w:val="21"/>
        </w:rPr>
        <w:t>почвенного</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опада</w:t>
      </w:r>
    </w:p>
    <w:p w14:paraId="148CF696" w14:textId="77777777" w:rsidR="009C42BC" w:rsidRPr="009C42BC" w:rsidRDefault="009C42BC" w:rsidP="009C42BC">
      <w:pPr>
        <w:rPr>
          <w:rFonts w:ascii="Helvetica" w:hAnsi="Helvetica" w:cs="Helvetica"/>
          <w:b/>
          <w:bCs/>
          <w:color w:val="222222"/>
          <w:sz w:val="21"/>
          <w:szCs w:val="21"/>
        </w:rPr>
      </w:pPr>
    </w:p>
    <w:p w14:paraId="7EDC96E7"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b/>
          <w:bCs/>
          <w:color w:val="222222"/>
          <w:sz w:val="21"/>
          <w:szCs w:val="21"/>
        </w:rPr>
        <w:t xml:space="preserve">4.3 </w:t>
      </w:r>
      <w:r w:rsidRPr="009C42BC">
        <w:rPr>
          <w:rFonts w:ascii="Helvetica" w:hAnsi="Helvetica" w:cs="Helvetica" w:hint="eastAsia"/>
          <w:b/>
          <w:bCs/>
          <w:color w:val="222222"/>
          <w:sz w:val="21"/>
          <w:szCs w:val="21"/>
        </w:rPr>
        <w:t>Выделение</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идентификация</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физиологически</w:t>
      </w:r>
    </w:p>
    <w:p w14:paraId="6F9627E2" w14:textId="77777777" w:rsidR="009C42BC" w:rsidRPr="009C42BC" w:rsidRDefault="009C42BC" w:rsidP="009C42BC">
      <w:pPr>
        <w:rPr>
          <w:rFonts w:ascii="Helvetica" w:hAnsi="Helvetica" w:cs="Helvetica"/>
          <w:b/>
          <w:bCs/>
          <w:color w:val="222222"/>
          <w:sz w:val="21"/>
          <w:szCs w:val="21"/>
        </w:rPr>
      </w:pPr>
    </w:p>
    <w:p w14:paraId="6E84EEA0"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hint="eastAsia"/>
          <w:b/>
          <w:bCs/>
          <w:color w:val="222222"/>
          <w:sz w:val="21"/>
          <w:szCs w:val="21"/>
        </w:rPr>
        <w:t>активных</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соединений</w:t>
      </w:r>
      <w:r w:rsidRPr="009C42BC">
        <w:rPr>
          <w:rFonts w:ascii="Helvetica" w:hAnsi="Helvetica" w:cs="Helvetica"/>
          <w:b/>
          <w:bCs/>
          <w:color w:val="222222"/>
          <w:sz w:val="21"/>
          <w:szCs w:val="21"/>
        </w:rPr>
        <w:t xml:space="preserve"> Rhododendron caucasicum Pall</w:t>
      </w:r>
    </w:p>
    <w:p w14:paraId="7CC3751F" w14:textId="77777777" w:rsidR="009C42BC" w:rsidRPr="009C42BC" w:rsidRDefault="009C42BC" w:rsidP="009C42BC">
      <w:pPr>
        <w:rPr>
          <w:rFonts w:ascii="Helvetica" w:hAnsi="Helvetica" w:cs="Helvetica"/>
          <w:b/>
          <w:bCs/>
          <w:color w:val="222222"/>
          <w:sz w:val="21"/>
          <w:szCs w:val="21"/>
        </w:rPr>
      </w:pPr>
    </w:p>
    <w:p w14:paraId="71710FFC"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b/>
          <w:bCs/>
          <w:color w:val="222222"/>
          <w:sz w:val="21"/>
          <w:szCs w:val="21"/>
        </w:rPr>
        <w:t xml:space="preserve">4.4 </w:t>
      </w:r>
      <w:r w:rsidRPr="009C42BC">
        <w:rPr>
          <w:rFonts w:ascii="Helvetica" w:hAnsi="Helvetica" w:cs="Helvetica" w:hint="eastAsia"/>
          <w:b/>
          <w:bCs/>
          <w:color w:val="222222"/>
          <w:sz w:val="21"/>
          <w:szCs w:val="21"/>
        </w:rPr>
        <w:t>Кверцетин</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мирицетин</w:t>
      </w:r>
      <w:r w:rsidRPr="009C42BC">
        <w:rPr>
          <w:rFonts w:ascii="Helvetica" w:hAnsi="Helvetica" w:cs="Helvetica"/>
          <w:b/>
          <w:bCs/>
          <w:color w:val="222222"/>
          <w:sz w:val="21"/>
          <w:szCs w:val="21"/>
        </w:rPr>
        <w:t xml:space="preserve"> - </w:t>
      </w:r>
      <w:r w:rsidRPr="009C42BC">
        <w:rPr>
          <w:rFonts w:ascii="Helvetica" w:hAnsi="Helvetica" w:cs="Helvetica" w:hint="eastAsia"/>
          <w:b/>
          <w:bCs/>
          <w:color w:val="222222"/>
          <w:sz w:val="21"/>
          <w:szCs w:val="21"/>
        </w:rPr>
        <w:t>биологические</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и</w:t>
      </w:r>
    </w:p>
    <w:p w14:paraId="197F1BC7" w14:textId="77777777" w:rsidR="009C42BC" w:rsidRPr="009C42BC" w:rsidRDefault="009C42BC" w:rsidP="009C42BC">
      <w:pPr>
        <w:rPr>
          <w:rFonts w:ascii="Helvetica" w:hAnsi="Helvetica" w:cs="Helvetica"/>
          <w:b/>
          <w:bCs/>
          <w:color w:val="222222"/>
          <w:sz w:val="21"/>
          <w:szCs w:val="21"/>
        </w:rPr>
      </w:pPr>
    </w:p>
    <w:p w14:paraId="3C59640E"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hint="eastAsia"/>
          <w:b/>
          <w:bCs/>
          <w:color w:val="222222"/>
          <w:sz w:val="21"/>
          <w:szCs w:val="21"/>
        </w:rPr>
        <w:t>физиологические</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соединения</w:t>
      </w:r>
    </w:p>
    <w:p w14:paraId="4C6040DB" w14:textId="77777777" w:rsidR="009C42BC" w:rsidRPr="009C42BC" w:rsidRDefault="009C42BC" w:rsidP="009C42BC">
      <w:pPr>
        <w:rPr>
          <w:rFonts w:ascii="Helvetica" w:hAnsi="Helvetica" w:cs="Helvetica"/>
          <w:b/>
          <w:bCs/>
          <w:color w:val="222222"/>
          <w:sz w:val="21"/>
          <w:szCs w:val="21"/>
        </w:rPr>
      </w:pPr>
    </w:p>
    <w:p w14:paraId="23A4EE3F"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hint="eastAsia"/>
          <w:b/>
          <w:bCs/>
          <w:color w:val="222222"/>
          <w:sz w:val="21"/>
          <w:szCs w:val="21"/>
        </w:rPr>
        <w:t>Глава</w:t>
      </w:r>
      <w:r w:rsidRPr="009C42BC">
        <w:rPr>
          <w:rFonts w:ascii="Helvetica" w:hAnsi="Helvetica" w:cs="Helvetica"/>
          <w:b/>
          <w:bCs/>
          <w:color w:val="222222"/>
          <w:sz w:val="21"/>
          <w:szCs w:val="21"/>
        </w:rPr>
        <w:t xml:space="preserve"> V. </w:t>
      </w:r>
      <w:r w:rsidRPr="009C42BC">
        <w:rPr>
          <w:rFonts w:ascii="Helvetica" w:hAnsi="Helvetica" w:cs="Helvetica" w:hint="eastAsia"/>
          <w:b/>
          <w:bCs/>
          <w:color w:val="222222"/>
          <w:sz w:val="21"/>
          <w:szCs w:val="21"/>
        </w:rPr>
        <w:t>Экологические</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параметры</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зарослей</w:t>
      </w:r>
    </w:p>
    <w:p w14:paraId="0954B4D1" w14:textId="77777777" w:rsidR="009C42BC" w:rsidRPr="009C42BC" w:rsidRDefault="009C42BC" w:rsidP="009C42BC">
      <w:pPr>
        <w:rPr>
          <w:rFonts w:ascii="Helvetica" w:hAnsi="Helvetica" w:cs="Helvetica"/>
          <w:b/>
          <w:bCs/>
          <w:color w:val="222222"/>
          <w:sz w:val="21"/>
          <w:szCs w:val="21"/>
        </w:rPr>
      </w:pPr>
    </w:p>
    <w:p w14:paraId="11A965CF"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b/>
          <w:bCs/>
          <w:color w:val="222222"/>
          <w:sz w:val="21"/>
          <w:szCs w:val="21"/>
        </w:rPr>
        <w:t>Rhododendron caucasicum Pall</w:t>
      </w:r>
    </w:p>
    <w:p w14:paraId="2AB36C4D" w14:textId="77777777" w:rsidR="009C42BC" w:rsidRPr="009C42BC" w:rsidRDefault="009C42BC" w:rsidP="009C42BC">
      <w:pPr>
        <w:rPr>
          <w:rFonts w:ascii="Helvetica" w:hAnsi="Helvetica" w:cs="Helvetica"/>
          <w:b/>
          <w:bCs/>
          <w:color w:val="222222"/>
          <w:sz w:val="21"/>
          <w:szCs w:val="21"/>
        </w:rPr>
      </w:pPr>
    </w:p>
    <w:p w14:paraId="404E7EFE"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b/>
          <w:bCs/>
          <w:color w:val="222222"/>
          <w:sz w:val="21"/>
          <w:szCs w:val="21"/>
        </w:rPr>
        <w:t xml:space="preserve">5.1 </w:t>
      </w:r>
      <w:r w:rsidRPr="009C42BC">
        <w:rPr>
          <w:rFonts w:ascii="Helvetica" w:hAnsi="Helvetica" w:cs="Helvetica" w:hint="eastAsia"/>
          <w:b/>
          <w:bCs/>
          <w:color w:val="222222"/>
          <w:sz w:val="21"/>
          <w:szCs w:val="21"/>
        </w:rPr>
        <w:t>Анатомические</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морфологические</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изменения</w:t>
      </w:r>
    </w:p>
    <w:p w14:paraId="1E6AB8E2" w14:textId="77777777" w:rsidR="009C42BC" w:rsidRPr="009C42BC" w:rsidRDefault="009C42BC" w:rsidP="009C42BC">
      <w:pPr>
        <w:rPr>
          <w:rFonts w:ascii="Helvetica" w:hAnsi="Helvetica" w:cs="Helvetica"/>
          <w:b/>
          <w:bCs/>
          <w:color w:val="222222"/>
          <w:sz w:val="21"/>
          <w:szCs w:val="21"/>
        </w:rPr>
      </w:pPr>
    </w:p>
    <w:p w14:paraId="7F436B13"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hint="eastAsia"/>
          <w:b/>
          <w:bCs/>
          <w:color w:val="222222"/>
          <w:sz w:val="21"/>
          <w:szCs w:val="21"/>
        </w:rPr>
        <w:lastRenderedPageBreak/>
        <w:t>листа</w:t>
      </w:r>
      <w:r w:rsidRPr="009C42BC">
        <w:rPr>
          <w:rFonts w:ascii="Helvetica" w:hAnsi="Helvetica" w:cs="Helvetica"/>
          <w:b/>
          <w:bCs/>
          <w:color w:val="222222"/>
          <w:sz w:val="21"/>
          <w:szCs w:val="21"/>
        </w:rPr>
        <w:t xml:space="preserve"> Rh. caucasicum </w:t>
      </w:r>
      <w:r w:rsidRPr="009C42BC">
        <w:rPr>
          <w:rFonts w:ascii="Helvetica" w:hAnsi="Helvetica" w:cs="Helvetica" w:hint="eastAsia"/>
          <w:b/>
          <w:bCs/>
          <w:color w:val="222222"/>
          <w:sz w:val="21"/>
          <w:szCs w:val="21"/>
        </w:rPr>
        <w:t>в</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зависимости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от</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высоты</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произрастания</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над</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уровнем</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моря</w:t>
      </w:r>
    </w:p>
    <w:p w14:paraId="586FA1DA" w14:textId="77777777" w:rsidR="009C42BC" w:rsidRPr="009C42BC" w:rsidRDefault="009C42BC" w:rsidP="009C42BC">
      <w:pPr>
        <w:rPr>
          <w:rFonts w:ascii="Helvetica" w:hAnsi="Helvetica" w:cs="Helvetica"/>
          <w:b/>
          <w:bCs/>
          <w:color w:val="222222"/>
          <w:sz w:val="21"/>
          <w:szCs w:val="21"/>
        </w:rPr>
      </w:pPr>
    </w:p>
    <w:p w14:paraId="4DA0FC0A"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b/>
          <w:bCs/>
          <w:color w:val="222222"/>
          <w:sz w:val="21"/>
          <w:szCs w:val="21"/>
        </w:rPr>
        <w:t xml:space="preserve">5.2. </w:t>
      </w:r>
      <w:r w:rsidRPr="009C42BC">
        <w:rPr>
          <w:rFonts w:ascii="Helvetica" w:hAnsi="Helvetica" w:cs="Helvetica" w:hint="eastAsia"/>
          <w:b/>
          <w:bCs/>
          <w:color w:val="222222"/>
          <w:sz w:val="21"/>
          <w:szCs w:val="21"/>
        </w:rPr>
        <w:t>Сезонная</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динамика</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активности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некоторых</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физиологических</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процессов</w:t>
      </w:r>
    </w:p>
    <w:p w14:paraId="33F1EF4A" w14:textId="77777777" w:rsidR="009C42BC" w:rsidRPr="009C42BC" w:rsidRDefault="009C42BC" w:rsidP="009C42BC">
      <w:pPr>
        <w:rPr>
          <w:rFonts w:ascii="Helvetica" w:hAnsi="Helvetica" w:cs="Helvetica"/>
          <w:b/>
          <w:bCs/>
          <w:color w:val="222222"/>
          <w:sz w:val="21"/>
          <w:szCs w:val="21"/>
        </w:rPr>
      </w:pPr>
    </w:p>
    <w:p w14:paraId="6375B3AF"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b/>
          <w:bCs/>
          <w:color w:val="222222"/>
          <w:sz w:val="21"/>
          <w:szCs w:val="21"/>
        </w:rPr>
        <w:t xml:space="preserve">5.3. </w:t>
      </w:r>
      <w:r w:rsidRPr="009C42BC">
        <w:rPr>
          <w:rFonts w:ascii="Helvetica" w:hAnsi="Helvetica" w:cs="Helvetica" w:hint="eastAsia"/>
          <w:b/>
          <w:bCs/>
          <w:color w:val="222222"/>
          <w:sz w:val="21"/>
          <w:szCs w:val="21"/>
        </w:rPr>
        <w:t>Вертикальная</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зональность</w:t>
      </w:r>
      <w:r w:rsidRPr="009C42BC">
        <w:rPr>
          <w:rFonts w:ascii="Helvetica" w:hAnsi="Helvetica" w:cs="Helvetica"/>
          <w:b/>
          <w:bCs/>
          <w:color w:val="222222"/>
          <w:sz w:val="21"/>
          <w:szCs w:val="21"/>
        </w:rPr>
        <w:t xml:space="preserve"> Rhododendron caucasicum Pall.</w:t>
      </w:r>
    </w:p>
    <w:p w14:paraId="357B3D8E" w14:textId="77777777" w:rsidR="009C42BC" w:rsidRPr="009C42BC" w:rsidRDefault="009C42BC" w:rsidP="009C42BC">
      <w:pPr>
        <w:rPr>
          <w:rFonts w:ascii="Helvetica" w:hAnsi="Helvetica" w:cs="Helvetica"/>
          <w:b/>
          <w:bCs/>
          <w:color w:val="222222"/>
          <w:sz w:val="21"/>
          <w:szCs w:val="21"/>
        </w:rPr>
      </w:pPr>
    </w:p>
    <w:p w14:paraId="53F54986"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hint="eastAsia"/>
          <w:b/>
          <w:bCs/>
          <w:color w:val="222222"/>
          <w:sz w:val="21"/>
          <w:szCs w:val="21"/>
        </w:rPr>
        <w:t>и</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его</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физиологическая</w:t>
      </w:r>
      <w:r w:rsidRPr="009C42BC">
        <w:rPr>
          <w:rFonts w:ascii="Helvetica" w:hAnsi="Helvetica" w:cs="Helvetica"/>
          <w:b/>
          <w:bCs/>
          <w:color w:val="222222"/>
          <w:sz w:val="21"/>
          <w:szCs w:val="21"/>
        </w:rPr>
        <w:t xml:space="preserve"> </w:t>
      </w:r>
      <w:r w:rsidRPr="009C42BC">
        <w:rPr>
          <w:rFonts w:ascii="Helvetica" w:hAnsi="Helvetica" w:cs="Helvetica" w:hint="eastAsia"/>
          <w:b/>
          <w:bCs/>
          <w:color w:val="222222"/>
          <w:sz w:val="21"/>
          <w:szCs w:val="21"/>
        </w:rPr>
        <w:t>активность</w:t>
      </w:r>
    </w:p>
    <w:p w14:paraId="04128AD3" w14:textId="77777777" w:rsidR="009C42BC" w:rsidRPr="009C42BC" w:rsidRDefault="009C42BC" w:rsidP="009C42BC">
      <w:pPr>
        <w:rPr>
          <w:rFonts w:ascii="Helvetica" w:hAnsi="Helvetica" w:cs="Helvetica"/>
          <w:b/>
          <w:bCs/>
          <w:color w:val="222222"/>
          <w:sz w:val="21"/>
          <w:szCs w:val="21"/>
        </w:rPr>
      </w:pPr>
    </w:p>
    <w:p w14:paraId="56647EC4"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hint="eastAsia"/>
          <w:b/>
          <w:bCs/>
          <w:color w:val="222222"/>
          <w:sz w:val="21"/>
          <w:szCs w:val="21"/>
        </w:rPr>
        <w:t>Выводы</w:t>
      </w:r>
    </w:p>
    <w:p w14:paraId="6860154B" w14:textId="77777777" w:rsidR="009C42BC" w:rsidRPr="009C42BC" w:rsidRDefault="009C42BC" w:rsidP="009C42BC">
      <w:pPr>
        <w:rPr>
          <w:rFonts w:ascii="Helvetica" w:hAnsi="Helvetica" w:cs="Helvetica"/>
          <w:b/>
          <w:bCs/>
          <w:color w:val="222222"/>
          <w:sz w:val="21"/>
          <w:szCs w:val="21"/>
        </w:rPr>
      </w:pPr>
    </w:p>
    <w:p w14:paraId="491DD442" w14:textId="77777777" w:rsidR="009C42BC" w:rsidRPr="009C42BC" w:rsidRDefault="009C42BC" w:rsidP="009C42BC">
      <w:pPr>
        <w:rPr>
          <w:rFonts w:ascii="Helvetica" w:hAnsi="Helvetica" w:cs="Helvetica"/>
          <w:b/>
          <w:bCs/>
          <w:color w:val="222222"/>
          <w:sz w:val="21"/>
          <w:szCs w:val="21"/>
        </w:rPr>
      </w:pPr>
      <w:r w:rsidRPr="009C42BC">
        <w:rPr>
          <w:rFonts w:ascii="Helvetica" w:hAnsi="Helvetica" w:cs="Helvetica" w:hint="eastAsia"/>
          <w:b/>
          <w:bCs/>
          <w:color w:val="222222"/>
          <w:sz w:val="21"/>
          <w:szCs w:val="21"/>
        </w:rPr>
        <w:t>Литература</w:t>
      </w:r>
    </w:p>
    <w:p w14:paraId="1864C50A" w14:textId="77777777" w:rsidR="009C42BC" w:rsidRPr="009C42BC" w:rsidRDefault="009C42BC" w:rsidP="009C42BC">
      <w:pPr>
        <w:rPr>
          <w:rFonts w:ascii="Helvetica" w:hAnsi="Helvetica" w:cs="Helvetica"/>
          <w:b/>
          <w:bCs/>
          <w:color w:val="222222"/>
          <w:sz w:val="21"/>
          <w:szCs w:val="21"/>
        </w:rPr>
      </w:pPr>
    </w:p>
    <w:p w14:paraId="4CCADE6E" w14:textId="6CE7DB09" w:rsidR="004F7911" w:rsidRPr="009C42BC" w:rsidRDefault="009C42BC" w:rsidP="009C42BC">
      <w:r w:rsidRPr="009C42BC">
        <w:rPr>
          <w:rFonts w:ascii="Helvetica" w:hAnsi="Helvetica" w:cs="Helvetica" w:hint="eastAsia"/>
          <w:b/>
          <w:bCs/>
          <w:color w:val="222222"/>
          <w:sz w:val="21"/>
          <w:szCs w:val="21"/>
        </w:rPr>
        <w:t>Приложение</w:t>
      </w:r>
    </w:p>
    <w:sectPr w:rsidR="004F7911" w:rsidRPr="009C42B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2F1C9" w14:textId="77777777" w:rsidR="004B335D" w:rsidRDefault="004B335D">
      <w:pPr>
        <w:spacing w:after="0" w:line="240" w:lineRule="auto"/>
      </w:pPr>
      <w:r>
        <w:separator/>
      </w:r>
    </w:p>
  </w:endnote>
  <w:endnote w:type="continuationSeparator" w:id="0">
    <w:p w14:paraId="564905D1" w14:textId="77777777" w:rsidR="004B335D" w:rsidRDefault="004B3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37E7E" w14:textId="77777777" w:rsidR="004B335D" w:rsidRDefault="004B335D"/>
    <w:p w14:paraId="4A3891B9" w14:textId="77777777" w:rsidR="004B335D" w:rsidRDefault="004B335D"/>
    <w:p w14:paraId="773B3A0C" w14:textId="77777777" w:rsidR="004B335D" w:rsidRDefault="004B335D"/>
    <w:p w14:paraId="362EE861" w14:textId="77777777" w:rsidR="004B335D" w:rsidRDefault="004B335D"/>
    <w:p w14:paraId="40959B31" w14:textId="77777777" w:rsidR="004B335D" w:rsidRDefault="004B335D"/>
    <w:p w14:paraId="466F8B5B" w14:textId="77777777" w:rsidR="004B335D" w:rsidRDefault="004B335D"/>
    <w:p w14:paraId="4041F2C2" w14:textId="77777777" w:rsidR="004B335D" w:rsidRDefault="004B33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5A56B4" wp14:editId="12BD03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C1036" w14:textId="77777777" w:rsidR="004B335D" w:rsidRDefault="004B33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5A56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CC1036" w14:textId="77777777" w:rsidR="004B335D" w:rsidRDefault="004B33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0AC801" w14:textId="77777777" w:rsidR="004B335D" w:rsidRDefault="004B335D"/>
    <w:p w14:paraId="61A7ABCC" w14:textId="77777777" w:rsidR="004B335D" w:rsidRDefault="004B335D"/>
    <w:p w14:paraId="78769E5A" w14:textId="77777777" w:rsidR="004B335D" w:rsidRDefault="004B33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39EDE6" wp14:editId="616887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4CA10" w14:textId="77777777" w:rsidR="004B335D" w:rsidRDefault="004B335D"/>
                          <w:p w14:paraId="7B286EB2" w14:textId="77777777" w:rsidR="004B335D" w:rsidRDefault="004B33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9ED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E4CA10" w14:textId="77777777" w:rsidR="004B335D" w:rsidRDefault="004B335D"/>
                    <w:p w14:paraId="7B286EB2" w14:textId="77777777" w:rsidR="004B335D" w:rsidRDefault="004B33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A5DC73" w14:textId="77777777" w:rsidR="004B335D" w:rsidRDefault="004B335D"/>
    <w:p w14:paraId="6B072E6C" w14:textId="77777777" w:rsidR="004B335D" w:rsidRDefault="004B335D">
      <w:pPr>
        <w:rPr>
          <w:sz w:val="2"/>
          <w:szCs w:val="2"/>
        </w:rPr>
      </w:pPr>
    </w:p>
    <w:p w14:paraId="0D8CCED0" w14:textId="77777777" w:rsidR="004B335D" w:rsidRDefault="004B335D"/>
    <w:p w14:paraId="6DE6B27D" w14:textId="77777777" w:rsidR="004B335D" w:rsidRDefault="004B335D">
      <w:pPr>
        <w:spacing w:after="0" w:line="240" w:lineRule="auto"/>
      </w:pPr>
    </w:p>
  </w:footnote>
  <w:footnote w:type="continuationSeparator" w:id="0">
    <w:p w14:paraId="07E630D8" w14:textId="77777777" w:rsidR="004B335D" w:rsidRDefault="004B3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5D"/>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193808</TotalTime>
  <Pages>4</Pages>
  <Words>405</Words>
  <Characters>2310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811</cp:revision>
  <cp:lastPrinted>2009-02-06T05:36:00Z</cp:lastPrinted>
  <dcterms:created xsi:type="dcterms:W3CDTF">2024-01-07T13:43:00Z</dcterms:created>
  <dcterms:modified xsi:type="dcterms:W3CDTF">2025-10-28T18:41:00Z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