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447975" w:rsidRDefault="00447975" w:rsidP="00447975">
      <w:r w:rsidRPr="00447975">
        <w:rPr>
          <w:rFonts w:ascii="Times New Roman" w:eastAsia="Arial Narrow" w:hAnsi="Times New Roman" w:cs="Times New Roman"/>
          <w:b/>
          <w:bCs/>
          <w:color w:val="000000"/>
          <w:kern w:val="0"/>
          <w:sz w:val="24"/>
          <w:lang w:val="uk-UA" w:eastAsia="uk-UA" w:bidi="uk-UA"/>
        </w:rPr>
        <w:t>Сем’янів Ігор Олександрович</w:t>
      </w:r>
      <w:r w:rsidRPr="00447975">
        <w:rPr>
          <w:rFonts w:ascii="Times New Roman" w:eastAsia="Arial Narrow" w:hAnsi="Times New Roman" w:cs="Times New Roman"/>
          <w:color w:val="000000"/>
          <w:kern w:val="0"/>
          <w:sz w:val="24"/>
          <w:lang w:val="uk-UA" w:eastAsia="uk-UA" w:bidi="uk-UA"/>
        </w:rPr>
        <w:t>, асистент кафедри фтизіатрії' та пульмонології ВДНЗУ «Буковинський державний медичний університет»: «Комплексне лікування хворих на вперше діа</w:t>
      </w:r>
      <w:r w:rsidRPr="00447975">
        <w:rPr>
          <w:rFonts w:ascii="Times New Roman" w:eastAsia="Arial Narrow" w:hAnsi="Times New Roman" w:cs="Times New Roman"/>
          <w:color w:val="000000"/>
          <w:kern w:val="0"/>
          <w:sz w:val="24"/>
          <w:lang w:val="uk-UA" w:eastAsia="uk-UA" w:bidi="uk-UA"/>
        </w:rPr>
        <w:softHyphen/>
        <w:t>гностований туберкульоз легень залежно від стану гепато-пан- креато-біліарної системи та поліморфізму генів глутатіон</w:t>
      </w:r>
      <w:r w:rsidRPr="00447975">
        <w:rPr>
          <w:rFonts w:ascii="Times New Roman" w:eastAsia="Arial Narrow" w:hAnsi="Times New Roman" w:cs="Times New Roman"/>
          <w:color w:val="000000"/>
          <w:kern w:val="0"/>
          <w:sz w:val="24"/>
          <w:lang w:val="uk-UA" w:eastAsia="en-US" w:bidi="en-US"/>
        </w:rPr>
        <w:t>-</w:t>
      </w:r>
      <w:r w:rsidRPr="00447975">
        <w:rPr>
          <w:rFonts w:ascii="Times New Roman" w:eastAsia="Arial Narrow" w:hAnsi="Times New Roman" w:cs="Times New Roman"/>
          <w:color w:val="000000"/>
          <w:kern w:val="0"/>
          <w:sz w:val="24"/>
          <w:lang w:val="en-US" w:eastAsia="en-US" w:bidi="en-US"/>
        </w:rPr>
        <w:t>S</w:t>
      </w:r>
      <w:r w:rsidRPr="00447975">
        <w:rPr>
          <w:rFonts w:ascii="Times New Roman" w:eastAsia="Arial Narrow" w:hAnsi="Times New Roman" w:cs="Times New Roman"/>
          <w:color w:val="000000"/>
          <w:kern w:val="0"/>
          <w:sz w:val="24"/>
          <w:lang w:val="uk-UA" w:eastAsia="en-US" w:bidi="en-US"/>
        </w:rPr>
        <w:t xml:space="preserve">- </w:t>
      </w:r>
      <w:r w:rsidRPr="00447975">
        <w:rPr>
          <w:rFonts w:ascii="Times New Roman" w:eastAsia="Arial Narrow" w:hAnsi="Times New Roman" w:cs="Times New Roman"/>
          <w:color w:val="000000"/>
          <w:kern w:val="0"/>
          <w:sz w:val="24"/>
          <w:lang w:val="uk-UA" w:eastAsia="uk-UA" w:bidi="uk-UA"/>
        </w:rPr>
        <w:t>трансферази» (14.01.26 - фтизіатрія). Спецрада Д 26.552.01 у ДУ «Національний інститут фтизіатрії і пульмонології імені Ф. Г. Яновського</w:t>
      </w:r>
    </w:p>
    <w:sectPr w:rsidR="00047DE3" w:rsidRPr="00447975"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59EDD9-5C9A-49A2-8D69-58EF49C6E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Pages>
  <Words>64</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66</cp:revision>
  <cp:lastPrinted>2009-02-06T05:36:00Z</cp:lastPrinted>
  <dcterms:created xsi:type="dcterms:W3CDTF">2020-05-07T08:13:00Z</dcterms:created>
  <dcterms:modified xsi:type="dcterms:W3CDTF">2020-05-07T20:36:00Z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