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CF5F33" w:rsidRDefault="00CF5F33" w:rsidP="00CF5F33">
      <w:r w:rsidRPr="00625513">
        <w:rPr>
          <w:rStyle w:val="afffffa"/>
          <w:rFonts w:ascii="Times New Roman" w:hAnsi="Times New Roman" w:cs="Times New Roman"/>
          <w:sz w:val="24"/>
          <w:szCs w:val="24"/>
          <w:lang w:eastAsia="ru-RU" w:bidi="ru-RU"/>
        </w:rPr>
        <w:t xml:space="preserve">Прохоров </w:t>
      </w:r>
      <w:r w:rsidRPr="00FC5A63">
        <w:rPr>
          <w:rStyle w:val="afffffa"/>
          <w:rFonts w:ascii="Times New Roman" w:hAnsi="Times New Roman" w:cs="Times New Roman"/>
          <w:sz w:val="24"/>
          <w:szCs w:val="24"/>
        </w:rPr>
        <w:t>Микола Георгійович</w:t>
      </w:r>
      <w:r w:rsidRPr="00FC5A63">
        <w:rPr>
          <w:rFonts w:ascii="Times New Roman" w:hAnsi="Times New Roman" w:cs="Times New Roman"/>
          <w:sz w:val="24"/>
          <w:szCs w:val="24"/>
        </w:rPr>
        <w:t>, старший лаборант комп’ютерної лабораторії факультету історії, політології та міжнародних відносин Чернівецького національного університету імені Юрія Федьковича: «Роль міжнародних організацій у формуванні ЗМІ як фактора розвитку гро</w:t>
      </w:r>
      <w:r w:rsidRPr="00FC5A63">
        <w:rPr>
          <w:rFonts w:ascii="Times New Roman" w:hAnsi="Times New Roman" w:cs="Times New Roman"/>
          <w:sz w:val="24"/>
          <w:szCs w:val="24"/>
        </w:rPr>
        <w:softHyphen/>
        <w:t>мадянського суспільства Республіки Польща» (23.00.04 - політичні проблеми міжнародних систем та глобального розвитку). Спецрада Д 76.051.03 у Чернівецькому націо</w:t>
      </w:r>
      <w:r w:rsidRPr="00FC5A63">
        <w:rPr>
          <w:rFonts w:ascii="Times New Roman" w:hAnsi="Times New Roman" w:cs="Times New Roman"/>
          <w:sz w:val="24"/>
          <w:szCs w:val="24"/>
        </w:rPr>
        <w:softHyphen/>
        <w:t>нальному університеті імені Юрія Федьковича</w:t>
      </w:r>
      <w:bookmarkStart w:id="0" w:name="_GoBack"/>
      <w:bookmarkEnd w:id="0"/>
    </w:p>
    <w:sectPr w:rsidR="004C17A0" w:rsidRPr="00CF5F3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6E" w:rsidRDefault="00C16C6E">
      <w:pPr>
        <w:spacing w:after="0" w:line="240" w:lineRule="auto"/>
      </w:pPr>
      <w:r>
        <w:separator/>
      </w:r>
    </w:p>
  </w:endnote>
  <w:endnote w:type="continuationSeparator" w:id="0">
    <w:p w:rsidR="00C16C6E" w:rsidRDefault="00C1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C16C6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6E" w:rsidRDefault="00C16C6E"/>
    <w:p w:rsidR="00C16C6E" w:rsidRDefault="00C16C6E"/>
    <w:p w:rsidR="00C16C6E" w:rsidRDefault="00C16C6E"/>
    <w:p w:rsidR="00C16C6E" w:rsidRDefault="00C16C6E"/>
    <w:p w:rsidR="00C16C6E" w:rsidRDefault="00C16C6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16C6E" w:rsidRDefault="00C16C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16C6E" w:rsidRDefault="00C16C6E"/>
    <w:p w:rsidR="00C16C6E" w:rsidRDefault="00C16C6E"/>
    <w:p w:rsidR="00C16C6E" w:rsidRDefault="00C16C6E">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16C6E" w:rsidRDefault="00C16C6E"/>
              </w:txbxContent>
            </v:textbox>
            <w10:wrap anchorx="page" anchory="page"/>
          </v:shape>
        </w:pict>
      </w:r>
    </w:p>
    <w:p w:rsidR="00C16C6E" w:rsidRDefault="00C16C6E"/>
    <w:p w:rsidR="00C16C6E" w:rsidRDefault="00C16C6E">
      <w:pPr>
        <w:rPr>
          <w:sz w:val="2"/>
          <w:szCs w:val="2"/>
        </w:rPr>
      </w:pPr>
    </w:p>
    <w:p w:rsidR="00C16C6E" w:rsidRDefault="00C16C6E"/>
    <w:p w:rsidR="00C16C6E" w:rsidRDefault="00C16C6E">
      <w:pPr>
        <w:spacing w:after="0" w:line="240" w:lineRule="auto"/>
      </w:pPr>
    </w:p>
  </w:footnote>
  <w:footnote w:type="continuationSeparator" w:id="0">
    <w:p w:rsidR="00C16C6E" w:rsidRDefault="00C16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C6E"/>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74C46-5FAB-43C1-905D-0718768B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21322</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4660</cp:revision>
  <cp:lastPrinted>2009-02-06T05:36:00Z</cp:lastPrinted>
  <dcterms:created xsi:type="dcterms:W3CDTF">2019-12-11T19:28:00Z</dcterms:created>
  <dcterms:modified xsi:type="dcterms:W3CDTF">2020-03-14T16:28:00Z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