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D78B6" w14:textId="77777777" w:rsidR="00031F57" w:rsidRPr="00031F57" w:rsidRDefault="00031F57" w:rsidP="00031F57">
      <w:pPr>
        <w:rPr>
          <w:rFonts w:ascii="Helvetica" w:eastAsia="Symbol" w:hAnsi="Helvetica" w:cs="Helvetica"/>
          <w:b/>
          <w:bCs/>
          <w:color w:val="222222"/>
          <w:kern w:val="0"/>
          <w:sz w:val="21"/>
          <w:szCs w:val="21"/>
          <w:lang w:eastAsia="ru-RU"/>
        </w:rPr>
      </w:pPr>
      <w:r w:rsidRPr="00031F57">
        <w:rPr>
          <w:rFonts w:ascii="Helvetica" w:eastAsia="Symbol" w:hAnsi="Helvetica" w:cs="Helvetica"/>
          <w:b/>
          <w:bCs/>
          <w:color w:val="222222"/>
          <w:kern w:val="0"/>
          <w:sz w:val="21"/>
          <w:szCs w:val="21"/>
          <w:lang w:eastAsia="ru-RU"/>
        </w:rPr>
        <w:t>Пронин, Эдуард Анатольевич.</w:t>
      </w:r>
    </w:p>
    <w:p w14:paraId="685CC1C5" w14:textId="77777777" w:rsidR="00031F57" w:rsidRPr="00031F57" w:rsidRDefault="00031F57" w:rsidP="00031F57">
      <w:pPr>
        <w:rPr>
          <w:rFonts w:ascii="Helvetica" w:eastAsia="Symbol" w:hAnsi="Helvetica" w:cs="Helvetica"/>
          <w:b/>
          <w:bCs/>
          <w:color w:val="222222"/>
          <w:kern w:val="0"/>
          <w:sz w:val="21"/>
          <w:szCs w:val="21"/>
          <w:lang w:eastAsia="ru-RU"/>
        </w:rPr>
      </w:pPr>
      <w:r w:rsidRPr="00031F57">
        <w:rPr>
          <w:rFonts w:ascii="Helvetica" w:eastAsia="Symbol" w:hAnsi="Helvetica" w:cs="Helvetica"/>
          <w:b/>
          <w:bCs/>
          <w:color w:val="222222"/>
          <w:kern w:val="0"/>
          <w:sz w:val="21"/>
          <w:szCs w:val="21"/>
          <w:lang w:eastAsia="ru-RU"/>
        </w:rPr>
        <w:t xml:space="preserve">Социально-политические конфликты современности: теоретические модели и национальная </w:t>
      </w:r>
      <w:proofErr w:type="gramStart"/>
      <w:r w:rsidRPr="00031F57">
        <w:rPr>
          <w:rFonts w:ascii="Helvetica" w:eastAsia="Symbol" w:hAnsi="Helvetica" w:cs="Helvetica"/>
          <w:b/>
          <w:bCs/>
          <w:color w:val="222222"/>
          <w:kern w:val="0"/>
          <w:sz w:val="21"/>
          <w:szCs w:val="21"/>
          <w:lang w:eastAsia="ru-RU"/>
        </w:rPr>
        <w:t>практика :</w:t>
      </w:r>
      <w:proofErr w:type="gramEnd"/>
      <w:r w:rsidRPr="00031F57">
        <w:rPr>
          <w:rFonts w:ascii="Helvetica" w:eastAsia="Symbol" w:hAnsi="Helvetica" w:cs="Helvetica"/>
          <w:b/>
          <w:bCs/>
          <w:color w:val="222222"/>
          <w:kern w:val="0"/>
          <w:sz w:val="21"/>
          <w:szCs w:val="21"/>
          <w:lang w:eastAsia="ru-RU"/>
        </w:rPr>
        <w:t xml:space="preserve"> диссертация ... доктора политических наук : 23.00.04. - Москва, 2004. - 411 с.</w:t>
      </w:r>
    </w:p>
    <w:p w14:paraId="498292BC" w14:textId="77777777" w:rsidR="00031F57" w:rsidRPr="00031F57" w:rsidRDefault="00031F57" w:rsidP="00031F57">
      <w:pPr>
        <w:rPr>
          <w:rFonts w:ascii="Helvetica" w:eastAsia="Symbol" w:hAnsi="Helvetica" w:cs="Helvetica"/>
          <w:b/>
          <w:bCs/>
          <w:color w:val="222222"/>
          <w:kern w:val="0"/>
          <w:sz w:val="21"/>
          <w:szCs w:val="21"/>
          <w:lang w:eastAsia="ru-RU"/>
        </w:rPr>
      </w:pPr>
      <w:r w:rsidRPr="00031F57">
        <w:rPr>
          <w:rFonts w:ascii="Helvetica" w:eastAsia="Symbol" w:hAnsi="Helvetica" w:cs="Helvetica"/>
          <w:b/>
          <w:bCs/>
          <w:color w:val="222222"/>
          <w:kern w:val="0"/>
          <w:sz w:val="21"/>
          <w:szCs w:val="21"/>
          <w:lang w:eastAsia="ru-RU"/>
        </w:rPr>
        <w:t xml:space="preserve">Оглавление </w:t>
      </w:r>
      <w:proofErr w:type="spellStart"/>
      <w:r w:rsidRPr="00031F57">
        <w:rPr>
          <w:rFonts w:ascii="Helvetica" w:eastAsia="Symbol" w:hAnsi="Helvetica" w:cs="Helvetica"/>
          <w:b/>
          <w:bCs/>
          <w:color w:val="222222"/>
          <w:kern w:val="0"/>
          <w:sz w:val="21"/>
          <w:szCs w:val="21"/>
          <w:lang w:eastAsia="ru-RU"/>
        </w:rPr>
        <w:t>диссертациидоктор</w:t>
      </w:r>
      <w:proofErr w:type="spellEnd"/>
      <w:r w:rsidRPr="00031F57">
        <w:rPr>
          <w:rFonts w:ascii="Helvetica" w:eastAsia="Symbol" w:hAnsi="Helvetica" w:cs="Helvetica"/>
          <w:b/>
          <w:bCs/>
          <w:color w:val="222222"/>
          <w:kern w:val="0"/>
          <w:sz w:val="21"/>
          <w:szCs w:val="21"/>
          <w:lang w:eastAsia="ru-RU"/>
        </w:rPr>
        <w:t xml:space="preserve"> политических наук Пронин, Эдуард Анатольевич</w:t>
      </w:r>
    </w:p>
    <w:p w14:paraId="31440CEA" w14:textId="77777777" w:rsidR="00031F57" w:rsidRPr="00031F57" w:rsidRDefault="00031F57" w:rsidP="00031F57">
      <w:pPr>
        <w:rPr>
          <w:rFonts w:ascii="Helvetica" w:eastAsia="Symbol" w:hAnsi="Helvetica" w:cs="Helvetica"/>
          <w:b/>
          <w:bCs/>
          <w:color w:val="222222"/>
          <w:kern w:val="0"/>
          <w:sz w:val="21"/>
          <w:szCs w:val="21"/>
          <w:lang w:eastAsia="ru-RU"/>
        </w:rPr>
      </w:pPr>
      <w:r w:rsidRPr="00031F57">
        <w:rPr>
          <w:rFonts w:ascii="Helvetica" w:eastAsia="Symbol" w:hAnsi="Helvetica" w:cs="Helvetica"/>
          <w:b/>
          <w:bCs/>
          <w:color w:val="222222"/>
          <w:kern w:val="0"/>
          <w:sz w:val="21"/>
          <w:szCs w:val="21"/>
          <w:lang w:eastAsia="ru-RU"/>
        </w:rPr>
        <w:t>Введение.</w:t>
      </w:r>
    </w:p>
    <w:p w14:paraId="1AB045F3" w14:textId="77777777" w:rsidR="00031F57" w:rsidRPr="00031F57" w:rsidRDefault="00031F57" w:rsidP="00031F57">
      <w:pPr>
        <w:rPr>
          <w:rFonts w:ascii="Helvetica" w:eastAsia="Symbol" w:hAnsi="Helvetica" w:cs="Helvetica"/>
          <w:b/>
          <w:bCs/>
          <w:color w:val="222222"/>
          <w:kern w:val="0"/>
          <w:sz w:val="21"/>
          <w:szCs w:val="21"/>
          <w:lang w:eastAsia="ru-RU"/>
        </w:rPr>
      </w:pPr>
      <w:r w:rsidRPr="00031F57">
        <w:rPr>
          <w:rFonts w:ascii="Helvetica" w:eastAsia="Symbol" w:hAnsi="Helvetica" w:cs="Helvetica"/>
          <w:b/>
          <w:bCs/>
          <w:color w:val="222222"/>
          <w:kern w:val="0"/>
          <w:sz w:val="21"/>
          <w:szCs w:val="21"/>
          <w:lang w:eastAsia="ru-RU"/>
        </w:rPr>
        <w:t>Глава!</w:t>
      </w:r>
    </w:p>
    <w:p w14:paraId="7778460D" w14:textId="77777777" w:rsidR="00031F57" w:rsidRPr="00031F57" w:rsidRDefault="00031F57" w:rsidP="00031F57">
      <w:pPr>
        <w:rPr>
          <w:rFonts w:ascii="Helvetica" w:eastAsia="Symbol" w:hAnsi="Helvetica" w:cs="Helvetica"/>
          <w:b/>
          <w:bCs/>
          <w:color w:val="222222"/>
          <w:kern w:val="0"/>
          <w:sz w:val="21"/>
          <w:szCs w:val="21"/>
          <w:lang w:eastAsia="ru-RU"/>
        </w:rPr>
      </w:pPr>
      <w:r w:rsidRPr="00031F57">
        <w:rPr>
          <w:rFonts w:ascii="Helvetica" w:eastAsia="Symbol" w:hAnsi="Helvetica" w:cs="Helvetica"/>
          <w:b/>
          <w:bCs/>
          <w:color w:val="222222"/>
          <w:kern w:val="0"/>
          <w:sz w:val="21"/>
          <w:szCs w:val="21"/>
          <w:lang w:eastAsia="ru-RU"/>
        </w:rPr>
        <w:t>Теоретические и методологические проблемы изучения современных социально-политических конфликтов</w:t>
      </w:r>
    </w:p>
    <w:p w14:paraId="5C246B90" w14:textId="77777777" w:rsidR="00031F57" w:rsidRPr="00031F57" w:rsidRDefault="00031F57" w:rsidP="00031F57">
      <w:pPr>
        <w:rPr>
          <w:rFonts w:ascii="Helvetica" w:eastAsia="Symbol" w:hAnsi="Helvetica" w:cs="Helvetica"/>
          <w:b/>
          <w:bCs/>
          <w:color w:val="222222"/>
          <w:kern w:val="0"/>
          <w:sz w:val="21"/>
          <w:szCs w:val="21"/>
          <w:lang w:eastAsia="ru-RU"/>
        </w:rPr>
      </w:pPr>
      <w:r w:rsidRPr="00031F57">
        <w:rPr>
          <w:rFonts w:ascii="Helvetica" w:eastAsia="Symbol" w:hAnsi="Helvetica" w:cs="Helvetica"/>
          <w:b/>
          <w:bCs/>
          <w:color w:val="222222"/>
          <w:kern w:val="0"/>
          <w:sz w:val="21"/>
          <w:szCs w:val="21"/>
          <w:lang w:eastAsia="ru-RU"/>
        </w:rPr>
        <w:t>1.1 Исторические и теоретические модели представлений о социально-политических конфликтах.</w:t>
      </w:r>
    </w:p>
    <w:p w14:paraId="7C3F637A" w14:textId="77777777" w:rsidR="00031F57" w:rsidRPr="00031F57" w:rsidRDefault="00031F57" w:rsidP="00031F57">
      <w:pPr>
        <w:rPr>
          <w:rFonts w:ascii="Helvetica" w:eastAsia="Symbol" w:hAnsi="Helvetica" w:cs="Helvetica"/>
          <w:b/>
          <w:bCs/>
          <w:color w:val="222222"/>
          <w:kern w:val="0"/>
          <w:sz w:val="21"/>
          <w:szCs w:val="21"/>
          <w:lang w:eastAsia="ru-RU"/>
        </w:rPr>
      </w:pPr>
      <w:r w:rsidRPr="00031F57">
        <w:rPr>
          <w:rFonts w:ascii="Helvetica" w:eastAsia="Symbol" w:hAnsi="Helvetica" w:cs="Helvetica"/>
          <w:b/>
          <w:bCs/>
          <w:color w:val="222222"/>
          <w:kern w:val="0"/>
          <w:sz w:val="21"/>
          <w:szCs w:val="21"/>
          <w:lang w:eastAsia="ru-RU"/>
        </w:rPr>
        <w:t>1.2 Социально-политическая конфликтная действительность в условиях политико-правовой аномии современного российского социума и государства.</w:t>
      </w:r>
    </w:p>
    <w:p w14:paraId="26D83C4D" w14:textId="77777777" w:rsidR="00031F57" w:rsidRPr="00031F57" w:rsidRDefault="00031F57" w:rsidP="00031F57">
      <w:pPr>
        <w:rPr>
          <w:rFonts w:ascii="Helvetica" w:eastAsia="Symbol" w:hAnsi="Helvetica" w:cs="Helvetica"/>
          <w:b/>
          <w:bCs/>
          <w:color w:val="222222"/>
          <w:kern w:val="0"/>
          <w:sz w:val="21"/>
          <w:szCs w:val="21"/>
          <w:lang w:eastAsia="ru-RU"/>
        </w:rPr>
      </w:pPr>
      <w:r w:rsidRPr="00031F57">
        <w:rPr>
          <w:rFonts w:ascii="Helvetica" w:eastAsia="Symbol" w:hAnsi="Helvetica" w:cs="Helvetica"/>
          <w:b/>
          <w:bCs/>
          <w:color w:val="222222"/>
          <w:kern w:val="0"/>
          <w:sz w:val="21"/>
          <w:szCs w:val="21"/>
          <w:lang w:eastAsia="ru-RU"/>
        </w:rPr>
        <w:t>1.3 Синергетический подход в политической конфликтологии.</w:t>
      </w:r>
    </w:p>
    <w:p w14:paraId="508E2EE9" w14:textId="77777777" w:rsidR="00031F57" w:rsidRPr="00031F57" w:rsidRDefault="00031F57" w:rsidP="00031F57">
      <w:pPr>
        <w:rPr>
          <w:rFonts w:ascii="Helvetica" w:eastAsia="Symbol" w:hAnsi="Helvetica" w:cs="Helvetica"/>
          <w:b/>
          <w:bCs/>
          <w:color w:val="222222"/>
          <w:kern w:val="0"/>
          <w:sz w:val="21"/>
          <w:szCs w:val="21"/>
          <w:lang w:eastAsia="ru-RU"/>
        </w:rPr>
      </w:pPr>
      <w:r w:rsidRPr="00031F57">
        <w:rPr>
          <w:rFonts w:ascii="Helvetica" w:eastAsia="Symbol" w:hAnsi="Helvetica" w:cs="Helvetica"/>
          <w:b/>
          <w:bCs/>
          <w:color w:val="222222"/>
          <w:kern w:val="0"/>
          <w:sz w:val="21"/>
          <w:szCs w:val="21"/>
          <w:lang w:eastAsia="ru-RU"/>
        </w:rPr>
        <w:t>1.4 Проблемные точки процесса институционализации социально-политических конфликтов в конфликтологии XXI века.</w:t>
      </w:r>
    </w:p>
    <w:p w14:paraId="79AA91C8" w14:textId="77777777" w:rsidR="00031F57" w:rsidRPr="00031F57" w:rsidRDefault="00031F57" w:rsidP="00031F57">
      <w:pPr>
        <w:rPr>
          <w:rFonts w:ascii="Helvetica" w:eastAsia="Symbol" w:hAnsi="Helvetica" w:cs="Helvetica"/>
          <w:b/>
          <w:bCs/>
          <w:color w:val="222222"/>
          <w:kern w:val="0"/>
          <w:sz w:val="21"/>
          <w:szCs w:val="21"/>
          <w:lang w:eastAsia="ru-RU"/>
        </w:rPr>
      </w:pPr>
      <w:r w:rsidRPr="00031F57">
        <w:rPr>
          <w:rFonts w:ascii="Helvetica" w:eastAsia="Symbol" w:hAnsi="Helvetica" w:cs="Helvetica"/>
          <w:b/>
          <w:bCs/>
          <w:color w:val="222222"/>
          <w:kern w:val="0"/>
          <w:sz w:val="21"/>
          <w:szCs w:val="21"/>
          <w:lang w:eastAsia="ru-RU"/>
        </w:rPr>
        <w:t>Глава</w:t>
      </w:r>
    </w:p>
    <w:p w14:paraId="1FA7B080" w14:textId="77777777" w:rsidR="00031F57" w:rsidRPr="00031F57" w:rsidRDefault="00031F57" w:rsidP="00031F57">
      <w:pPr>
        <w:rPr>
          <w:rFonts w:ascii="Helvetica" w:eastAsia="Symbol" w:hAnsi="Helvetica" w:cs="Helvetica"/>
          <w:b/>
          <w:bCs/>
          <w:color w:val="222222"/>
          <w:kern w:val="0"/>
          <w:sz w:val="21"/>
          <w:szCs w:val="21"/>
          <w:lang w:eastAsia="ru-RU"/>
        </w:rPr>
      </w:pPr>
      <w:r w:rsidRPr="00031F57">
        <w:rPr>
          <w:rFonts w:ascii="Helvetica" w:eastAsia="Symbol" w:hAnsi="Helvetica" w:cs="Helvetica"/>
          <w:b/>
          <w:bCs/>
          <w:color w:val="222222"/>
          <w:kern w:val="0"/>
          <w:sz w:val="21"/>
          <w:szCs w:val="21"/>
          <w:lang w:eastAsia="ru-RU"/>
        </w:rPr>
        <w:t>Природа социально-политических конфликтов в контексте геополитического развития России</w:t>
      </w:r>
    </w:p>
    <w:p w14:paraId="7F2AE84D" w14:textId="77777777" w:rsidR="00031F57" w:rsidRPr="00031F57" w:rsidRDefault="00031F57" w:rsidP="00031F57">
      <w:pPr>
        <w:rPr>
          <w:rFonts w:ascii="Helvetica" w:eastAsia="Symbol" w:hAnsi="Helvetica" w:cs="Helvetica"/>
          <w:b/>
          <w:bCs/>
          <w:color w:val="222222"/>
          <w:kern w:val="0"/>
          <w:sz w:val="21"/>
          <w:szCs w:val="21"/>
          <w:lang w:eastAsia="ru-RU"/>
        </w:rPr>
      </w:pPr>
      <w:r w:rsidRPr="00031F57">
        <w:rPr>
          <w:rFonts w:ascii="Helvetica" w:eastAsia="Symbol" w:hAnsi="Helvetica" w:cs="Helvetica"/>
          <w:b/>
          <w:bCs/>
          <w:color w:val="222222"/>
          <w:kern w:val="0"/>
          <w:sz w:val="21"/>
          <w:szCs w:val="21"/>
          <w:lang w:eastAsia="ru-RU"/>
        </w:rPr>
        <w:t xml:space="preserve">2.1 Социально-политические интересы и потребности в </w:t>
      </w:r>
      <w:proofErr w:type="spellStart"/>
      <w:r w:rsidRPr="00031F57">
        <w:rPr>
          <w:rFonts w:ascii="Helvetica" w:eastAsia="Symbol" w:hAnsi="Helvetica" w:cs="Helvetica"/>
          <w:b/>
          <w:bCs/>
          <w:color w:val="222222"/>
          <w:kern w:val="0"/>
          <w:sz w:val="21"/>
          <w:szCs w:val="21"/>
          <w:lang w:eastAsia="ru-RU"/>
        </w:rPr>
        <w:t>геоконфликтной</w:t>
      </w:r>
      <w:proofErr w:type="spellEnd"/>
      <w:r w:rsidRPr="00031F57">
        <w:rPr>
          <w:rFonts w:ascii="Helvetica" w:eastAsia="Symbol" w:hAnsi="Helvetica" w:cs="Helvetica"/>
          <w:b/>
          <w:bCs/>
          <w:color w:val="222222"/>
          <w:kern w:val="0"/>
          <w:sz w:val="21"/>
          <w:szCs w:val="21"/>
          <w:lang w:eastAsia="ru-RU"/>
        </w:rPr>
        <w:t xml:space="preserve"> среде.</w:t>
      </w:r>
    </w:p>
    <w:p w14:paraId="2C1ECEF4" w14:textId="77777777" w:rsidR="00031F57" w:rsidRPr="00031F57" w:rsidRDefault="00031F57" w:rsidP="00031F57">
      <w:pPr>
        <w:rPr>
          <w:rFonts w:ascii="Helvetica" w:eastAsia="Symbol" w:hAnsi="Helvetica" w:cs="Helvetica"/>
          <w:b/>
          <w:bCs/>
          <w:color w:val="222222"/>
          <w:kern w:val="0"/>
          <w:sz w:val="21"/>
          <w:szCs w:val="21"/>
          <w:lang w:eastAsia="ru-RU"/>
        </w:rPr>
      </w:pPr>
      <w:r w:rsidRPr="00031F57">
        <w:rPr>
          <w:rFonts w:ascii="Helvetica" w:eastAsia="Symbol" w:hAnsi="Helvetica" w:cs="Helvetica"/>
          <w:b/>
          <w:bCs/>
          <w:color w:val="222222"/>
          <w:kern w:val="0"/>
          <w:sz w:val="21"/>
          <w:szCs w:val="21"/>
          <w:lang w:eastAsia="ru-RU"/>
        </w:rPr>
        <w:t>2.2 Мотивы конфликтного поведения в социуме на стадии глобального развития.</w:t>
      </w:r>
    </w:p>
    <w:p w14:paraId="34F63F95" w14:textId="77777777" w:rsidR="00031F57" w:rsidRPr="00031F57" w:rsidRDefault="00031F57" w:rsidP="00031F57">
      <w:pPr>
        <w:rPr>
          <w:rFonts w:ascii="Helvetica" w:eastAsia="Symbol" w:hAnsi="Helvetica" w:cs="Helvetica"/>
          <w:b/>
          <w:bCs/>
          <w:color w:val="222222"/>
          <w:kern w:val="0"/>
          <w:sz w:val="21"/>
          <w:szCs w:val="21"/>
          <w:lang w:eastAsia="ru-RU"/>
        </w:rPr>
      </w:pPr>
      <w:r w:rsidRPr="00031F57">
        <w:rPr>
          <w:rFonts w:ascii="Helvetica" w:eastAsia="Symbol" w:hAnsi="Helvetica" w:cs="Helvetica"/>
          <w:b/>
          <w:bCs/>
          <w:color w:val="222222"/>
          <w:kern w:val="0"/>
          <w:sz w:val="21"/>
          <w:szCs w:val="21"/>
          <w:lang w:eastAsia="ru-RU"/>
        </w:rPr>
        <w:t xml:space="preserve">2.3 </w:t>
      </w:r>
      <w:proofErr w:type="spellStart"/>
      <w:r w:rsidRPr="00031F57">
        <w:rPr>
          <w:rFonts w:ascii="Helvetica" w:eastAsia="Symbol" w:hAnsi="Helvetica" w:cs="Helvetica"/>
          <w:b/>
          <w:bCs/>
          <w:color w:val="222222"/>
          <w:kern w:val="0"/>
          <w:sz w:val="21"/>
          <w:szCs w:val="21"/>
          <w:lang w:eastAsia="ru-RU"/>
        </w:rPr>
        <w:t>Социоценностные</w:t>
      </w:r>
      <w:proofErr w:type="spellEnd"/>
      <w:r w:rsidRPr="00031F57">
        <w:rPr>
          <w:rFonts w:ascii="Helvetica" w:eastAsia="Symbol" w:hAnsi="Helvetica" w:cs="Helvetica"/>
          <w:b/>
          <w:bCs/>
          <w:color w:val="222222"/>
          <w:kern w:val="0"/>
          <w:sz w:val="21"/>
          <w:szCs w:val="21"/>
          <w:lang w:eastAsia="ru-RU"/>
        </w:rPr>
        <w:t xml:space="preserve"> и политические условия протекания российских социально-политических конфликтов в контексте геополитического развития.</w:t>
      </w:r>
    </w:p>
    <w:p w14:paraId="65F201E8" w14:textId="77777777" w:rsidR="00031F57" w:rsidRPr="00031F57" w:rsidRDefault="00031F57" w:rsidP="00031F57">
      <w:pPr>
        <w:rPr>
          <w:rFonts w:ascii="Helvetica" w:eastAsia="Symbol" w:hAnsi="Helvetica" w:cs="Helvetica"/>
          <w:b/>
          <w:bCs/>
          <w:color w:val="222222"/>
          <w:kern w:val="0"/>
          <w:sz w:val="21"/>
          <w:szCs w:val="21"/>
          <w:lang w:eastAsia="ru-RU"/>
        </w:rPr>
      </w:pPr>
      <w:r w:rsidRPr="00031F57">
        <w:rPr>
          <w:rFonts w:ascii="Helvetica" w:eastAsia="Symbol" w:hAnsi="Helvetica" w:cs="Helvetica"/>
          <w:b/>
          <w:bCs/>
          <w:color w:val="222222"/>
          <w:kern w:val="0"/>
          <w:sz w:val="21"/>
          <w:szCs w:val="21"/>
          <w:lang w:eastAsia="ru-RU"/>
        </w:rPr>
        <w:t>Глава</w:t>
      </w:r>
    </w:p>
    <w:p w14:paraId="104005C3" w14:textId="77777777" w:rsidR="00031F57" w:rsidRPr="00031F57" w:rsidRDefault="00031F57" w:rsidP="00031F57">
      <w:pPr>
        <w:rPr>
          <w:rFonts w:ascii="Helvetica" w:eastAsia="Symbol" w:hAnsi="Helvetica" w:cs="Helvetica"/>
          <w:b/>
          <w:bCs/>
          <w:color w:val="222222"/>
          <w:kern w:val="0"/>
          <w:sz w:val="21"/>
          <w:szCs w:val="21"/>
          <w:lang w:eastAsia="ru-RU"/>
        </w:rPr>
      </w:pPr>
      <w:r w:rsidRPr="00031F57">
        <w:rPr>
          <w:rFonts w:ascii="Helvetica" w:eastAsia="Symbol" w:hAnsi="Helvetica" w:cs="Helvetica"/>
          <w:b/>
          <w:bCs/>
          <w:color w:val="222222"/>
          <w:kern w:val="0"/>
          <w:sz w:val="21"/>
          <w:szCs w:val="21"/>
          <w:lang w:eastAsia="ru-RU"/>
        </w:rPr>
        <w:t xml:space="preserve">Глобальные тенденции идеологического и информационного </w:t>
      </w:r>
      <w:proofErr w:type="spellStart"/>
      <w:r w:rsidRPr="00031F57">
        <w:rPr>
          <w:rFonts w:ascii="Helvetica" w:eastAsia="Symbol" w:hAnsi="Helvetica" w:cs="Helvetica"/>
          <w:b/>
          <w:bCs/>
          <w:color w:val="222222"/>
          <w:kern w:val="0"/>
          <w:sz w:val="21"/>
          <w:szCs w:val="21"/>
          <w:lang w:eastAsia="ru-RU"/>
        </w:rPr>
        <w:t>опосредования</w:t>
      </w:r>
      <w:proofErr w:type="spellEnd"/>
      <w:r w:rsidRPr="00031F57">
        <w:rPr>
          <w:rFonts w:ascii="Helvetica" w:eastAsia="Symbol" w:hAnsi="Helvetica" w:cs="Helvetica"/>
          <w:b/>
          <w:bCs/>
          <w:color w:val="222222"/>
          <w:kern w:val="0"/>
          <w:sz w:val="21"/>
          <w:szCs w:val="21"/>
          <w:lang w:eastAsia="ru-RU"/>
        </w:rPr>
        <w:t xml:space="preserve"> конфликтного взаимодействия людей в современной России</w:t>
      </w:r>
    </w:p>
    <w:p w14:paraId="0329D393" w14:textId="77777777" w:rsidR="00031F57" w:rsidRPr="00031F57" w:rsidRDefault="00031F57" w:rsidP="00031F57">
      <w:pPr>
        <w:rPr>
          <w:rFonts w:ascii="Helvetica" w:eastAsia="Symbol" w:hAnsi="Helvetica" w:cs="Helvetica"/>
          <w:b/>
          <w:bCs/>
          <w:color w:val="222222"/>
          <w:kern w:val="0"/>
          <w:sz w:val="21"/>
          <w:szCs w:val="21"/>
          <w:lang w:eastAsia="ru-RU"/>
        </w:rPr>
      </w:pPr>
      <w:r w:rsidRPr="00031F57">
        <w:rPr>
          <w:rFonts w:ascii="Helvetica" w:eastAsia="Symbol" w:hAnsi="Helvetica" w:cs="Helvetica"/>
          <w:b/>
          <w:bCs/>
          <w:color w:val="222222"/>
          <w:kern w:val="0"/>
          <w:sz w:val="21"/>
          <w:szCs w:val="21"/>
          <w:lang w:eastAsia="ru-RU"/>
        </w:rPr>
        <w:t>3.1 Средства массовой информации как субъект российского социально-политического конфликтного пространства.</w:t>
      </w:r>
    </w:p>
    <w:p w14:paraId="76A657AF" w14:textId="77777777" w:rsidR="00031F57" w:rsidRPr="00031F57" w:rsidRDefault="00031F57" w:rsidP="00031F57">
      <w:pPr>
        <w:rPr>
          <w:rFonts w:ascii="Helvetica" w:eastAsia="Symbol" w:hAnsi="Helvetica" w:cs="Helvetica"/>
          <w:b/>
          <w:bCs/>
          <w:color w:val="222222"/>
          <w:kern w:val="0"/>
          <w:sz w:val="21"/>
          <w:szCs w:val="21"/>
          <w:lang w:eastAsia="ru-RU"/>
        </w:rPr>
      </w:pPr>
      <w:r w:rsidRPr="00031F57">
        <w:rPr>
          <w:rFonts w:ascii="Helvetica" w:eastAsia="Symbol" w:hAnsi="Helvetica" w:cs="Helvetica"/>
          <w:b/>
          <w:bCs/>
          <w:color w:val="222222"/>
          <w:kern w:val="0"/>
          <w:sz w:val="21"/>
          <w:szCs w:val="21"/>
          <w:lang w:eastAsia="ru-RU"/>
        </w:rPr>
        <w:t>3.2 Государственное регулирование деятельности средств массовой информации в процессе конфликтного взаимодействия и его границы.</w:t>
      </w:r>
    </w:p>
    <w:p w14:paraId="667ED800" w14:textId="77777777" w:rsidR="00031F57" w:rsidRPr="00031F57" w:rsidRDefault="00031F57" w:rsidP="00031F57">
      <w:pPr>
        <w:rPr>
          <w:rFonts w:ascii="Helvetica" w:eastAsia="Symbol" w:hAnsi="Helvetica" w:cs="Helvetica"/>
          <w:b/>
          <w:bCs/>
          <w:color w:val="222222"/>
          <w:kern w:val="0"/>
          <w:sz w:val="21"/>
          <w:szCs w:val="21"/>
          <w:lang w:eastAsia="ru-RU"/>
        </w:rPr>
      </w:pPr>
      <w:r w:rsidRPr="00031F57">
        <w:rPr>
          <w:rFonts w:ascii="Helvetica" w:eastAsia="Symbol" w:hAnsi="Helvetica" w:cs="Helvetica"/>
          <w:b/>
          <w:bCs/>
          <w:color w:val="222222"/>
          <w:kern w:val="0"/>
          <w:sz w:val="21"/>
          <w:szCs w:val="21"/>
          <w:lang w:eastAsia="ru-RU"/>
        </w:rPr>
        <w:t>3.3 Информационные войны - инструмент глобального манипулятивного воздействия на конфликтующие группы.</w:t>
      </w:r>
    </w:p>
    <w:p w14:paraId="2B31597C" w14:textId="77777777" w:rsidR="00031F57" w:rsidRPr="00031F57" w:rsidRDefault="00031F57" w:rsidP="00031F57">
      <w:pPr>
        <w:rPr>
          <w:rFonts w:ascii="Helvetica" w:eastAsia="Symbol" w:hAnsi="Helvetica" w:cs="Helvetica"/>
          <w:b/>
          <w:bCs/>
          <w:color w:val="222222"/>
          <w:kern w:val="0"/>
          <w:sz w:val="21"/>
          <w:szCs w:val="21"/>
          <w:lang w:eastAsia="ru-RU"/>
        </w:rPr>
      </w:pPr>
      <w:r w:rsidRPr="00031F57">
        <w:rPr>
          <w:rFonts w:ascii="Helvetica" w:eastAsia="Symbol" w:hAnsi="Helvetica" w:cs="Helvetica"/>
          <w:b/>
          <w:bCs/>
          <w:color w:val="222222"/>
          <w:kern w:val="0"/>
          <w:sz w:val="21"/>
          <w:szCs w:val="21"/>
          <w:lang w:eastAsia="ru-RU"/>
        </w:rPr>
        <w:t>Глава</w:t>
      </w:r>
    </w:p>
    <w:p w14:paraId="1F42A997" w14:textId="77777777" w:rsidR="00031F57" w:rsidRPr="00031F57" w:rsidRDefault="00031F57" w:rsidP="00031F57">
      <w:pPr>
        <w:rPr>
          <w:rFonts w:ascii="Helvetica" w:eastAsia="Symbol" w:hAnsi="Helvetica" w:cs="Helvetica"/>
          <w:b/>
          <w:bCs/>
          <w:color w:val="222222"/>
          <w:kern w:val="0"/>
          <w:sz w:val="21"/>
          <w:szCs w:val="21"/>
          <w:lang w:eastAsia="ru-RU"/>
        </w:rPr>
      </w:pPr>
      <w:r w:rsidRPr="00031F57">
        <w:rPr>
          <w:rFonts w:ascii="Helvetica" w:eastAsia="Symbol" w:hAnsi="Helvetica" w:cs="Helvetica"/>
          <w:b/>
          <w:bCs/>
          <w:color w:val="222222"/>
          <w:kern w:val="0"/>
          <w:sz w:val="21"/>
          <w:szCs w:val="21"/>
          <w:lang w:eastAsia="ru-RU"/>
        </w:rPr>
        <w:t>Политико-правовые детерминанты процесса управления социально-политическими конфликтами в геополитическом развитии России</w:t>
      </w:r>
    </w:p>
    <w:p w14:paraId="5B70BA87" w14:textId="77777777" w:rsidR="00031F57" w:rsidRPr="00031F57" w:rsidRDefault="00031F57" w:rsidP="00031F57">
      <w:pPr>
        <w:rPr>
          <w:rFonts w:ascii="Helvetica" w:eastAsia="Symbol" w:hAnsi="Helvetica" w:cs="Helvetica"/>
          <w:b/>
          <w:bCs/>
          <w:color w:val="222222"/>
          <w:kern w:val="0"/>
          <w:sz w:val="21"/>
          <w:szCs w:val="21"/>
          <w:lang w:eastAsia="ru-RU"/>
        </w:rPr>
      </w:pPr>
      <w:r w:rsidRPr="00031F57">
        <w:rPr>
          <w:rFonts w:ascii="Helvetica" w:eastAsia="Symbol" w:hAnsi="Helvetica" w:cs="Helvetica"/>
          <w:b/>
          <w:bCs/>
          <w:color w:val="222222"/>
          <w:kern w:val="0"/>
          <w:sz w:val="21"/>
          <w:szCs w:val="21"/>
          <w:lang w:eastAsia="ru-RU"/>
        </w:rPr>
        <w:t>4.1 Оптимизация механизмов управления социально-политическими конфликтами.</w:t>
      </w:r>
    </w:p>
    <w:p w14:paraId="0EB0C17C" w14:textId="77777777" w:rsidR="00031F57" w:rsidRPr="00031F57" w:rsidRDefault="00031F57" w:rsidP="00031F57">
      <w:pPr>
        <w:rPr>
          <w:rFonts w:ascii="Helvetica" w:eastAsia="Symbol" w:hAnsi="Helvetica" w:cs="Helvetica"/>
          <w:b/>
          <w:bCs/>
          <w:color w:val="222222"/>
          <w:kern w:val="0"/>
          <w:sz w:val="21"/>
          <w:szCs w:val="21"/>
          <w:lang w:eastAsia="ru-RU"/>
        </w:rPr>
      </w:pPr>
      <w:r w:rsidRPr="00031F57">
        <w:rPr>
          <w:rFonts w:ascii="Helvetica" w:eastAsia="Symbol" w:hAnsi="Helvetica" w:cs="Helvetica"/>
          <w:b/>
          <w:bCs/>
          <w:color w:val="222222"/>
          <w:kern w:val="0"/>
          <w:sz w:val="21"/>
          <w:szCs w:val="21"/>
          <w:lang w:eastAsia="ru-RU"/>
        </w:rPr>
        <w:lastRenderedPageBreak/>
        <w:t>4.2 Политико-правовая системность как основной принцип управления социально-политическими конфликтами в геополитическом процессе.</w:t>
      </w:r>
    </w:p>
    <w:p w14:paraId="2DFB6FDD" w14:textId="77777777" w:rsidR="00031F57" w:rsidRPr="00031F57" w:rsidRDefault="00031F57" w:rsidP="00031F57">
      <w:pPr>
        <w:rPr>
          <w:rFonts w:ascii="Helvetica" w:eastAsia="Symbol" w:hAnsi="Helvetica" w:cs="Helvetica"/>
          <w:b/>
          <w:bCs/>
          <w:color w:val="222222"/>
          <w:kern w:val="0"/>
          <w:sz w:val="21"/>
          <w:szCs w:val="21"/>
          <w:lang w:eastAsia="ru-RU"/>
        </w:rPr>
      </w:pPr>
      <w:r w:rsidRPr="00031F57">
        <w:rPr>
          <w:rFonts w:ascii="Helvetica" w:eastAsia="Symbol" w:hAnsi="Helvetica" w:cs="Helvetica"/>
          <w:b/>
          <w:bCs/>
          <w:color w:val="222222"/>
          <w:kern w:val="0"/>
          <w:sz w:val="21"/>
          <w:szCs w:val="21"/>
          <w:lang w:eastAsia="ru-RU"/>
        </w:rPr>
        <w:t>4.3 Инновационные аспекты институционализации и управления социально-политическими конфликтами.</w:t>
      </w:r>
    </w:p>
    <w:p w14:paraId="4FDAD129" w14:textId="74BA4CFE" w:rsidR="00BD642D" w:rsidRPr="00031F57" w:rsidRDefault="00BD642D" w:rsidP="00031F57"/>
    <w:sectPr w:rsidR="00BD642D" w:rsidRPr="00031F5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725C6" w14:textId="77777777" w:rsidR="00566A93" w:rsidRDefault="00566A93">
      <w:pPr>
        <w:spacing w:after="0" w:line="240" w:lineRule="auto"/>
      </w:pPr>
      <w:r>
        <w:separator/>
      </w:r>
    </w:p>
  </w:endnote>
  <w:endnote w:type="continuationSeparator" w:id="0">
    <w:p w14:paraId="0647D473" w14:textId="77777777" w:rsidR="00566A93" w:rsidRDefault="00566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C0755" w14:textId="77777777" w:rsidR="00566A93" w:rsidRDefault="00566A93"/>
    <w:p w14:paraId="5C721D4C" w14:textId="77777777" w:rsidR="00566A93" w:rsidRDefault="00566A93"/>
    <w:p w14:paraId="20DAC926" w14:textId="77777777" w:rsidR="00566A93" w:rsidRDefault="00566A93"/>
    <w:p w14:paraId="046376CC" w14:textId="77777777" w:rsidR="00566A93" w:rsidRDefault="00566A93"/>
    <w:p w14:paraId="76D1283A" w14:textId="77777777" w:rsidR="00566A93" w:rsidRDefault="00566A93"/>
    <w:p w14:paraId="51013B25" w14:textId="77777777" w:rsidR="00566A93" w:rsidRDefault="00566A93"/>
    <w:p w14:paraId="3746E0DF" w14:textId="77777777" w:rsidR="00566A93" w:rsidRDefault="00566A9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B1D3BD" wp14:editId="1F14EBB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0FE5F" w14:textId="77777777" w:rsidR="00566A93" w:rsidRDefault="00566A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B1D3B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440FE5F" w14:textId="77777777" w:rsidR="00566A93" w:rsidRDefault="00566A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2D8A1A" w14:textId="77777777" w:rsidR="00566A93" w:rsidRDefault="00566A93"/>
    <w:p w14:paraId="2F17DF0A" w14:textId="77777777" w:rsidR="00566A93" w:rsidRDefault="00566A93"/>
    <w:p w14:paraId="41D44312" w14:textId="77777777" w:rsidR="00566A93" w:rsidRDefault="00566A9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A31D8E" wp14:editId="0CB176C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DE2D5" w14:textId="77777777" w:rsidR="00566A93" w:rsidRDefault="00566A93"/>
                          <w:p w14:paraId="3883C9A4" w14:textId="77777777" w:rsidR="00566A93" w:rsidRDefault="00566A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A31D8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FCDE2D5" w14:textId="77777777" w:rsidR="00566A93" w:rsidRDefault="00566A93"/>
                    <w:p w14:paraId="3883C9A4" w14:textId="77777777" w:rsidR="00566A93" w:rsidRDefault="00566A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1DEB79" w14:textId="77777777" w:rsidR="00566A93" w:rsidRDefault="00566A93"/>
    <w:p w14:paraId="21DF43F2" w14:textId="77777777" w:rsidR="00566A93" w:rsidRDefault="00566A93">
      <w:pPr>
        <w:rPr>
          <w:sz w:val="2"/>
          <w:szCs w:val="2"/>
        </w:rPr>
      </w:pPr>
    </w:p>
    <w:p w14:paraId="0D3E5D3B" w14:textId="77777777" w:rsidR="00566A93" w:rsidRDefault="00566A93"/>
    <w:p w14:paraId="2C8B4A65" w14:textId="77777777" w:rsidR="00566A93" w:rsidRDefault="00566A93">
      <w:pPr>
        <w:spacing w:after="0" w:line="240" w:lineRule="auto"/>
      </w:pPr>
    </w:p>
  </w:footnote>
  <w:footnote w:type="continuationSeparator" w:id="0">
    <w:p w14:paraId="74F5E24A" w14:textId="77777777" w:rsidR="00566A93" w:rsidRDefault="00566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93"/>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91507</TotalTime>
  <Pages>2</Pages>
  <Words>308</Words>
  <Characters>1762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3521</cp:revision>
  <cp:lastPrinted>2009-02-06T05:36:00Z</cp:lastPrinted>
  <dcterms:created xsi:type="dcterms:W3CDTF">2024-01-07T13:43:00Z</dcterms:created>
  <dcterms:modified xsi:type="dcterms:W3CDTF">2025-05-08T09:06:00Z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