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7447A771" w:rsidR="00BD642D" w:rsidRPr="00BF3E40" w:rsidRDefault="00BF3E40" w:rsidP="00BF3E40">
      <w:proofErr w:type="spellStart"/>
      <w:r>
        <w:rPr>
          <w:rFonts w:ascii="Helvetica" w:hAnsi="Helvetica" w:cs="Helvetica"/>
          <w:b/>
          <w:bCs/>
          <w:color w:val="222222"/>
          <w:sz w:val="21"/>
          <w:szCs w:val="21"/>
          <w:shd w:val="clear" w:color="auto" w:fill="FFFFFF"/>
        </w:rPr>
        <w:t>Базайкин</w:t>
      </w:r>
      <w:proofErr w:type="spellEnd"/>
      <w:r>
        <w:rPr>
          <w:rFonts w:ascii="Helvetica" w:hAnsi="Helvetica" w:cs="Helvetica"/>
          <w:b/>
          <w:bCs/>
          <w:color w:val="222222"/>
          <w:sz w:val="21"/>
          <w:szCs w:val="21"/>
          <w:shd w:val="clear" w:color="auto" w:fill="FFFFFF"/>
        </w:rPr>
        <w:t>, Ярослав Владимирович.</w:t>
      </w:r>
      <w:r>
        <w:rPr>
          <w:rFonts w:ascii="Helvetica" w:hAnsi="Helvetica" w:cs="Helvetica"/>
          <w:color w:val="222222"/>
          <w:sz w:val="21"/>
          <w:szCs w:val="21"/>
        </w:rPr>
        <w:br/>
      </w:r>
      <w:r>
        <w:rPr>
          <w:rFonts w:ascii="Helvetica" w:hAnsi="Helvetica" w:cs="Helvetica"/>
          <w:color w:val="222222"/>
          <w:sz w:val="21"/>
          <w:szCs w:val="21"/>
          <w:shd w:val="clear" w:color="auto" w:fill="FFFFFF"/>
        </w:rPr>
        <w:t>Двойные частные групп Ли положительной секционной кривизны : диссертация ... кандидата физико-математических наук : 01.01.04. - Новосибирск, 1999. - 60 с.</w:t>
      </w:r>
    </w:p>
    <w:sectPr w:rsidR="00BD642D" w:rsidRPr="00BF3E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15C3" w14:textId="77777777" w:rsidR="004B2CC8" w:rsidRDefault="004B2CC8">
      <w:pPr>
        <w:spacing w:after="0" w:line="240" w:lineRule="auto"/>
      </w:pPr>
      <w:r>
        <w:separator/>
      </w:r>
    </w:p>
  </w:endnote>
  <w:endnote w:type="continuationSeparator" w:id="0">
    <w:p w14:paraId="6D8092AE" w14:textId="77777777" w:rsidR="004B2CC8" w:rsidRDefault="004B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BF130" w14:textId="77777777" w:rsidR="004B2CC8" w:rsidRDefault="004B2CC8"/>
    <w:p w14:paraId="56B07270" w14:textId="77777777" w:rsidR="004B2CC8" w:rsidRDefault="004B2CC8"/>
    <w:p w14:paraId="4A231D29" w14:textId="77777777" w:rsidR="004B2CC8" w:rsidRDefault="004B2CC8"/>
    <w:p w14:paraId="40228C01" w14:textId="77777777" w:rsidR="004B2CC8" w:rsidRDefault="004B2CC8"/>
    <w:p w14:paraId="0861E19A" w14:textId="77777777" w:rsidR="004B2CC8" w:rsidRDefault="004B2CC8"/>
    <w:p w14:paraId="2E187F41" w14:textId="77777777" w:rsidR="004B2CC8" w:rsidRDefault="004B2CC8"/>
    <w:p w14:paraId="7CD69DD4" w14:textId="77777777" w:rsidR="004B2CC8" w:rsidRDefault="004B2C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1D00C2" wp14:editId="4DB2E1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E237F" w14:textId="77777777" w:rsidR="004B2CC8" w:rsidRDefault="004B2C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1D00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3E237F" w14:textId="77777777" w:rsidR="004B2CC8" w:rsidRDefault="004B2C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71B737" w14:textId="77777777" w:rsidR="004B2CC8" w:rsidRDefault="004B2CC8"/>
    <w:p w14:paraId="358E93B8" w14:textId="77777777" w:rsidR="004B2CC8" w:rsidRDefault="004B2CC8"/>
    <w:p w14:paraId="39C5D269" w14:textId="77777777" w:rsidR="004B2CC8" w:rsidRDefault="004B2C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7FE3D9" wp14:editId="5F54EB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588C5" w14:textId="77777777" w:rsidR="004B2CC8" w:rsidRDefault="004B2CC8"/>
                          <w:p w14:paraId="702CC228" w14:textId="77777777" w:rsidR="004B2CC8" w:rsidRDefault="004B2C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7FE3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1588C5" w14:textId="77777777" w:rsidR="004B2CC8" w:rsidRDefault="004B2CC8"/>
                    <w:p w14:paraId="702CC228" w14:textId="77777777" w:rsidR="004B2CC8" w:rsidRDefault="004B2C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25D471" w14:textId="77777777" w:rsidR="004B2CC8" w:rsidRDefault="004B2CC8"/>
    <w:p w14:paraId="4753EC23" w14:textId="77777777" w:rsidR="004B2CC8" w:rsidRDefault="004B2CC8">
      <w:pPr>
        <w:rPr>
          <w:sz w:val="2"/>
          <w:szCs w:val="2"/>
        </w:rPr>
      </w:pPr>
    </w:p>
    <w:p w14:paraId="7996C291" w14:textId="77777777" w:rsidR="004B2CC8" w:rsidRDefault="004B2CC8"/>
    <w:p w14:paraId="27B33C4C" w14:textId="77777777" w:rsidR="004B2CC8" w:rsidRDefault="004B2CC8">
      <w:pPr>
        <w:spacing w:after="0" w:line="240" w:lineRule="auto"/>
      </w:pPr>
    </w:p>
  </w:footnote>
  <w:footnote w:type="continuationSeparator" w:id="0">
    <w:p w14:paraId="1601D753" w14:textId="77777777" w:rsidR="004B2CC8" w:rsidRDefault="004B2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C8"/>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99214</TotalTime>
  <Pages>1</Pages>
  <Words>27</Words>
  <Characters>160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882</cp:revision>
  <cp:lastPrinted>2009-02-06T05:36:00Z</cp:lastPrinted>
  <dcterms:created xsi:type="dcterms:W3CDTF">2024-01-07T13:43:00Z</dcterms:created>
  <dcterms:modified xsi:type="dcterms:W3CDTF">2025-05-27T07:58:00Z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