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AB83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Суслов, Александр Николаевич. Геометрическое моделирование в системах проектирования и эксплуатации судна : диссертация ... доктора технических наук : 05.08.03.- Санкт-Петербург, 1998.- 254 с.: ил. РГБ ОД, 71 02-5/589-7</w:t>
      </w:r>
    </w:p>
    <w:p w14:paraId="7939C210" w14:textId="77777777" w:rsidR="008C4C8F" w:rsidRPr="008C4C8F" w:rsidRDefault="008C4C8F" w:rsidP="008C4C8F">
      <w:pPr>
        <w:rPr>
          <w:rStyle w:val="21"/>
          <w:color w:val="000000"/>
        </w:rPr>
      </w:pPr>
    </w:p>
    <w:p w14:paraId="37D6DB38" w14:textId="77777777" w:rsidR="008C4C8F" w:rsidRPr="008C4C8F" w:rsidRDefault="008C4C8F" w:rsidP="008C4C8F">
      <w:pPr>
        <w:rPr>
          <w:rStyle w:val="21"/>
          <w:color w:val="000000"/>
        </w:rPr>
      </w:pPr>
    </w:p>
    <w:p w14:paraId="48A4D37A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Санкт-Петербургский морской технический университет</w:t>
      </w:r>
    </w:p>
    <w:p w14:paraId="7651CAE1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Геометрическое моделирование в системах проектирования и эксплуатации судна.</w:t>
      </w:r>
    </w:p>
    <w:p w14:paraId="3AE11898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Специальность 05.08.03 - проектирование и конструкция судов</w:t>
      </w:r>
    </w:p>
    <w:p w14:paraId="687946A0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ДИССЕРТАЦИЯ</w:t>
      </w:r>
    </w:p>
    <w:p w14:paraId="0F9745F0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на соискание ученой степени</w:t>
      </w:r>
    </w:p>
    <w:p w14:paraId="3962CB8C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доктора технических наук</w:t>
      </w:r>
      <w:r w:rsidRPr="008C4C8F">
        <w:rPr>
          <w:rStyle w:val="21"/>
          <w:color w:val="000000"/>
        </w:rPr>
        <w:tab/>
      </w:r>
    </w:p>
    <w:p w14:paraId="1E279F0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|! І I р Є 3 ИА таг t г л л- ТЕЗ А</w:t>
      </w:r>
    </w:p>
    <w:p w14:paraId="710C182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(pea </w:t>
      </w:r>
    </w:p>
    <w:p w14:paraId="780820E7" w14:textId="77777777" w:rsidR="008C4C8F" w:rsidRPr="008C4C8F" w:rsidRDefault="008C4C8F" w:rsidP="008C4C8F">
      <w:pPr>
        <w:rPr>
          <w:rStyle w:val="21"/>
          <w:color w:val="000000"/>
        </w:rPr>
      </w:pPr>
    </w:p>
    <w:p w14:paraId="6AE344B6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 </w:t>
      </w:r>
    </w:p>
    <w:p w14:paraId="2BCFF1A1" w14:textId="77777777" w:rsidR="008C4C8F" w:rsidRPr="008C4C8F" w:rsidRDefault="008C4C8F" w:rsidP="008C4C8F">
      <w:pPr>
        <w:rPr>
          <w:rStyle w:val="21"/>
          <w:color w:val="000000"/>
        </w:rPr>
      </w:pPr>
    </w:p>
    <w:p w14:paraId="63757C89" w14:textId="77777777" w:rsidR="008C4C8F" w:rsidRPr="008C4C8F" w:rsidRDefault="008C4C8F" w:rsidP="008C4C8F">
      <w:pPr>
        <w:rPr>
          <w:rStyle w:val="21"/>
          <w:color w:val="000000"/>
        </w:rPr>
      </w:pPr>
    </w:p>
    <w:p w14:paraId="2D3785D0" w14:textId="77777777" w:rsidR="008C4C8F" w:rsidRPr="008C4C8F" w:rsidRDefault="008C4C8F" w:rsidP="008C4C8F">
      <w:pPr>
        <w:rPr>
          <w:rStyle w:val="21"/>
          <w:color w:val="000000"/>
        </w:rPr>
      </w:pPr>
    </w:p>
    <w:p w14:paraId="46154192" w14:textId="77777777" w:rsidR="008C4C8F" w:rsidRPr="008C4C8F" w:rsidRDefault="008C4C8F" w:rsidP="008C4C8F">
      <w:pPr>
        <w:rPr>
          <w:rStyle w:val="21"/>
          <w:color w:val="000000"/>
        </w:rPr>
      </w:pPr>
    </w:p>
    <w:p w14:paraId="3881630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 </w:t>
      </w:r>
    </w:p>
    <w:p w14:paraId="56C1712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СОДЕРЖАНИЕ</w:t>
      </w:r>
    </w:p>
    <w:p w14:paraId="561E4B3E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Стр.</w:t>
      </w:r>
    </w:p>
    <w:p w14:paraId="6339693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Введение</w:t>
      </w:r>
      <w:r w:rsidRPr="008C4C8F">
        <w:rPr>
          <w:rStyle w:val="21"/>
          <w:color w:val="000000"/>
        </w:rPr>
        <w:tab/>
        <w:t xml:space="preserve">  5</w:t>
      </w:r>
    </w:p>
    <w:p w14:paraId="2C85EE5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Глава 1. Состояние и развитие систем автоматизированного проектирования (САПР) </w:t>
      </w:r>
      <w:r w:rsidRPr="008C4C8F">
        <w:rPr>
          <w:rStyle w:val="21"/>
          <w:color w:val="000000"/>
        </w:rPr>
        <w:tab/>
        <w:t xml:space="preserve"> 8</w:t>
      </w:r>
    </w:p>
    <w:p w14:paraId="29167D5E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1.1.</w:t>
      </w:r>
      <w:r w:rsidRPr="008C4C8F">
        <w:rPr>
          <w:rStyle w:val="21"/>
          <w:color w:val="000000"/>
        </w:rPr>
        <w:tab/>
        <w:t xml:space="preserve">Системы автоматизированного проектирования, исполь¬зуемые в машиностроении </w:t>
      </w:r>
      <w:r w:rsidRPr="008C4C8F">
        <w:rPr>
          <w:rStyle w:val="21"/>
          <w:color w:val="000000"/>
        </w:rPr>
        <w:tab/>
        <w:t xml:space="preserve"> 8</w:t>
      </w:r>
    </w:p>
    <w:p w14:paraId="5ED4443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1.2.</w:t>
      </w:r>
      <w:r w:rsidRPr="008C4C8F">
        <w:rPr>
          <w:rStyle w:val="21"/>
          <w:color w:val="000000"/>
        </w:rPr>
        <w:tab/>
        <w:t xml:space="preserve">Системы автоматизированного проектирования, исполь¬зуемые только в судостроении </w:t>
      </w:r>
      <w:r w:rsidRPr="008C4C8F">
        <w:rPr>
          <w:rStyle w:val="21"/>
          <w:color w:val="000000"/>
        </w:rPr>
        <w:tab/>
        <w:t xml:space="preserve"> .....</w:t>
      </w:r>
      <w:r w:rsidRPr="008C4C8F">
        <w:rPr>
          <w:rStyle w:val="21"/>
          <w:color w:val="000000"/>
        </w:rPr>
        <w:tab/>
        <w:t>12</w:t>
      </w:r>
    </w:p>
    <w:p w14:paraId="104A7769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1.3.</w:t>
      </w:r>
      <w:r w:rsidRPr="008C4C8F">
        <w:rPr>
          <w:rStyle w:val="21"/>
          <w:color w:val="000000"/>
        </w:rPr>
        <w:tab/>
        <w:t>Определение основных характеристик перспективной</w:t>
      </w:r>
    </w:p>
    <w:p w14:paraId="13D3A0C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lastRenderedPageBreak/>
        <w:t>САПР судов ........</w:t>
      </w:r>
      <w:r w:rsidRPr="008C4C8F">
        <w:rPr>
          <w:rStyle w:val="21"/>
          <w:color w:val="000000"/>
        </w:rPr>
        <w:tab/>
        <w:t xml:space="preserve">  19</w:t>
      </w:r>
    </w:p>
    <w:p w14:paraId="38CCD860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Глава 2. Формирование структур данных для САПР судов.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26</w:t>
      </w:r>
    </w:p>
    <w:p w14:paraId="2595B70A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2.1.</w:t>
      </w:r>
      <w:r w:rsidRPr="008C4C8F">
        <w:rPr>
          <w:rStyle w:val="21"/>
          <w:color w:val="000000"/>
        </w:rPr>
        <w:tab/>
        <w:t xml:space="preserve">Информационное обеспечение САПР судов </w:t>
      </w:r>
      <w:r w:rsidRPr="008C4C8F">
        <w:rPr>
          <w:rStyle w:val="21"/>
          <w:color w:val="000000"/>
        </w:rPr>
        <w:tab/>
        <w:t xml:space="preserve"> 26</w:t>
      </w:r>
    </w:p>
    <w:p w14:paraId="7B9BBE2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2.2.</w:t>
      </w:r>
      <w:r w:rsidRPr="008C4C8F">
        <w:rPr>
          <w:rStyle w:val="21"/>
          <w:color w:val="000000"/>
        </w:rPr>
        <w:tab/>
        <w:t>Анализ возможностей 32-разрядных операционных систем</w:t>
      </w:r>
    </w:p>
    <w:p w14:paraId="20DA5E2C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для построения систем автоматизированного проектирования</w:t>
      </w:r>
      <w:r w:rsidRPr="008C4C8F">
        <w:rPr>
          <w:rStyle w:val="21"/>
          <w:color w:val="000000"/>
        </w:rPr>
        <w:tab/>
        <w:t>36</w:t>
      </w:r>
    </w:p>
    <w:p w14:paraId="745B7175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2.3.</w:t>
      </w:r>
      <w:r w:rsidRPr="008C4C8F">
        <w:rPr>
          <w:rStyle w:val="21"/>
          <w:color w:val="000000"/>
        </w:rPr>
        <w:tab/>
        <w:t>Графические стандарты как основа обмена информацией</w:t>
      </w:r>
    </w:p>
    <w:p w14:paraId="731C8D89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между системами автоматизированного проектирования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47</w:t>
      </w:r>
    </w:p>
    <w:p w14:paraId="296EC0AD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Глава 3. Геометрическое моделирование в САПР судов ...</w:t>
      </w:r>
      <w:r w:rsidRPr="008C4C8F">
        <w:rPr>
          <w:rStyle w:val="21"/>
          <w:color w:val="000000"/>
        </w:rPr>
        <w:tab/>
        <w:t>54</w:t>
      </w:r>
    </w:p>
    <w:p w14:paraId="18E262B9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3.1.</w:t>
      </w:r>
      <w:r w:rsidRPr="008C4C8F">
        <w:rPr>
          <w:rStyle w:val="21"/>
          <w:color w:val="000000"/>
        </w:rPr>
        <w:tab/>
        <w:t>Идеальная и реальная схемы использования геометри¬ческой модели судна ...</w:t>
      </w:r>
      <w:r w:rsidRPr="008C4C8F">
        <w:rPr>
          <w:rStyle w:val="21"/>
          <w:color w:val="000000"/>
        </w:rPr>
        <w:tab/>
      </w:r>
      <w:r w:rsidRPr="008C4C8F">
        <w:rPr>
          <w:rStyle w:val="21"/>
          <w:color w:val="000000"/>
        </w:rPr>
        <w:tab/>
        <w:t xml:space="preserve"> 54</w:t>
      </w:r>
    </w:p>
    <w:p w14:paraId="3FF21DB0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3.2.</w:t>
      </w:r>
      <w:r w:rsidRPr="008C4C8F">
        <w:rPr>
          <w:rStyle w:val="21"/>
          <w:color w:val="000000"/>
        </w:rPr>
        <w:tab/>
        <w:t xml:space="preserve"> Структура упрощенной геометрической модели судна .</w:t>
      </w:r>
      <w:r w:rsidRPr="008C4C8F">
        <w:rPr>
          <w:rStyle w:val="21"/>
          <w:color w:val="000000"/>
        </w:rPr>
        <w:tab/>
        <w:t>65</w:t>
      </w:r>
    </w:p>
    <w:p w14:paraId="4669B18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3.3.</w:t>
      </w:r>
      <w:r w:rsidRPr="008C4C8F">
        <w:rPr>
          <w:rStyle w:val="21"/>
          <w:color w:val="000000"/>
        </w:rPr>
        <w:tab/>
        <w:t xml:space="preserve"> Формирование упрощенной модели поверхности судна на базе данных в формате "Проект 1" .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.'</w:t>
      </w:r>
      <w:r w:rsidRPr="008C4C8F">
        <w:rPr>
          <w:rStyle w:val="21"/>
          <w:color w:val="000000"/>
        </w:rPr>
        <w:tab/>
        <w:t xml:space="preserve">7 0 </w:t>
      </w:r>
    </w:p>
    <w:p w14:paraId="5FCCFBB5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з</w:t>
      </w:r>
    </w:p>
    <w:p w14:paraId="55E1434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3.4.</w:t>
      </w:r>
      <w:r w:rsidRPr="008C4C8F">
        <w:rPr>
          <w:rStyle w:val="21"/>
          <w:color w:val="000000"/>
        </w:rPr>
        <w:tab/>
        <w:t>Использование булевых операций для решения задачи</w:t>
      </w:r>
    </w:p>
    <w:p w14:paraId="3DDE72DA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формирования геометрической модели корпуса судна и его внутренних помещений </w:t>
      </w:r>
      <w:r w:rsidRPr="008C4C8F">
        <w:rPr>
          <w:rStyle w:val="21"/>
          <w:color w:val="000000"/>
        </w:rPr>
        <w:tab/>
        <w:t xml:space="preserve"> 80</w:t>
      </w:r>
    </w:p>
    <w:p w14:paraId="19E8E54C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3.5.</w:t>
      </w:r>
      <w:r w:rsidRPr="008C4C8F">
        <w:rPr>
          <w:rStyle w:val="21"/>
          <w:color w:val="000000"/>
        </w:rPr>
        <w:tab/>
        <w:t>Использование булевых операций для формирования геометрических моделей элементов оборудования и насыщения</w:t>
      </w:r>
    </w:p>
    <w:p w14:paraId="16B14EC2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судна</w:t>
      </w:r>
      <w:r w:rsidRPr="008C4C8F">
        <w:rPr>
          <w:rStyle w:val="21"/>
          <w:color w:val="000000"/>
        </w:rPr>
        <w:tab/>
        <w:t>83</w:t>
      </w:r>
    </w:p>
    <w:p w14:paraId="2B271A28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3.6.</w:t>
      </w:r>
      <w:r w:rsidRPr="008C4C8F">
        <w:rPr>
          <w:rStyle w:val="21"/>
          <w:color w:val="000000"/>
        </w:rPr>
        <w:tab/>
        <w:t>Основные операции геометрического моделирования.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92</w:t>
      </w:r>
    </w:p>
    <w:p w14:paraId="1623346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3.6.1.</w:t>
      </w:r>
      <w:r w:rsidRPr="008C4C8F">
        <w:rPr>
          <w:rStyle w:val="21"/>
          <w:color w:val="000000"/>
        </w:rPr>
        <w:tab/>
        <w:t xml:space="preserve">Пересечение двух многогранников </w:t>
      </w:r>
      <w:r w:rsidRPr="008C4C8F">
        <w:rPr>
          <w:rStyle w:val="21"/>
          <w:color w:val="000000"/>
        </w:rPr>
        <w:tab/>
        <w:t xml:space="preserve"> 92</w:t>
      </w:r>
    </w:p>
    <w:p w14:paraId="5F9EB613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3.6.2.</w:t>
      </w:r>
      <w:r w:rsidRPr="008C4C8F">
        <w:rPr>
          <w:rStyle w:val="21"/>
          <w:color w:val="000000"/>
        </w:rPr>
        <w:tab/>
        <w:t>Пересечение двух невыпуклых многоугольников</w:t>
      </w:r>
    </w:p>
    <w:p w14:paraId="66BBE27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в плоскости</w:t>
      </w:r>
      <w:r w:rsidRPr="008C4C8F">
        <w:rPr>
          <w:rStyle w:val="21"/>
          <w:color w:val="000000"/>
        </w:rPr>
        <w:tab/>
        <w:t>105</w:t>
      </w:r>
    </w:p>
    <w:p w14:paraId="50ED1C0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3.6.3.</w:t>
      </w:r>
      <w:r w:rsidRPr="008C4C8F">
        <w:rPr>
          <w:rStyle w:val="21"/>
          <w:color w:val="000000"/>
        </w:rPr>
        <w:tab/>
        <w:t>Упорядочивание совокупности отрезков в один или</w:t>
      </w:r>
    </w:p>
    <w:p w14:paraId="3359C02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несколько контуров</w:t>
      </w:r>
      <w:r w:rsidRPr="008C4C8F">
        <w:rPr>
          <w:rStyle w:val="21"/>
          <w:color w:val="000000"/>
        </w:rPr>
        <w:tab/>
        <w:t>112</w:t>
      </w:r>
    </w:p>
    <w:p w14:paraId="152CFF5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3.6.4.</w:t>
      </w:r>
      <w:r w:rsidRPr="008C4C8F">
        <w:rPr>
          <w:rStyle w:val="21"/>
          <w:color w:val="000000"/>
        </w:rPr>
        <w:tab/>
        <w:t>Разбиение многоугольников на простые элементы.</w:t>
      </w:r>
      <w:r w:rsidRPr="008C4C8F">
        <w:rPr>
          <w:rStyle w:val="21"/>
          <w:color w:val="000000"/>
        </w:rPr>
        <w:tab/>
        <w:t>.</w:t>
      </w:r>
      <w:r w:rsidRPr="008C4C8F">
        <w:rPr>
          <w:rStyle w:val="21"/>
          <w:color w:val="000000"/>
        </w:rPr>
        <w:tab/>
        <w:t>117</w:t>
      </w:r>
    </w:p>
    <w:p w14:paraId="7A4D8E4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3.6.5.</w:t>
      </w:r>
      <w:r w:rsidRPr="008C4C8F">
        <w:rPr>
          <w:rStyle w:val="21"/>
          <w:color w:val="000000"/>
        </w:rPr>
        <w:tab/>
        <w:t>Решение проблемы потери точности при вычислениях на</w:t>
      </w:r>
    </w:p>
    <w:p w14:paraId="0C57ADBC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компьютере</w:t>
      </w:r>
      <w:r w:rsidRPr="008C4C8F">
        <w:rPr>
          <w:rStyle w:val="21"/>
          <w:color w:val="000000"/>
        </w:rPr>
        <w:tab/>
        <w:t>120</w:t>
      </w:r>
    </w:p>
    <w:p w14:paraId="1AB0AF7C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lastRenderedPageBreak/>
        <w:t>Глава 4. Формирование помещений и размещение оборудования в системе автоматизіфованного проектирования судна</w:t>
      </w:r>
      <w:r w:rsidRPr="008C4C8F">
        <w:rPr>
          <w:rStyle w:val="21"/>
          <w:color w:val="000000"/>
        </w:rPr>
        <w:tab/>
        <w:t>126</w:t>
      </w:r>
    </w:p>
    <w:p w14:paraId="0748E5A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4.1.</w:t>
      </w:r>
      <w:r w:rsidRPr="008C4C8F">
        <w:rPr>
          <w:rStyle w:val="21"/>
          <w:color w:val="000000"/>
        </w:rPr>
        <w:tab/>
        <w:t>Концепция формирования помещений судна</w:t>
      </w:r>
      <w:r w:rsidRPr="008C4C8F">
        <w:rPr>
          <w:rStyle w:val="21"/>
          <w:color w:val="000000"/>
        </w:rPr>
        <w:tab/>
        <w:t>126</w:t>
      </w:r>
    </w:p>
    <w:p w14:paraId="129E83E5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4.2.</w:t>
      </w:r>
      <w:r w:rsidRPr="008C4C8F">
        <w:rPr>
          <w:rStyle w:val="21"/>
          <w:color w:val="000000"/>
        </w:rPr>
        <w:tab/>
        <w:t>Топологическая схема плоскостей, формирующих</w:t>
      </w:r>
    </w:p>
    <w:p w14:paraId="6636AE53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помещения судна </w:t>
      </w:r>
      <w:r w:rsidRPr="008C4C8F">
        <w:rPr>
          <w:rStyle w:val="21"/>
          <w:color w:val="000000"/>
        </w:rPr>
        <w:tab/>
        <w:t xml:space="preserve"> 142</w:t>
      </w:r>
    </w:p>
    <w:p w14:paraId="5ACA8097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4.3.</w:t>
      </w:r>
      <w:r w:rsidRPr="008C4C8F">
        <w:rPr>
          <w:rStyle w:val="21"/>
          <w:color w:val="000000"/>
        </w:rPr>
        <w:tab/>
        <w:t>Формирование файла данных по водонепроницаемым</w:t>
      </w:r>
    </w:p>
    <w:p w14:paraId="25B403EA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помещениям для системы "Проект-1" </w:t>
      </w:r>
      <w:r w:rsidRPr="008C4C8F">
        <w:rPr>
          <w:rStyle w:val="21"/>
          <w:color w:val="000000"/>
        </w:rPr>
        <w:tab/>
        <w:t xml:space="preserve"> 146</w:t>
      </w:r>
    </w:p>
    <w:p w14:paraId="0606E06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4.4.</w:t>
      </w:r>
      <w:r w:rsidRPr="008C4C8F">
        <w:rPr>
          <w:rStyle w:val="21"/>
          <w:color w:val="000000"/>
        </w:rPr>
        <w:tab/>
        <w:t>Задача размещения основного оборудования в системе</w:t>
      </w:r>
    </w:p>
    <w:p w14:paraId="50DCAD2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автоматизированного проектирования</w:t>
      </w:r>
      <w:r w:rsidRPr="008C4C8F">
        <w:rPr>
          <w:rStyle w:val="21"/>
          <w:color w:val="000000"/>
        </w:rPr>
        <w:tab/>
        <w:t>149</w:t>
      </w:r>
    </w:p>
    <w:p w14:paraId="3CECBA04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4.5.</w:t>
      </w:r>
      <w:r w:rsidRPr="008C4C8F">
        <w:rPr>
          <w:rStyle w:val="21"/>
          <w:color w:val="000000"/>
        </w:rPr>
        <w:tab/>
        <w:t>Структура данных элементов основного оборудования .</w:t>
      </w:r>
      <w:r w:rsidRPr="008C4C8F">
        <w:rPr>
          <w:rStyle w:val="21"/>
          <w:color w:val="000000"/>
        </w:rPr>
        <w:tab/>
        <w:t>160</w:t>
      </w:r>
    </w:p>
    <w:p w14:paraId="60A91267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Глава 5. Решение основных задач статики судна </w:t>
      </w:r>
      <w:r w:rsidRPr="008C4C8F">
        <w:rPr>
          <w:rStyle w:val="21"/>
          <w:color w:val="000000"/>
        </w:rPr>
        <w:tab/>
        <w:t xml:space="preserve"> 163</w:t>
      </w:r>
    </w:p>
    <w:p w14:paraId="5133E949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5.1.</w:t>
      </w:r>
      <w:r w:rsidRPr="008C4C8F">
        <w:rPr>
          <w:rStyle w:val="21"/>
          <w:color w:val="000000"/>
        </w:rPr>
        <w:tab/>
        <w:t>Определение элементов теоретического чертежа судна и помещений</w:t>
      </w:r>
      <w:r w:rsidRPr="008C4C8F">
        <w:rPr>
          <w:rStyle w:val="21"/>
          <w:color w:val="000000"/>
        </w:rPr>
        <w:tab/>
        <w:t xml:space="preserve"> 163 </w:t>
      </w:r>
    </w:p>
    <w:p w14:paraId="4F8976A0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5.2.</w:t>
      </w:r>
      <w:r w:rsidRPr="008C4C8F">
        <w:rPr>
          <w:rStyle w:val="21"/>
          <w:color w:val="000000"/>
        </w:rPr>
        <w:tab/>
        <w:t>Метод определения произвольной посадки судна ...</w:t>
      </w:r>
      <w:r w:rsidRPr="008C4C8F">
        <w:rPr>
          <w:rStyle w:val="21"/>
          <w:color w:val="000000"/>
        </w:rPr>
        <w:tab/>
        <w:t>170</w:t>
      </w:r>
    </w:p>
    <w:p w14:paraId="6798C18C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5.3.</w:t>
      </w:r>
      <w:r w:rsidRPr="008C4C8F">
        <w:rPr>
          <w:rStyle w:val="21"/>
          <w:color w:val="000000"/>
        </w:rPr>
        <w:tab/>
        <w:t>Определение посадки, остойчивости и непотопляемости</w:t>
      </w:r>
    </w:p>
    <w:p w14:paraId="6A460780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судна </w:t>
      </w:r>
      <w:r w:rsidRPr="008C4C8F">
        <w:rPr>
          <w:rStyle w:val="21"/>
          <w:color w:val="000000"/>
        </w:rPr>
        <w:tab/>
        <w:t>178</w:t>
      </w:r>
    </w:p>
    <w:p w14:paraId="1B9AAC11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Глава б. Перспективные нацравления использования упрощенной</w:t>
      </w:r>
    </w:p>
    <w:p w14:paraId="17C7D79A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геометрической модели судна </w:t>
      </w:r>
      <w:r w:rsidRPr="008C4C8F">
        <w:rPr>
          <w:rStyle w:val="21"/>
          <w:color w:val="000000"/>
        </w:rPr>
        <w:tab/>
        <w:t xml:space="preserve"> 183</w:t>
      </w:r>
    </w:p>
    <w:p w14:paraId="68A6F719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6.1.</w:t>
      </w:r>
      <w:r w:rsidRPr="008C4C8F">
        <w:rPr>
          <w:rStyle w:val="21"/>
          <w:color w:val="000000"/>
        </w:rPr>
        <w:tab/>
        <w:t>Формирование информации для различных подсистем автоматизированного проектирования на основе геометрической</w:t>
      </w:r>
    </w:p>
    <w:p w14:paraId="68627736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модели судна </w:t>
      </w:r>
      <w:r w:rsidRPr="008C4C8F">
        <w:rPr>
          <w:rStyle w:val="21"/>
          <w:color w:val="000000"/>
        </w:rPr>
        <w:tab/>
        <w:t xml:space="preserve"> 183</w:t>
      </w:r>
    </w:p>
    <w:p w14:paraId="2484397F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6.2.</w:t>
      </w:r>
      <w:r w:rsidRPr="008C4C8F">
        <w:rPr>
          <w:rStyle w:val="21"/>
          <w:color w:val="000000"/>
        </w:rPr>
        <w:tab/>
        <w:t>Формирование конструктивных схем структур, образующих</w:t>
      </w:r>
    </w:p>
    <w:p w14:paraId="7F9E7FAB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основные конструкции судна </w:t>
      </w:r>
      <w:r w:rsidRPr="008C4C8F">
        <w:rPr>
          <w:rStyle w:val="21"/>
          <w:color w:val="000000"/>
        </w:rPr>
        <w:tab/>
        <w:t xml:space="preserve"> 187</w:t>
      </w:r>
    </w:p>
    <w:p w14:paraId="7E94CEB6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6.3.</w:t>
      </w:r>
      <w:r w:rsidRPr="008C4C8F">
        <w:rPr>
          <w:rStyle w:val="21"/>
          <w:color w:val="000000"/>
        </w:rPr>
        <w:tab/>
        <w:t>Использование геометрической модели судна в расчетах по</w:t>
      </w:r>
    </w:p>
    <w:p w14:paraId="2DCB053E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 xml:space="preserve">методу конечных элементов </w:t>
      </w:r>
      <w:r w:rsidRPr="008C4C8F">
        <w:rPr>
          <w:rStyle w:val="21"/>
          <w:color w:val="000000"/>
        </w:rPr>
        <w:tab/>
        <w:t xml:space="preserve"> 205</w:t>
      </w:r>
    </w:p>
    <w:p w14:paraId="6094EF5E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6.4.</w:t>
      </w:r>
      <w:r w:rsidRPr="008C4C8F">
        <w:rPr>
          <w:rStyle w:val="21"/>
          <w:color w:val="000000"/>
        </w:rPr>
        <w:tab/>
        <w:t>Использование информации</w:t>
      </w:r>
      <w:r w:rsidRPr="008C4C8F">
        <w:rPr>
          <w:rStyle w:val="21"/>
          <w:color w:val="000000"/>
        </w:rPr>
        <w:tab/>
        <w:t>о</w:t>
      </w:r>
      <w:r w:rsidRPr="008C4C8F">
        <w:rPr>
          <w:rStyle w:val="21"/>
          <w:color w:val="000000"/>
        </w:rPr>
        <w:tab/>
        <w:t>геометрической модели судна в</w:t>
      </w:r>
    </w:p>
    <w:p w14:paraId="4CAFCCCD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бортовых компьютерах</w:t>
      </w:r>
      <w:r w:rsidRPr="008C4C8F">
        <w:rPr>
          <w:rStyle w:val="21"/>
          <w:color w:val="000000"/>
        </w:rPr>
        <w:tab/>
        <w:t xml:space="preserve"> 210</w:t>
      </w:r>
    </w:p>
    <w:p w14:paraId="0F50C4A5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6.5.</w:t>
      </w:r>
      <w:r w:rsidRPr="008C4C8F">
        <w:rPr>
          <w:rStyle w:val="21"/>
          <w:color w:val="000000"/>
        </w:rPr>
        <w:tab/>
        <w:t>Формирование структуры данных электронного паспорта</w:t>
      </w:r>
    </w:p>
    <w:p w14:paraId="28949E32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судна</w:t>
      </w:r>
      <w:r w:rsidRPr="008C4C8F">
        <w:rPr>
          <w:rStyle w:val="21"/>
          <w:color w:val="000000"/>
        </w:rPr>
        <w:tab/>
        <w:t xml:space="preserve"> 217</w:t>
      </w:r>
    </w:p>
    <w:p w14:paraId="6885BD1A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6.6.</w:t>
      </w:r>
      <w:r w:rsidRPr="008C4C8F">
        <w:rPr>
          <w:rStyle w:val="21"/>
          <w:color w:val="000000"/>
        </w:rPr>
        <w:tab/>
        <w:t>Задача разделки корпуса судна</w:t>
      </w:r>
      <w:r w:rsidRPr="008C4C8F">
        <w:rPr>
          <w:rStyle w:val="21"/>
          <w:color w:val="000000"/>
        </w:rPr>
        <w:tab/>
        <w:t>на</w:t>
      </w:r>
      <w:r w:rsidRPr="008C4C8F">
        <w:rPr>
          <w:rStyle w:val="21"/>
          <w:color w:val="000000"/>
        </w:rPr>
        <w:tab/>
        <w:t>плаву</w:t>
      </w:r>
      <w:r w:rsidRPr="008C4C8F">
        <w:rPr>
          <w:rStyle w:val="21"/>
          <w:color w:val="000000"/>
        </w:rPr>
        <w:tab/>
        <w:t>230</w:t>
      </w:r>
    </w:p>
    <w:p w14:paraId="6DB47F96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lastRenderedPageBreak/>
        <w:t xml:space="preserve">Заключение </w:t>
      </w:r>
      <w:r w:rsidRPr="008C4C8F">
        <w:rPr>
          <w:rStyle w:val="21"/>
          <w:color w:val="000000"/>
        </w:rPr>
        <w:tab/>
      </w:r>
      <w:r w:rsidRPr="008C4C8F">
        <w:rPr>
          <w:rStyle w:val="21"/>
          <w:color w:val="000000"/>
        </w:rPr>
        <w:tab/>
        <w:t xml:space="preserve">    235</w:t>
      </w:r>
    </w:p>
    <w:p w14:paraId="408F81F9" w14:textId="77777777" w:rsidR="008C4C8F" w:rsidRPr="008C4C8F" w:rsidRDefault="008C4C8F" w:rsidP="008C4C8F">
      <w:pPr>
        <w:rPr>
          <w:rStyle w:val="21"/>
          <w:color w:val="000000"/>
        </w:rPr>
      </w:pPr>
      <w:r w:rsidRPr="008C4C8F">
        <w:rPr>
          <w:rStyle w:val="21"/>
          <w:color w:val="000000"/>
        </w:rPr>
        <w:t>Литература</w:t>
      </w:r>
      <w:r w:rsidRPr="008C4C8F">
        <w:rPr>
          <w:rStyle w:val="21"/>
          <w:color w:val="000000"/>
        </w:rPr>
        <w:tab/>
        <w:t xml:space="preserve">238 </w:t>
      </w:r>
    </w:p>
    <w:p w14:paraId="38BE366F" w14:textId="52AADA7F" w:rsidR="00865951" w:rsidRDefault="00865951" w:rsidP="008C4C8F"/>
    <w:p w14:paraId="7F8D0908" w14:textId="591231E1" w:rsidR="008C4C8F" w:rsidRDefault="008C4C8F" w:rsidP="008C4C8F"/>
    <w:p w14:paraId="2A105FED" w14:textId="513CE31C" w:rsidR="008C4C8F" w:rsidRDefault="008C4C8F" w:rsidP="008C4C8F"/>
    <w:p w14:paraId="27E1851C" w14:textId="11BC5825" w:rsidR="008C4C8F" w:rsidRDefault="008C4C8F" w:rsidP="008C4C8F"/>
    <w:p w14:paraId="45CA1F0D" w14:textId="77777777" w:rsidR="008C4C8F" w:rsidRDefault="008C4C8F" w:rsidP="008C4C8F">
      <w:pPr>
        <w:pStyle w:val="341"/>
        <w:shd w:val="clear" w:color="auto" w:fill="auto"/>
        <w:spacing w:after="938" w:line="260" w:lineRule="exact"/>
        <w:ind w:left="100" w:firstLine="0"/>
        <w:jc w:val="center"/>
      </w:pPr>
      <w:r>
        <w:rPr>
          <w:rStyle w:val="340"/>
          <w:b/>
          <w:bCs/>
          <w:color w:val="000000"/>
        </w:rPr>
        <w:t>ЗАКЛЮЧЕНИЕ</w:t>
      </w:r>
    </w:p>
    <w:p w14:paraId="761610FB" w14:textId="77777777" w:rsidR="008C4C8F" w:rsidRDefault="008C4C8F" w:rsidP="008C4C8F">
      <w:pPr>
        <w:pStyle w:val="410"/>
        <w:shd w:val="clear" w:color="auto" w:fill="auto"/>
        <w:spacing w:after="13" w:line="260" w:lineRule="exact"/>
        <w:ind w:left="3220"/>
      </w:pPr>
      <w:r>
        <w:rPr>
          <w:b/>
          <w:bCs/>
          <w:color w:val="000000"/>
        </w:rPr>
        <w:t>Научная значимость работы</w:t>
      </w:r>
      <w:r>
        <w:rPr>
          <w:rStyle w:val="41"/>
          <w:b w:val="0"/>
          <w:bCs w:val="0"/>
          <w:color w:val="000000"/>
        </w:rPr>
        <w:t>:</w:t>
      </w:r>
    </w:p>
    <w:p w14:paraId="47967687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</w:pPr>
      <w:r>
        <w:rPr>
          <w:rStyle w:val="46"/>
          <w:color w:val="000000"/>
        </w:rPr>
        <w:t>концептуальная модель перспективных систем проектирования и эксплуатации судна определяет основные пути создания и развития отечественных полномасштабных систем информационного моделирования судна в течении всего его жизненного цикла;</w:t>
      </w:r>
    </w:p>
    <w:p w14:paraId="724DF0EE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</w:pPr>
      <w:r>
        <w:rPr>
          <w:rStyle w:val="46"/>
          <w:color w:val="000000"/>
        </w:rPr>
        <w:t>теория и методология 3-х мерного моделирования судовой поверхности, помещений и судового оборудования позволила определить и реализовать новые подходы к решению задач общего расположения, а также задач статики и динамики судна;</w:t>
      </w:r>
    </w:p>
    <w:p w14:paraId="3320DD23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</w:pPr>
      <w:r>
        <w:rPr>
          <w:rStyle w:val="46"/>
          <w:color w:val="000000"/>
        </w:rPr>
        <w:t>теория основных операций геометрического моделирования для многогранных моделей может быть использована для построения конечно</w:t>
      </w:r>
      <w:r>
        <w:rPr>
          <w:rStyle w:val="46"/>
          <w:color w:val="000000"/>
        </w:rPr>
        <w:softHyphen/>
        <w:t>элементных моделей судна при исследованиях в области гидродинамики и прочности;</w:t>
      </w:r>
    </w:p>
    <w:p w14:paraId="0ED0592A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</w:pPr>
      <w:r>
        <w:rPr>
          <w:rStyle w:val="46"/>
          <w:color w:val="000000"/>
        </w:rPr>
        <w:t>концепция формирования схем структур, образующих основные конструкции судна, с учетом возможности произвольных формирований определяет основу создания систем анализа конструкций судна;</w:t>
      </w:r>
    </w:p>
    <w:p w14:paraId="69F964BD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</w:pPr>
      <w:r>
        <w:rPr>
          <w:rStyle w:val="46"/>
          <w:color w:val="000000"/>
        </w:rPr>
        <w:t>концепция объемного моделирования элементов оборудования на основе его плоских изображений определяет возможность новых решений для систем автоматизированного проектирования;</w:t>
      </w:r>
    </w:p>
    <w:p w14:paraId="1F9AA79D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</w:pPr>
      <w:r>
        <w:rPr>
          <w:rStyle w:val="46"/>
          <w:color w:val="000000"/>
        </w:rPr>
        <w:t>теория решения основных задач статики для многогранной модели судна и помещений является новой и актуальна при определении посадки, остойчивости и непотопляемости судна на бортовых компьютерах;</w:t>
      </w:r>
    </w:p>
    <w:p w14:paraId="0B1CFCAB" w14:textId="77777777" w:rsidR="008C4C8F" w:rsidRDefault="008C4C8F" w:rsidP="008C4C8F">
      <w:pPr>
        <w:pStyle w:val="460"/>
        <w:numPr>
          <w:ilvl w:val="0"/>
          <w:numId w:val="11"/>
        </w:numPr>
        <w:shd w:val="clear" w:color="auto" w:fill="auto"/>
        <w:tabs>
          <w:tab w:val="left" w:pos="882"/>
        </w:tabs>
        <w:spacing w:before="0"/>
        <w:ind w:left="860"/>
        <w:sectPr w:rsidR="008C4C8F" w:rsidSect="008C4C8F">
          <w:pgSz w:w="11900" w:h="16840"/>
          <w:pgMar w:top="2266" w:right="909" w:bottom="778" w:left="1664" w:header="0" w:footer="3" w:gutter="0"/>
          <w:cols w:space="720"/>
          <w:noEndnote/>
          <w:docGrid w:linePitch="360"/>
        </w:sectPr>
      </w:pPr>
      <w:r>
        <w:rPr>
          <w:rStyle w:val="46"/>
          <w:color w:val="000000"/>
        </w:rPr>
        <w:lastRenderedPageBreak/>
        <w:t>предложенная концепция формирования структуры “электронного” паспорта судна определяет новое направление в теории проектирования судов - структуризация данных о судне с точки зрения их использования в системах автоматизированного проектирования и эксплуатации.</w:t>
      </w:r>
    </w:p>
    <w:p w14:paraId="7215DC4C" w14:textId="77777777" w:rsidR="008C4C8F" w:rsidRDefault="008C4C8F" w:rsidP="008C4C8F">
      <w:pPr>
        <w:pStyle w:val="410"/>
        <w:shd w:val="clear" w:color="auto" w:fill="auto"/>
        <w:spacing w:line="461" w:lineRule="exact"/>
        <w:ind w:firstLine="460"/>
        <w:jc w:val="both"/>
      </w:pPr>
      <w:r>
        <w:rPr>
          <w:b/>
          <w:bCs/>
          <w:color w:val="000000"/>
        </w:rPr>
        <w:lastRenderedPageBreak/>
        <w:t>Практическая ценность</w:t>
      </w:r>
      <w:r>
        <w:rPr>
          <w:rStyle w:val="41"/>
          <w:b w:val="0"/>
          <w:bCs w:val="0"/>
          <w:color w:val="000000"/>
        </w:rPr>
        <w:t xml:space="preserve"> работы состоит в том, что:</w:t>
      </w:r>
    </w:p>
    <w:p w14:paraId="4BB147F2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61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в работе обоснована и доказана необходимость генерации отечественных полномасштабных систем проектирования и эксплуатации судов, а также определены основные пути их создания.</w:t>
      </w:r>
    </w:p>
    <w:p w14:paraId="6B21DDF6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56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концепция формирования схем структур, образующих основные конструкции судна, с учетом возможности произвольных формирований позволила решить проблему задания информации для систем анализа конструкций, разрабатываемых для классификационных обществ.</w:t>
      </w:r>
    </w:p>
    <w:p w14:paraId="0D4D1869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61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разработанные на базе проведенных исследований методики и программы для ПЭВМ предназначены для многовариантных проработок новых судов и особенно эффективны при проектных исследованиях сложных технических объектов.</w:t>
      </w:r>
    </w:p>
    <w:p w14:paraId="61AE394D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61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связь предложенной в работе геометрической модели поверхности судна со структурой данных в системе “Проект-Г’ обеспечивает преемственность в исследованиях и практических наработках.</w:t>
      </w:r>
    </w:p>
    <w:p w14:paraId="73D931E9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61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программы компоновки грузов при заданном состоянии грузовых отсеков, а также балластных, топливных и прочих танков могут быть использованы на судах или агентами-фрахтователями для проведения расчетов посадки- остойчивости в режиме эксплуатации или априорно в режиме исследования возможности перевозки.</w:t>
      </w:r>
    </w:p>
    <w:p w14:paraId="6E5CA9E8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61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гибкая организация передачи данных позволяет осуществлять комплексирование разработанных программ с современными аппаратными средствами (например, датчиками уровня) для грузовых, балластных и топливных танков.</w:t>
      </w:r>
    </w:p>
    <w:p w14:paraId="73EF29A1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61" w:lineRule="exact"/>
        <w:ind w:firstLine="460"/>
        <w:jc w:val="both"/>
      </w:pPr>
      <w:r w:rsidRPr="008C4C8F">
        <w:rPr>
          <w:rStyle w:val="410pt0"/>
          <w:b/>
          <w:bCs/>
          <w:color w:val="000000"/>
          <w:lang w:val="ru-RU"/>
        </w:rPr>
        <w:t>предложенная концепция моделирования помещений и разработанная теория расчетов по статике судна является основой создания программ для бортовых компьютеров и тренажерных комплексов.</w:t>
      </w:r>
    </w:p>
    <w:p w14:paraId="391D0B89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07"/>
        </w:tabs>
        <w:spacing w:after="0" w:line="456" w:lineRule="exact"/>
        <w:ind w:firstLine="460"/>
        <w:jc w:val="both"/>
        <w:sectPr w:rsidR="008C4C8F">
          <w:headerReference w:type="even" r:id="rId7"/>
          <w:headerReference w:type="default" r:id="rId8"/>
          <w:pgSz w:w="11900" w:h="16840"/>
          <w:pgMar w:top="2266" w:right="909" w:bottom="778" w:left="1664" w:header="0" w:footer="3" w:gutter="0"/>
          <w:cols w:space="720"/>
          <w:noEndnote/>
          <w:titlePg/>
          <w:docGrid w:linePitch="360"/>
        </w:sectPr>
      </w:pPr>
      <w:r w:rsidRPr="008C4C8F">
        <w:rPr>
          <w:rStyle w:val="410pt0"/>
          <w:b/>
          <w:bCs/>
          <w:color w:val="000000"/>
          <w:lang w:val="ru-RU"/>
        </w:rPr>
        <w:t>использование предлагаемой в работе концепции геометрического моделирования позволит сократить сроки проектирования и постройки судна при одновременном улучшении качества и надежности эксплуатации судна.</w:t>
      </w:r>
    </w:p>
    <w:p w14:paraId="2A505EF6" w14:textId="77777777" w:rsidR="008C4C8F" w:rsidRDefault="008C4C8F" w:rsidP="008C4C8F">
      <w:pPr>
        <w:spacing w:before="12" w:after="12" w:line="240" w:lineRule="exact"/>
        <w:rPr>
          <w:sz w:val="19"/>
          <w:szCs w:val="19"/>
        </w:rPr>
      </w:pPr>
    </w:p>
    <w:p w14:paraId="6857D530" w14:textId="77777777" w:rsidR="008C4C8F" w:rsidRDefault="008C4C8F" w:rsidP="008C4C8F">
      <w:pPr>
        <w:rPr>
          <w:sz w:val="2"/>
          <w:szCs w:val="2"/>
        </w:rPr>
        <w:sectPr w:rsidR="008C4C8F">
          <w:pgSz w:w="11900" w:h="16840"/>
          <w:pgMar w:top="2751" w:right="0" w:bottom="1201" w:left="0" w:header="0" w:footer="3" w:gutter="0"/>
          <w:cols w:space="720"/>
          <w:noEndnote/>
          <w:docGrid w:linePitch="360"/>
        </w:sectPr>
      </w:pPr>
    </w:p>
    <w:p w14:paraId="0C9A79C4" w14:textId="77777777" w:rsidR="008C4C8F" w:rsidRDefault="008C4C8F" w:rsidP="008C4C8F">
      <w:pPr>
        <w:pStyle w:val="413"/>
        <w:shd w:val="clear" w:color="auto" w:fill="auto"/>
        <w:spacing w:line="456" w:lineRule="exact"/>
        <w:ind w:firstLine="500"/>
        <w:jc w:val="both"/>
      </w:pPr>
      <w:r w:rsidRPr="008C4C8F">
        <w:rPr>
          <w:rStyle w:val="410pt0"/>
          <w:b/>
          <w:bCs/>
          <w:color w:val="000000"/>
          <w:lang w:val="ru-RU"/>
        </w:rPr>
        <w:lastRenderedPageBreak/>
        <w:t>• предложенная концепция формирования структуры “электронного” паспорта судна определяет новое направление исследований в рамках существующей международной программы структуризации данных по морской технике.</w:t>
      </w:r>
    </w:p>
    <w:p w14:paraId="1D3E1A30" w14:textId="77777777" w:rsidR="008C4C8F" w:rsidRDefault="008C4C8F" w:rsidP="008C4C8F">
      <w:pPr>
        <w:pStyle w:val="410"/>
        <w:shd w:val="clear" w:color="auto" w:fill="auto"/>
        <w:spacing w:after="420" w:line="456" w:lineRule="exact"/>
        <w:ind w:left="40"/>
        <w:jc w:val="center"/>
      </w:pPr>
      <w:r>
        <w:rPr>
          <w:b/>
          <w:bCs/>
          <w:color w:val="000000"/>
        </w:rPr>
        <w:t>Выводы по работе:</w:t>
      </w:r>
    </w:p>
    <w:p w14:paraId="727F6FF0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5837"/>
        </w:tabs>
        <w:spacing w:after="0" w:line="456" w:lineRule="exact"/>
        <w:ind w:firstLine="500"/>
        <w:jc w:val="both"/>
      </w:pPr>
      <w:r w:rsidRPr="008C4C8F">
        <w:rPr>
          <w:rStyle w:val="410pt0"/>
          <w:b/>
          <w:bCs/>
          <w:color w:val="000000"/>
          <w:lang w:val="ru-RU"/>
        </w:rPr>
        <w:t xml:space="preserve"> Определены основные характеристики</w:t>
      </w:r>
      <w:r w:rsidRPr="008C4C8F">
        <w:rPr>
          <w:rStyle w:val="410pt0"/>
          <w:b/>
          <w:bCs/>
          <w:color w:val="000000"/>
          <w:lang w:val="ru-RU"/>
        </w:rPr>
        <w:tab/>
        <w:t>и направление развития перспективной системы проектирования и эксплуатации судна.</w:t>
      </w:r>
    </w:p>
    <w:p w14:paraId="1DF6357D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15"/>
        </w:tabs>
        <w:spacing w:after="0" w:line="466" w:lineRule="exact"/>
        <w:ind w:firstLine="500"/>
        <w:jc w:val="both"/>
      </w:pPr>
      <w:r w:rsidRPr="008C4C8F">
        <w:rPr>
          <w:rStyle w:val="410pt0"/>
          <w:b/>
          <w:bCs/>
          <w:color w:val="000000"/>
          <w:lang w:val="ru-RU"/>
        </w:rPr>
        <w:t>Разработана теория и методология 3-х мерного моделирования судовой поверхности, помещений и судового оборудования для решения проектных и эксплуатационных задач.</w:t>
      </w:r>
    </w:p>
    <w:p w14:paraId="096EB416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15"/>
        </w:tabs>
        <w:spacing w:after="0" w:line="466" w:lineRule="exact"/>
        <w:ind w:firstLine="500"/>
        <w:jc w:val="both"/>
      </w:pPr>
      <w:r w:rsidRPr="008C4C8F">
        <w:rPr>
          <w:rStyle w:val="410pt0"/>
          <w:b/>
          <w:bCs/>
          <w:color w:val="000000"/>
          <w:lang w:val="ru-RU"/>
        </w:rPr>
        <w:t>Разработаны схемы формирования многогранной модели поверхности судна и помещений.</w:t>
      </w:r>
    </w:p>
    <w:p w14:paraId="76FF61E4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15"/>
        </w:tabs>
        <w:spacing w:after="0" w:line="466" w:lineRule="exact"/>
        <w:ind w:firstLine="500"/>
        <w:jc w:val="both"/>
      </w:pPr>
      <w:r w:rsidRPr="008C4C8F">
        <w:rPr>
          <w:rStyle w:val="410pt0"/>
          <w:b/>
          <w:bCs/>
          <w:color w:val="000000"/>
          <w:lang w:val="ru-RU"/>
        </w:rPr>
        <w:t>Разработана теория основных операций геометрического моделирования для многогранных моделей применительно к расчетам на ЭВМ.</w:t>
      </w:r>
    </w:p>
    <w:p w14:paraId="3E5B66FB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2458"/>
          <w:tab w:val="left" w:pos="8142"/>
        </w:tabs>
        <w:spacing w:after="0" w:line="466" w:lineRule="exact"/>
        <w:ind w:firstLine="500"/>
        <w:jc w:val="both"/>
      </w:pPr>
      <w:r w:rsidRPr="008C4C8F">
        <w:rPr>
          <w:rStyle w:val="410pt0"/>
          <w:b/>
          <w:bCs/>
          <w:color w:val="000000"/>
          <w:lang w:val="ru-RU"/>
        </w:rPr>
        <w:t xml:space="preserve"> Разработана</w:t>
      </w:r>
      <w:r w:rsidRPr="008C4C8F">
        <w:rPr>
          <w:rStyle w:val="410pt0"/>
          <w:b/>
          <w:bCs/>
          <w:color w:val="000000"/>
          <w:lang w:val="ru-RU"/>
        </w:rPr>
        <w:tab/>
        <w:t>концепция формирования помещений в</w:t>
      </w:r>
      <w:r w:rsidRPr="008C4C8F">
        <w:rPr>
          <w:rStyle w:val="410pt0"/>
          <w:b/>
          <w:bCs/>
          <w:color w:val="000000"/>
          <w:lang w:val="ru-RU"/>
        </w:rPr>
        <w:tab/>
        <w:t>системах</w:t>
      </w:r>
    </w:p>
    <w:p w14:paraId="538A8E76" w14:textId="77777777" w:rsidR="008C4C8F" w:rsidRDefault="008C4C8F" w:rsidP="008C4C8F">
      <w:pPr>
        <w:pStyle w:val="413"/>
        <w:shd w:val="clear" w:color="auto" w:fill="auto"/>
        <w:spacing w:line="466" w:lineRule="exact"/>
      </w:pPr>
      <w:r>
        <w:rPr>
          <w:rStyle w:val="410pt0"/>
          <w:b/>
          <w:bCs/>
          <w:color w:val="000000"/>
        </w:rPr>
        <w:t>автоматизированного проектирования судов.</w:t>
      </w:r>
    </w:p>
    <w:p w14:paraId="0588388F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80"/>
        </w:tabs>
        <w:spacing w:after="0" w:line="470" w:lineRule="exact"/>
        <w:ind w:firstLine="500"/>
        <w:jc w:val="both"/>
      </w:pPr>
      <w:r>
        <w:rPr>
          <w:rStyle w:val="410pt0"/>
          <w:b/>
          <w:bCs/>
          <w:color w:val="000000"/>
        </w:rPr>
        <w:t>Сформированы схемы структур, образующих основные конструкции судна.</w:t>
      </w:r>
    </w:p>
    <w:p w14:paraId="55EE8ACF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15"/>
        </w:tabs>
        <w:spacing w:after="0" w:line="470" w:lineRule="exact"/>
        <w:ind w:firstLine="500"/>
        <w:jc w:val="both"/>
      </w:pPr>
      <w:r>
        <w:rPr>
          <w:rStyle w:val="410pt0"/>
          <w:b/>
          <w:bCs/>
          <w:color w:val="000000"/>
        </w:rPr>
        <w:t>Разработана концепция объемного моделирования на основе плоских изображений оборудования для решения задачи общего расположения.</w:t>
      </w:r>
    </w:p>
    <w:p w14:paraId="3B4FFE44" w14:textId="77777777" w:rsidR="008C4C8F" w:rsidRDefault="008C4C8F" w:rsidP="008C4C8F">
      <w:pPr>
        <w:pStyle w:val="413"/>
        <w:numPr>
          <w:ilvl w:val="0"/>
          <w:numId w:val="11"/>
        </w:numPr>
        <w:shd w:val="clear" w:color="auto" w:fill="auto"/>
        <w:tabs>
          <w:tab w:val="left" w:pos="715"/>
        </w:tabs>
        <w:spacing w:after="0" w:line="470" w:lineRule="exact"/>
        <w:ind w:firstLine="500"/>
        <w:jc w:val="both"/>
      </w:pPr>
      <w:r>
        <w:rPr>
          <w:rStyle w:val="410pt0"/>
          <w:b/>
          <w:bCs/>
          <w:color w:val="000000"/>
        </w:rPr>
        <w:t>Разработана теория решения основных задач статики для многогранной модели судна и помещений.</w:t>
      </w:r>
    </w:p>
    <w:p w14:paraId="018E362C" w14:textId="77777777" w:rsidR="008C4C8F" w:rsidRPr="008C4C8F" w:rsidRDefault="008C4C8F" w:rsidP="008C4C8F"/>
    <w:sectPr w:rsidR="008C4C8F" w:rsidRPr="008C4C8F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0738" w14:textId="77777777" w:rsidR="0061030E" w:rsidRDefault="0061030E">
      <w:pPr>
        <w:spacing w:after="0" w:line="240" w:lineRule="auto"/>
      </w:pPr>
      <w:r>
        <w:separator/>
      </w:r>
    </w:p>
  </w:endnote>
  <w:endnote w:type="continuationSeparator" w:id="0">
    <w:p w14:paraId="72B38773" w14:textId="77777777" w:rsidR="0061030E" w:rsidRDefault="0061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0BD9" w14:textId="77777777" w:rsidR="0061030E" w:rsidRDefault="0061030E">
      <w:pPr>
        <w:spacing w:after="0" w:line="240" w:lineRule="auto"/>
      </w:pPr>
      <w:r>
        <w:separator/>
      </w:r>
    </w:p>
  </w:footnote>
  <w:footnote w:type="continuationSeparator" w:id="0">
    <w:p w14:paraId="6D88D14D" w14:textId="77777777" w:rsidR="0061030E" w:rsidRDefault="0061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A330" w14:textId="3B323ED9" w:rsidR="008C4C8F" w:rsidRDefault="008C4C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6DA5318" wp14:editId="161EEB36">
              <wp:simplePos x="0" y="0"/>
              <wp:positionH relativeFrom="page">
                <wp:posOffset>6061710</wp:posOffset>
              </wp:positionH>
              <wp:positionV relativeFrom="page">
                <wp:posOffset>828675</wp:posOffset>
              </wp:positionV>
              <wp:extent cx="181610" cy="138430"/>
              <wp:effectExtent l="3810" t="0" r="3175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3794B" w14:textId="77777777" w:rsidR="008C4C8F" w:rsidRDefault="008C4C8F">
                          <w:pPr>
                            <w:pStyle w:val="6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91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A531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77.3pt;margin-top:65.25pt;width:1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" filled="f" stroked="f">
              <v:textbox style="mso-fit-shape-to-text:t" inset="0,0,0,0">
                <w:txbxContent>
                  <w:p w14:paraId="58C3794B" w14:textId="77777777" w:rsidR="008C4C8F" w:rsidRDefault="008C4C8F">
                    <w:pPr>
                      <w:pStyle w:val="6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1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A458" w14:textId="4EBD1525" w:rsidR="008C4C8F" w:rsidRDefault="008C4C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0B271C6" wp14:editId="206E9E56">
              <wp:simplePos x="0" y="0"/>
              <wp:positionH relativeFrom="page">
                <wp:posOffset>6061710</wp:posOffset>
              </wp:positionH>
              <wp:positionV relativeFrom="page">
                <wp:posOffset>828675</wp:posOffset>
              </wp:positionV>
              <wp:extent cx="181610" cy="138430"/>
              <wp:effectExtent l="3810" t="0" r="3175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10D35" w14:textId="77777777" w:rsidR="008C4C8F" w:rsidRDefault="008C4C8F">
                          <w:pPr>
                            <w:pStyle w:val="6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91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71C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77.3pt;margin-top:65.25pt;width:14.3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" filled="f" stroked="f">
              <v:textbox style="mso-fit-shape-to-text:t" inset="0,0,0,0">
                <w:txbxContent>
                  <w:p w14:paraId="5E110D35" w14:textId="77777777" w:rsidR="008C4C8F" w:rsidRDefault="008C4C8F">
                    <w:pPr>
                      <w:pStyle w:val="6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1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3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0E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117005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3570</cp:revision>
  <dcterms:created xsi:type="dcterms:W3CDTF">2024-06-20T08:51:00Z</dcterms:created>
  <dcterms:modified xsi:type="dcterms:W3CDTF">2025-01-12T16:37:00Z</dcterms:modified>
  <cp:category/>
</cp:coreProperties>
</file>