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009D" w14:textId="2C2FA2E1" w:rsidR="00783C08" w:rsidRPr="00B85F4A" w:rsidRDefault="00B85F4A" w:rsidP="00B85F4A">
      <w:r>
        <w:rPr>
          <w:rFonts w:ascii="Verdana" w:hAnsi="Verdana"/>
          <w:b/>
          <w:bCs/>
          <w:color w:val="000000"/>
          <w:shd w:val="clear" w:color="auto" w:fill="FFFFFF"/>
        </w:rPr>
        <w:t>Романчук Микола Павлович. Розвиток виробництва на миколаївських суднобудівних заводах на основі їхньої реструктуризації та організації центру вогнезахисту матеріалів: дисертація канд. техн. наук: 05.13.22 / Український держ. морський технічний ун-т ім. адмірала Макарова. - Миколаїв, 2003.</w:t>
      </w:r>
    </w:p>
    <w:sectPr w:rsidR="00783C08" w:rsidRPr="00B85F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0D5C" w14:textId="77777777" w:rsidR="00FD4CD7" w:rsidRDefault="00FD4CD7">
      <w:pPr>
        <w:spacing w:after="0" w:line="240" w:lineRule="auto"/>
      </w:pPr>
      <w:r>
        <w:separator/>
      </w:r>
    </w:p>
  </w:endnote>
  <w:endnote w:type="continuationSeparator" w:id="0">
    <w:p w14:paraId="0EC95C98" w14:textId="77777777" w:rsidR="00FD4CD7" w:rsidRDefault="00FD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528D" w14:textId="77777777" w:rsidR="00FD4CD7" w:rsidRDefault="00FD4CD7">
      <w:pPr>
        <w:spacing w:after="0" w:line="240" w:lineRule="auto"/>
      </w:pPr>
      <w:r>
        <w:separator/>
      </w:r>
    </w:p>
  </w:footnote>
  <w:footnote w:type="continuationSeparator" w:id="0">
    <w:p w14:paraId="32954D24" w14:textId="77777777" w:rsidR="00FD4CD7" w:rsidRDefault="00FD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4C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CD7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104975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1205</cp:revision>
  <dcterms:created xsi:type="dcterms:W3CDTF">2024-06-20T08:51:00Z</dcterms:created>
  <dcterms:modified xsi:type="dcterms:W3CDTF">2024-12-24T19:52:00Z</dcterms:modified>
  <cp:category/>
</cp:coreProperties>
</file>