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A445" w14:textId="77777777" w:rsidR="00BD2EB1" w:rsidRDefault="00BD2EB1" w:rsidP="00BD2EB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Казанцев, Владимир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совместном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действии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локальных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поверхостных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нагрузок</w:t>
      </w:r>
      <w:r>
        <w:rPr>
          <w:rStyle w:val="js-item-maininfo"/>
          <w:rFonts w:ascii="Helvetica" w:hAnsi="Helvetica" w:cs="Helvetica"/>
          <w:color w:val="222222"/>
          <w:sz w:val="21"/>
          <w:szCs w:val="21"/>
        </w:rPr>
        <w:t> : диссертация ... кандидата технических наук : 01.02.04. - Казань, 1984. - 187 с. : ил.</w:t>
      </w:r>
      <w:r>
        <w:rPr>
          <w:rStyle w:val="search-descr"/>
          <w:rFonts w:ascii="Helvetica" w:hAnsi="Helvetica" w:cs="Helvetica"/>
          <w:color w:val="222222"/>
          <w:sz w:val="21"/>
          <w:szCs w:val="21"/>
        </w:rPr>
        <w:t>больше</w:t>
      </w:r>
    </w:p>
    <w:p w14:paraId="5538C727" w14:textId="77777777" w:rsidR="00BD2EB1" w:rsidRDefault="00BD2EB1" w:rsidP="00BD2EB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E3D0612" w14:textId="77777777" w:rsidR="00BD2EB1" w:rsidRDefault="00BD2EB1" w:rsidP="003D5D2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061ED7C1" w14:textId="77777777" w:rsidR="00BD2EB1" w:rsidRDefault="00BD2EB1" w:rsidP="00BD2E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3.3. Влияние внутреннего </w:t>
      </w:r>
      <w:r>
        <w:rPr>
          <w:rFonts w:ascii="Helvetica" w:hAnsi="Helvetica" w:cs="Helvetica"/>
          <w:b/>
          <w:bCs/>
          <w:color w:val="222222"/>
          <w:sz w:val="21"/>
          <w:szCs w:val="21"/>
        </w:rPr>
        <w:t>давления</w:t>
      </w:r>
      <w:r>
        <w:rPr>
          <w:rFonts w:ascii="Helvetica" w:hAnsi="Helvetica" w:cs="Helvetica"/>
          <w:color w:val="222222"/>
          <w:sz w:val="21"/>
          <w:szCs w:val="21"/>
        </w:rPr>
        <w:t> на критическую </w:t>
      </w:r>
      <w:r>
        <w:rPr>
          <w:rFonts w:ascii="Helvetica" w:hAnsi="Helvetica" w:cs="Helvetica"/>
          <w:b/>
          <w:bCs/>
          <w:color w:val="222222"/>
          <w:sz w:val="21"/>
          <w:szCs w:val="21"/>
        </w:rPr>
        <w:t>локальную</w:t>
      </w:r>
      <w:r>
        <w:rPr>
          <w:rFonts w:ascii="Helvetica" w:hAnsi="Helvetica" w:cs="Helvetica"/>
          <w:color w:val="222222"/>
          <w:sz w:val="21"/>
          <w:szCs w:val="21"/>
        </w:rPr>
        <w:t> поверхностную поперечную </w:t>
      </w:r>
      <w:r>
        <w:rPr>
          <w:rFonts w:ascii="Helvetica" w:hAnsi="Helvetica" w:cs="Helvetica"/>
          <w:b/>
          <w:bCs/>
          <w:color w:val="222222"/>
          <w:sz w:val="21"/>
          <w:szCs w:val="21"/>
        </w:rPr>
        <w:t>нагрузку</w:t>
      </w:r>
      <w:r>
        <w:rPr>
          <w:rFonts w:ascii="Helvetica" w:hAnsi="Helvetica" w:cs="Helvetica"/>
          <w:color w:val="222222"/>
          <w:sz w:val="21"/>
          <w:szCs w:val="21"/>
        </w:rPr>
        <w:t> 3.4.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круговой</w:t>
      </w:r>
      <w:r>
        <w:rPr>
          <w:rFonts w:ascii="Helvetica" w:hAnsi="Helvetica" w:cs="Helvetica"/>
          <w:color w:val="222222"/>
          <w:sz w:val="21"/>
          <w:szCs w:val="21"/>
        </w:rPr>
        <w:t> циливдрической </w:t>
      </w:r>
      <w:r>
        <w:rPr>
          <w:rFonts w:ascii="Helvetica" w:hAnsi="Helvetica" w:cs="Helvetica"/>
          <w:b/>
          <w:bCs/>
          <w:color w:val="222222"/>
          <w:sz w:val="21"/>
          <w:szCs w:val="21"/>
        </w:rPr>
        <w:t>оболочки</w:t>
      </w:r>
      <w:r>
        <w:rPr>
          <w:rFonts w:ascii="Helvetica" w:hAnsi="Helvetica" w:cs="Helvetica"/>
          <w:color w:val="222222"/>
          <w:sz w:val="21"/>
          <w:szCs w:val="21"/>
        </w:rPr>
        <w:t> цри </w:t>
      </w:r>
      <w:r>
        <w:rPr>
          <w:rFonts w:ascii="Helvetica" w:hAnsi="Helvetica" w:cs="Helvetica"/>
          <w:b/>
          <w:bCs/>
          <w:color w:val="222222"/>
          <w:sz w:val="21"/>
          <w:szCs w:val="21"/>
        </w:rPr>
        <w:t>совместном</w:t>
      </w:r>
      <w:r>
        <w:rPr>
          <w:rFonts w:ascii="Helvetica" w:hAnsi="Helvetica" w:cs="Helvetica"/>
          <w:color w:val="222222"/>
          <w:sz w:val="21"/>
          <w:szCs w:val="21"/>
        </w:rPr>
        <w:t> </w:t>
      </w:r>
      <w:r>
        <w:rPr>
          <w:rFonts w:ascii="Helvetica" w:hAnsi="Helvetica" w:cs="Helvetica"/>
          <w:b/>
          <w:bCs/>
          <w:color w:val="222222"/>
          <w:sz w:val="21"/>
          <w:szCs w:val="21"/>
        </w:rPr>
        <w:t>действии</w:t>
      </w:r>
      <w:r>
        <w:rPr>
          <w:rFonts w:ascii="Helvetica" w:hAnsi="Helvetica" w:cs="Helvetica"/>
          <w:color w:val="222222"/>
          <w:sz w:val="21"/>
          <w:szCs w:val="21"/>
        </w:rPr>
        <w:t> внутреннего </w:t>
      </w:r>
      <w:r>
        <w:rPr>
          <w:rFonts w:ascii="Helvetica" w:hAnsi="Helvetica" w:cs="Helvetica"/>
          <w:b/>
          <w:bCs/>
          <w:color w:val="222222"/>
          <w:sz w:val="21"/>
          <w:szCs w:val="21"/>
        </w:rPr>
        <w:t>давления</w:t>
      </w:r>
      <w:r>
        <w:rPr>
          <w:rFonts w:ascii="Helvetica" w:hAnsi="Helvetica" w:cs="Helvetica"/>
          <w:color w:val="222222"/>
          <w:sz w:val="21"/>
          <w:szCs w:val="21"/>
        </w:rPr>
        <w:t> и поперечной </w:t>
      </w:r>
      <w:r>
        <w:rPr>
          <w:rFonts w:ascii="Helvetica" w:hAnsi="Helvetica" w:cs="Helvetica"/>
          <w:b/>
          <w:bCs/>
          <w:color w:val="222222"/>
          <w:sz w:val="21"/>
          <w:szCs w:val="21"/>
        </w:rPr>
        <w:t>нагрузки</w:t>
      </w:r>
      <w:r>
        <w:rPr>
          <w:rFonts w:ascii="Helvetica" w:hAnsi="Helvetica" w:cs="Helvetica"/>
          <w:color w:val="222222"/>
          <w:sz w:val="21"/>
          <w:szCs w:val="21"/>
        </w:rPr>
        <w:t> 3.5. Выводы 4 . </w:t>
      </w:r>
      <w:r>
        <w:rPr>
          <w:rFonts w:ascii="Helvetica" w:hAnsi="Helvetica" w:cs="Helvetica"/>
          <w:b/>
          <w:bCs/>
          <w:color w:val="222222"/>
          <w:sz w:val="21"/>
          <w:szCs w:val="21"/>
        </w:rPr>
        <w:t>УСТОЙЧИВОСТЬ</w:t>
      </w:r>
      <w:r>
        <w:rPr>
          <w:rFonts w:ascii="Helvetica" w:hAnsi="Helvetica" w:cs="Helvetica"/>
          <w:color w:val="222222"/>
          <w:sz w:val="21"/>
          <w:szCs w:val="21"/>
        </w:rPr>
        <w:t> КОНСОЛЬНЫХ </w:t>
      </w:r>
      <w:r>
        <w:rPr>
          <w:rFonts w:ascii="Helvetica" w:hAnsi="Helvetica" w:cs="Helvetica"/>
          <w:b/>
          <w:bCs/>
          <w:color w:val="222222"/>
          <w:sz w:val="21"/>
          <w:szCs w:val="21"/>
        </w:rPr>
        <w:t>КРУГОВЫХ</w:t>
      </w:r>
      <w:r>
        <w:rPr>
          <w:rFonts w:ascii="Helvetica" w:hAnsi="Helvetica" w:cs="Helvetica"/>
          <w:color w:val="222222"/>
          <w:sz w:val="21"/>
          <w:szCs w:val="21"/>
        </w:rPr>
        <w:t> ЦШШЦЦРИЧЕСКИХ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ДЕ&amp;ЮТВИИ ВСЕСТОРОННЕГО</w:t>
      </w:r>
    </w:p>
    <w:p w14:paraId="6847BA4A" w14:textId="77777777" w:rsidR="00BD2EB1" w:rsidRDefault="00BD2EB1" w:rsidP="003D5D2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w:t>
      </w:r>
    </w:p>
    <w:p w14:paraId="22C2850C" w14:textId="77777777" w:rsidR="00BD2EB1" w:rsidRDefault="00BD2EB1" w:rsidP="00BD2E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изотропных </w:t>
      </w:r>
      <w:r>
        <w:rPr>
          <w:rFonts w:ascii="Helvetica" w:hAnsi="Helvetica" w:cs="Helvetica"/>
          <w:b/>
          <w:bCs/>
          <w:color w:val="222222"/>
          <w:sz w:val="21"/>
          <w:szCs w:val="21"/>
        </w:rPr>
        <w:t>круговых</w:t>
      </w:r>
      <w:r>
        <w:rPr>
          <w:rFonts w:ascii="Helvetica" w:hAnsi="Helvetica" w:cs="Helvetica"/>
          <w:color w:val="222222"/>
          <w:sz w:val="21"/>
          <w:szCs w:val="21"/>
        </w:rPr>
        <w:t> цилицдрических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действии</w:t>
      </w:r>
      <w:r>
        <w:rPr>
          <w:rFonts w:ascii="Helvetica" w:hAnsi="Helvetica" w:cs="Helvetica"/>
          <w:color w:val="222222"/>
          <w:sz w:val="21"/>
          <w:szCs w:val="21"/>
        </w:rPr>
        <w:t> </w:t>
      </w:r>
      <w:r>
        <w:rPr>
          <w:rFonts w:ascii="Helvetica" w:hAnsi="Helvetica" w:cs="Helvetica"/>
          <w:b/>
          <w:bCs/>
          <w:color w:val="222222"/>
          <w:sz w:val="21"/>
          <w:szCs w:val="21"/>
        </w:rPr>
        <w:t>локальных</w:t>
      </w:r>
      <w:r>
        <w:rPr>
          <w:rFonts w:ascii="Helvetica" w:hAnsi="Helvetica" w:cs="Helvetica"/>
          <w:color w:val="222222"/>
          <w:sz w:val="21"/>
          <w:szCs w:val="21"/>
        </w:rPr>
        <w:t> поверхностных </w:t>
      </w:r>
      <w:r>
        <w:rPr>
          <w:rFonts w:ascii="Helvetica" w:hAnsi="Helvetica" w:cs="Helvetica"/>
          <w:b/>
          <w:bCs/>
          <w:color w:val="222222"/>
          <w:sz w:val="21"/>
          <w:szCs w:val="21"/>
        </w:rPr>
        <w:t>нагрузок</w:t>
      </w:r>
      <w:r>
        <w:rPr>
          <w:rFonts w:ascii="Helvetica" w:hAnsi="Helvetica" w:cs="Helvetica"/>
          <w:color w:val="222222"/>
          <w:sz w:val="21"/>
          <w:szCs w:val="21"/>
        </w:rPr>
        <w:t> и </w:t>
      </w:r>
      <w:r>
        <w:rPr>
          <w:rFonts w:ascii="Helvetica" w:hAnsi="Helvetica" w:cs="Helvetica"/>
          <w:b/>
          <w:bCs/>
          <w:color w:val="222222"/>
          <w:sz w:val="21"/>
          <w:szCs w:val="21"/>
        </w:rPr>
        <w:t>при</w:t>
      </w:r>
      <w:r>
        <w:rPr>
          <w:rFonts w:ascii="Helvetica" w:hAnsi="Helvetica" w:cs="Helvetica"/>
          <w:color w:val="222222"/>
          <w:sz w:val="21"/>
          <w:szCs w:val="21"/>
        </w:rPr>
        <w:t> их комбинации с </w:t>
      </w:r>
      <w:r>
        <w:rPr>
          <w:rFonts w:ascii="Helvetica" w:hAnsi="Helvetica" w:cs="Helvetica"/>
          <w:b/>
          <w:bCs/>
          <w:color w:val="222222"/>
          <w:sz w:val="21"/>
          <w:szCs w:val="21"/>
        </w:rPr>
        <w:t>давлением</w:t>
      </w:r>
      <w:r>
        <w:rPr>
          <w:rFonts w:ascii="Helvetica" w:hAnsi="Helvetica" w:cs="Helvetica"/>
          <w:color w:val="222222"/>
          <w:sz w:val="21"/>
          <w:szCs w:val="21"/>
        </w:rPr>
        <w:t>, 2, Решение новых практически важных задач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кру</w:t>
      </w:r>
      <w:r>
        <w:rPr>
          <w:rFonts w:ascii="Helvetica" w:hAnsi="Helvetica" w:cs="Helvetica"/>
          <w:b/>
          <w:bCs/>
          <w:color w:val="222222"/>
          <w:sz w:val="21"/>
          <w:szCs w:val="21"/>
        </w:rPr>
        <w:softHyphen/>
        <w:t xml:space="preserve"> 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действии</w:t>
      </w:r>
      <w:r>
        <w:rPr>
          <w:rFonts w:ascii="Helvetica" w:hAnsi="Helvetica" w:cs="Helvetica"/>
          <w:color w:val="222222"/>
          <w:sz w:val="21"/>
          <w:szCs w:val="21"/>
        </w:rPr>
        <w:t> </w:t>
      </w:r>
      <w:r>
        <w:rPr>
          <w:rFonts w:ascii="Helvetica" w:hAnsi="Helvetica" w:cs="Helvetica"/>
          <w:b/>
          <w:bCs/>
          <w:color w:val="222222"/>
          <w:sz w:val="21"/>
          <w:szCs w:val="21"/>
        </w:rPr>
        <w:t>локальных</w:t>
      </w:r>
      <w:r>
        <w:rPr>
          <w:rFonts w:ascii="Helvetica" w:hAnsi="Helvetica" w:cs="Helvetica"/>
          <w:color w:val="222222"/>
          <w:sz w:val="21"/>
          <w:szCs w:val="21"/>
        </w:rPr>
        <w:t> поверхност</w:t>
      </w:r>
      <w:r>
        <w:rPr>
          <w:rFonts w:ascii="Helvetica" w:hAnsi="Helvetica" w:cs="Helvetica"/>
          <w:color w:val="222222"/>
          <w:sz w:val="21"/>
          <w:szCs w:val="21"/>
        </w:rPr>
        <w:softHyphen/>
        <w:t xml:space="preserve"> ных нохмальных и моментных </w:t>
      </w:r>
      <w:r>
        <w:rPr>
          <w:rFonts w:ascii="Helvetica" w:hAnsi="Helvetica" w:cs="Helvetica"/>
          <w:b/>
          <w:bCs/>
          <w:color w:val="222222"/>
          <w:sz w:val="21"/>
          <w:szCs w:val="21"/>
        </w:rPr>
        <w:t>нагрузок</w:t>
      </w:r>
      <w:r>
        <w:rPr>
          <w:rFonts w:ascii="Helvetica" w:hAnsi="Helvetica" w:cs="Helvetica"/>
          <w:color w:val="222222"/>
          <w:sz w:val="21"/>
          <w:szCs w:val="21"/>
        </w:rPr>
        <w:t>, передащихся на </w:t>
      </w:r>
      <w:r>
        <w:rPr>
          <w:rFonts w:ascii="Helvetica" w:hAnsi="Helvetica" w:cs="Helvetica"/>
          <w:b/>
          <w:bCs/>
          <w:color w:val="222222"/>
          <w:sz w:val="21"/>
          <w:szCs w:val="21"/>
        </w:rPr>
        <w:t>оболочки</w:t>
      </w:r>
    </w:p>
    <w:p w14:paraId="1B76E0DF" w14:textId="77777777" w:rsidR="00BD2EB1" w:rsidRDefault="00BD2EB1" w:rsidP="003D5D2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w:t>
      </w:r>
    </w:p>
    <w:p w14:paraId="3A9D97BD" w14:textId="77777777" w:rsidR="00BD2EB1" w:rsidRDefault="00BD2EB1" w:rsidP="00BD2E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местоположении накладки, таких, как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круговой</w:t>
      </w:r>
      <w:r>
        <w:rPr>
          <w:rFonts w:ascii="Helvetica" w:hAnsi="Helvetica" w:cs="Helvetica"/>
          <w:color w:val="222222"/>
          <w:sz w:val="21"/>
          <w:szCs w:val="21"/>
        </w:rPr>
        <w:t> </w:t>
      </w:r>
      <w:r>
        <w:rPr>
          <w:rFonts w:ascii="Helvetica" w:hAnsi="Helvetica" w:cs="Helvetica"/>
          <w:b/>
          <w:bCs/>
          <w:color w:val="222222"/>
          <w:sz w:val="21"/>
          <w:szCs w:val="21"/>
        </w:rPr>
        <w:t>цилин</w:t>
      </w:r>
      <w:r>
        <w:rPr>
          <w:rFonts w:ascii="Helvetica" w:hAnsi="Helvetica" w:cs="Helvetica"/>
          <w:b/>
          <w:bCs/>
          <w:color w:val="222222"/>
          <w:sz w:val="21"/>
          <w:szCs w:val="21"/>
        </w:rPr>
        <w:softHyphen/>
        <w:t xml:space="preserve"> 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соЕместном </w:t>
      </w:r>
      <w:r>
        <w:rPr>
          <w:rFonts w:ascii="Helvetica" w:hAnsi="Helvetica" w:cs="Helvetica"/>
          <w:b/>
          <w:bCs/>
          <w:color w:val="222222"/>
          <w:sz w:val="21"/>
          <w:szCs w:val="21"/>
        </w:rPr>
        <w:t>действии</w:t>
      </w:r>
      <w:r>
        <w:rPr>
          <w:rFonts w:ascii="Helvetica" w:hAnsi="Helvetica" w:cs="Helvetica"/>
          <w:color w:val="222222"/>
          <w:sz w:val="21"/>
          <w:szCs w:val="21"/>
        </w:rPr>
        <w:t> внешнего </w:t>
      </w:r>
      <w:r>
        <w:rPr>
          <w:rFonts w:ascii="Helvetica" w:hAnsi="Helvetica" w:cs="Helvetica"/>
          <w:b/>
          <w:bCs/>
          <w:color w:val="222222"/>
          <w:sz w:val="21"/>
          <w:szCs w:val="21"/>
        </w:rPr>
        <w:t>давления</w:t>
      </w:r>
      <w:r>
        <w:rPr>
          <w:rFonts w:ascii="Helvetica" w:hAnsi="Helvetica" w:cs="Helvetica"/>
          <w:color w:val="222222"/>
          <w:sz w:val="21"/>
          <w:szCs w:val="21"/>
        </w:rPr>
        <w:t> и </w:t>
      </w:r>
      <w:r>
        <w:rPr>
          <w:rFonts w:ascii="Helvetica" w:hAnsi="Helvetica" w:cs="Helvetica"/>
          <w:b/>
          <w:bCs/>
          <w:color w:val="222222"/>
          <w:sz w:val="21"/>
          <w:szCs w:val="21"/>
        </w:rPr>
        <w:t>локального</w:t>
      </w:r>
      <w:r>
        <w:rPr>
          <w:rFonts w:ascii="Helvetica" w:hAnsi="Helvetica" w:cs="Helvetica"/>
          <w:color w:val="222222"/>
          <w:sz w:val="21"/>
          <w:szCs w:val="21"/>
        </w:rPr>
        <w:t> поверхностного крутящего момента; </w:t>
      </w:r>
      <w:r>
        <w:rPr>
          <w:rFonts w:ascii="Helvetica" w:hAnsi="Helvetica" w:cs="Helvetica"/>
          <w:b/>
          <w:bCs/>
          <w:color w:val="222222"/>
          <w:sz w:val="21"/>
          <w:szCs w:val="21"/>
        </w:rPr>
        <w:t>устойчивость</w:t>
      </w:r>
      <w:r>
        <w:rPr>
          <w:rFonts w:ascii="Helvetica" w:hAnsi="Helvetica" w:cs="Helvetica"/>
          <w:color w:val="222222"/>
          <w:sz w:val="21"/>
          <w:szCs w:val="21"/>
        </w:rPr>
        <w:t> кон</w:t>
      </w:r>
      <w:r>
        <w:rPr>
          <w:rFonts w:ascii="Helvetica" w:hAnsi="Helvetica" w:cs="Helvetica"/>
          <w:color w:val="222222"/>
          <w:sz w:val="21"/>
          <w:szCs w:val="21"/>
        </w:rPr>
        <w:softHyphen/>
        <w:t xml:space="preserve"> сольной </w:t>
      </w:r>
      <w:r>
        <w:rPr>
          <w:rFonts w:ascii="Helvetica" w:hAnsi="Helvetica" w:cs="Helvetica"/>
          <w:b/>
          <w:bCs/>
          <w:color w:val="222222"/>
          <w:sz w:val="21"/>
          <w:szCs w:val="21"/>
        </w:rPr>
        <w:t>круговой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совместном</w:t>
      </w:r>
      <w:r>
        <w:rPr>
          <w:rFonts w:ascii="Helvetica" w:hAnsi="Helvetica" w:cs="Helvetica"/>
          <w:color w:val="222222"/>
          <w:sz w:val="21"/>
          <w:szCs w:val="21"/>
        </w:rPr>
        <w:t> </w:t>
      </w:r>
      <w:r>
        <w:rPr>
          <w:rFonts w:ascii="Helvetica" w:hAnsi="Helvetica" w:cs="Helvetica"/>
          <w:b/>
          <w:bCs/>
          <w:color w:val="222222"/>
          <w:sz w:val="21"/>
          <w:szCs w:val="21"/>
        </w:rPr>
        <w:t>действии</w:t>
      </w:r>
      <w:r>
        <w:rPr>
          <w:rFonts w:ascii="Helvetica" w:hAnsi="Helvetica" w:cs="Helvetica"/>
          <w:color w:val="222222"/>
          <w:sz w:val="21"/>
          <w:szCs w:val="21"/>
        </w:rPr>
        <w:t> всестороннего внешнего или внутреннего </w:t>
      </w:r>
      <w:r>
        <w:rPr>
          <w:rFonts w:ascii="Helvetica" w:hAnsi="Helvetica" w:cs="Helvetica"/>
          <w:b/>
          <w:bCs/>
          <w:color w:val="222222"/>
          <w:sz w:val="21"/>
          <w:szCs w:val="21"/>
        </w:rPr>
        <w:t>давления</w:t>
      </w:r>
      <w:r>
        <w:rPr>
          <w:rFonts w:ascii="Helvetica" w:hAnsi="Helvetica" w:cs="Helvetica"/>
          <w:color w:val="222222"/>
          <w:sz w:val="21"/>
          <w:szCs w:val="21"/>
        </w:rPr>
        <w:t> и </w:t>
      </w:r>
      <w:r>
        <w:rPr>
          <w:rFonts w:ascii="Helvetica" w:hAnsi="Helvetica" w:cs="Helvetica"/>
          <w:b/>
          <w:bCs/>
          <w:color w:val="222222"/>
          <w:sz w:val="21"/>
          <w:szCs w:val="21"/>
        </w:rPr>
        <w:t>локальной</w:t>
      </w:r>
      <w:r>
        <w:rPr>
          <w:rFonts w:ascii="Helvetica" w:hAnsi="Helvetica" w:cs="Helvetica"/>
          <w:color w:val="222222"/>
          <w:sz w:val="21"/>
          <w:szCs w:val="21"/>
        </w:rPr>
        <w:t> по</w:t>
      </w:r>
      <w:r>
        <w:rPr>
          <w:rFonts w:ascii="Helvetica" w:hAnsi="Helvetica" w:cs="Helvetica"/>
          <w:color w:val="222222"/>
          <w:sz w:val="21"/>
          <w:szCs w:val="21"/>
        </w:rPr>
        <w:softHyphen/>
        <w:t xml:space="preserve"> верхностной поперечной </w:t>
      </w:r>
      <w:r>
        <w:rPr>
          <w:rFonts w:ascii="Helvetica" w:hAnsi="Helvetica" w:cs="Helvetica"/>
          <w:b/>
          <w:bCs/>
          <w:color w:val="222222"/>
          <w:sz w:val="21"/>
          <w:szCs w:val="21"/>
        </w:rPr>
        <w:t>нагрузки</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w:t>
      </w:r>
    </w:p>
    <w:p w14:paraId="4AD30780" w14:textId="77777777" w:rsidR="00BD2EB1" w:rsidRDefault="00BD2EB1" w:rsidP="003D5D2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CD38B2D" w14:textId="77777777" w:rsidR="00BD2EB1" w:rsidRDefault="00BD2EB1" w:rsidP="00BD2EB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Казанцев, Владимир Алексеевич</w:t>
      </w:r>
    </w:p>
    <w:p w14:paraId="7A8EF05F"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A86119"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4EA1EE32"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ТЕОРЕТИКО-ЭКСПЕРИМЕНТАЛЬНЫЙ МЕТОД ИССЛЕДОВАНИЯ УСТОЙЧИВОСТИ КРУГОВЫХ ЦИЛИНДРИЧЕСКИХ ОБОЛОЧЕК.</w:t>
      </w:r>
    </w:p>
    <w:p w14:paraId="353BE681"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зависимости теории пологих оболочек</w:t>
      </w:r>
    </w:p>
    <w:p w14:paraId="5606C3BF"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Безразмерные определяющие параметры, функциональные зависимости, структурные формулы.</w:t>
      </w:r>
    </w:p>
    <w:p w14:paraId="5C904AE8"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Гладкие цилиндрические оболочки.</w:t>
      </w:r>
    </w:p>
    <w:p w14:paraId="26967BED"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Цилиндрические оболочки с отверстиями и накладками.</w:t>
      </w:r>
    </w:p>
    <w:p w14:paraId="761CFE2C"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Принципиальная схема установки экспериментального исследования.</w:t>
      </w:r>
    </w:p>
    <w:p w14:paraId="514FDE56"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Изготовление оболочек с накладками.</w:t>
      </w:r>
    </w:p>
    <w:p w14:paraId="001168EE"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36F3243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УСТОЙЧИВОСТЬ КРУГОВОЙ ЦШШЩРИЧЕСКОЙ ОБОЛОЧКИ ПРИ СОВМЕСТНОМ ДЕЙСТВИИ ВНЕШНЕГО ДАВИНИЯ И ЛОКАЛЬНОГО ПОВЕРХНОСТНОГО КРУТЯЩЕГО МОМЕНТА.</w:t>
      </w:r>
    </w:p>
    <w:p w14:paraId="28C11CD6"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Теоретический анализ и построение структурных формул.</w:t>
      </w:r>
    </w:p>
    <w:p w14:paraId="137C107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Действие локального поверхностного крутящего момента при скользящем защемлении торцов.</w:t>
      </w:r>
    </w:p>
    <w:p w14:paraId="19906D1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Сошестное действие внешнего давления и локального поверхностного крутящего момента.</w:t>
      </w:r>
    </w:p>
    <w:p w14:paraId="54B5C640"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защемленной в неподвижных опорах оболочки при действии локального поверхностного крутящего момента.</w:t>
      </w:r>
    </w:p>
    <w:p w14:paraId="5C83563F"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Консольная оболочка при действии локальною поверхностного крутящего момента.</w:t>
      </w:r>
    </w:p>
    <w:p w14:paraId="3590964A"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w:t>
      </w:r>
    </w:p>
    <w:p w14:paraId="06E261D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УСТОЙЧИВОСТЬ КОНСОЛЬНОЙ КРУГОВОЙ ЦШШЩРИЧЕСКОЙ ОБОЛОЧКИ ПРИ СОВМЕСТНОМ ДЕЙСТВИИ ДАВЛЕНИЯ И ЛОКАЛЬНОЙ ПОВЕРХНОСТНОЙ ПОПЕРЕЧНОЙ НАГРУЗКИ.</w:t>
      </w:r>
    </w:p>
    <w:p w14:paraId="35D01720"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критической локальной поверхностной поперечной нагрузки. 63'</w:t>
      </w:r>
    </w:p>
    <w:p w14:paraId="0B13EBF0"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Исследование оболочки с накладкой в средней части</w:t>
      </w:r>
    </w:p>
    <w:p w14:paraId="164F0A5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Случай произвольного расположения накладки.</w:t>
      </w:r>
    </w:p>
    <w:p w14:paraId="714C6F43"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Сошестное действие на оболочку всестороннего внешнего давления и локальной поверхностной поперечной нагрузки</w:t>
      </w:r>
    </w:p>
    <w:p w14:paraId="1C555E5E"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Устойчивость оболочки с накладкой в средней части</w:t>
      </w:r>
    </w:p>
    <w:p w14:paraId="12120DE6"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Случай произвольного расположения накладки.</w:t>
      </w:r>
    </w:p>
    <w:p w14:paraId="59ABEA8C"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внутреннего давления на критическую локальную поверхностную поперечную нагрузку.</w:t>
      </w:r>
    </w:p>
    <w:p w14:paraId="3351ED54"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Устойчивость круговой цилиндрической оболочки при совместном действии внутреннего давления и поперечной нагрузки</w:t>
      </w:r>
    </w:p>
    <w:p w14:paraId="690A7BA4"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52363165"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УСТОЙЧИВОСТЬ КОНСОЛЬНЫХ КРУГОВЫХ ЦШШЦЦРИЧЕСКИХ ОБОЛОЧЕК ПРИ ДЕЙСТВИИ ВСЕСТОРОННЕГО ВНЕШНЕГО ДАВЛЕНИЯ И ЛОКАЛЬНОГО ПОВЕРХНОСТНОГО ИЗГИБАКЩЕГО</w:t>
      </w:r>
    </w:p>
    <w:p w14:paraId="0411E256"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МОМЕНТА.</w:t>
      </w:r>
    </w:p>
    <w:p w14:paraId="3D24AD46"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Построение структурных формул.</w:t>
      </w:r>
    </w:p>
    <w:p w14:paraId="43181A77"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критического локального поверхностного изгибающего момента.</w:t>
      </w:r>
    </w:p>
    <w:p w14:paraId="0EBC1E60"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устойчивости оболочки при совместном действии всестороннего внешнего давления и локального поверхностного изгибащего момента</w:t>
      </w:r>
    </w:p>
    <w:p w14:paraId="61E605DD" w14:textId="77777777" w:rsidR="00BD2EB1" w:rsidRDefault="00BD2EB1" w:rsidP="00BD2E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ЮЗ</w:t>
      </w:r>
    </w:p>
    <w:p w14:paraId="4CCADE6E" w14:textId="77D75C2A" w:rsidR="004F7911" w:rsidRPr="00BD2EB1" w:rsidRDefault="004F7911" w:rsidP="00BD2EB1"/>
    <w:sectPr w:rsidR="004F7911" w:rsidRPr="00BD2EB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9D0C" w14:textId="77777777" w:rsidR="003D5D20" w:rsidRDefault="003D5D20">
      <w:pPr>
        <w:spacing w:after="0" w:line="240" w:lineRule="auto"/>
      </w:pPr>
      <w:r>
        <w:separator/>
      </w:r>
    </w:p>
  </w:endnote>
  <w:endnote w:type="continuationSeparator" w:id="0">
    <w:p w14:paraId="4C482449" w14:textId="77777777" w:rsidR="003D5D20" w:rsidRDefault="003D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A62F" w14:textId="77777777" w:rsidR="003D5D20" w:rsidRDefault="003D5D20"/>
    <w:p w14:paraId="3FF63337" w14:textId="77777777" w:rsidR="003D5D20" w:rsidRDefault="003D5D20"/>
    <w:p w14:paraId="63178C29" w14:textId="77777777" w:rsidR="003D5D20" w:rsidRDefault="003D5D20"/>
    <w:p w14:paraId="1968F02A" w14:textId="77777777" w:rsidR="003D5D20" w:rsidRDefault="003D5D20"/>
    <w:p w14:paraId="69D24AFB" w14:textId="77777777" w:rsidR="003D5D20" w:rsidRDefault="003D5D20"/>
    <w:p w14:paraId="43936337" w14:textId="77777777" w:rsidR="003D5D20" w:rsidRDefault="003D5D20"/>
    <w:p w14:paraId="0851FB44" w14:textId="77777777" w:rsidR="003D5D20" w:rsidRDefault="003D5D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72FD43" wp14:editId="6A6AC9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8CFD" w14:textId="77777777" w:rsidR="003D5D20" w:rsidRDefault="003D5D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72FD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578CFD" w14:textId="77777777" w:rsidR="003D5D20" w:rsidRDefault="003D5D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121B7" w14:textId="77777777" w:rsidR="003D5D20" w:rsidRDefault="003D5D20"/>
    <w:p w14:paraId="2E17444C" w14:textId="77777777" w:rsidR="003D5D20" w:rsidRDefault="003D5D20"/>
    <w:p w14:paraId="4DA3D0C7" w14:textId="77777777" w:rsidR="003D5D20" w:rsidRDefault="003D5D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B2F65E" wp14:editId="75A245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6171D" w14:textId="77777777" w:rsidR="003D5D20" w:rsidRDefault="003D5D20"/>
                          <w:p w14:paraId="5CA1A6C6" w14:textId="77777777" w:rsidR="003D5D20" w:rsidRDefault="003D5D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2F6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B6171D" w14:textId="77777777" w:rsidR="003D5D20" w:rsidRDefault="003D5D20"/>
                    <w:p w14:paraId="5CA1A6C6" w14:textId="77777777" w:rsidR="003D5D20" w:rsidRDefault="003D5D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8D52D6" w14:textId="77777777" w:rsidR="003D5D20" w:rsidRDefault="003D5D20"/>
    <w:p w14:paraId="68AFAED6" w14:textId="77777777" w:rsidR="003D5D20" w:rsidRDefault="003D5D20">
      <w:pPr>
        <w:rPr>
          <w:sz w:val="2"/>
          <w:szCs w:val="2"/>
        </w:rPr>
      </w:pPr>
    </w:p>
    <w:p w14:paraId="36D33271" w14:textId="77777777" w:rsidR="003D5D20" w:rsidRDefault="003D5D20"/>
    <w:p w14:paraId="5F42E5B3" w14:textId="77777777" w:rsidR="003D5D20" w:rsidRDefault="003D5D20">
      <w:pPr>
        <w:spacing w:after="0" w:line="240" w:lineRule="auto"/>
      </w:pPr>
    </w:p>
  </w:footnote>
  <w:footnote w:type="continuationSeparator" w:id="0">
    <w:p w14:paraId="20E5E57B" w14:textId="77777777" w:rsidR="003D5D20" w:rsidRDefault="003D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C7402A"/>
    <w:multiLevelType w:val="multilevel"/>
    <w:tmpl w:val="8CE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2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183986</TotalTime>
  <Pages>3</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cp:revision>
  <cp:lastPrinted>2009-02-06T05:36:00Z</cp:lastPrinted>
  <dcterms:created xsi:type="dcterms:W3CDTF">2024-01-07T13:43:00Z</dcterms:created>
  <dcterms:modified xsi:type="dcterms:W3CDTF">2025-10-14T16:30:00Z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