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1C" w:rsidRDefault="001B6E1C" w:rsidP="001B6E1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Латинський Михайло Едуардович</w:t>
      </w:r>
      <w:r>
        <w:rPr>
          <w:rFonts w:ascii="Arial" w:hAnsi="Arial" w:cs="Arial"/>
          <w:kern w:val="0"/>
          <w:sz w:val="28"/>
          <w:szCs w:val="28"/>
          <w:lang w:eastAsia="ru-RU"/>
        </w:rPr>
        <w:t>, державний експерт директорату</w:t>
      </w:r>
    </w:p>
    <w:p w:rsidR="001B6E1C" w:rsidRDefault="001B6E1C" w:rsidP="001B6E1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європейської інтеграції Міністерства цифрової трансформації України,</w:t>
      </w:r>
    </w:p>
    <w:p w:rsidR="001B6E1C" w:rsidRDefault="001B6E1C" w:rsidP="001B6E1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тема дисертації: «Публічний порядок у міжнародному приватному праві</w:t>
      </w:r>
    </w:p>
    <w:p w:rsidR="001B6E1C" w:rsidRDefault="001B6E1C" w:rsidP="001B6E1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України та праві ЄС», (081 Право). Спеціалізована вчена рада</w:t>
      </w:r>
    </w:p>
    <w:p w:rsidR="001B6E1C" w:rsidRDefault="001B6E1C" w:rsidP="001B6E1C">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ДФ 70.895.012 в Хмельницькому університеті управління та права імені</w:t>
      </w:r>
    </w:p>
    <w:p w:rsidR="0074532F" w:rsidRPr="001B6E1C" w:rsidRDefault="001B6E1C" w:rsidP="001B6E1C">
      <w:r>
        <w:rPr>
          <w:rFonts w:ascii="Arial" w:hAnsi="Arial" w:cs="Arial"/>
          <w:kern w:val="0"/>
          <w:sz w:val="28"/>
          <w:szCs w:val="28"/>
          <w:lang w:eastAsia="ru-RU"/>
        </w:rPr>
        <w:t>Леоніда Юзькова</w:t>
      </w:r>
    </w:p>
    <w:sectPr w:rsidR="0074532F" w:rsidRPr="001B6E1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1B6E1C" w:rsidRPr="001B6E1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0CD4-4BE1-437A-B4AC-57A0C89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2022-01-24T20:03:00Z</dcterms:created>
  <dcterms:modified xsi:type="dcterms:W3CDTF">2022-01-24T20:28:00Z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