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B329DA" w:rsidRDefault="00B329DA" w:rsidP="00B329DA">
      <w:r w:rsidRPr="00BB08CA">
        <w:rPr>
          <w:rFonts w:ascii="Times New Roman" w:eastAsia="Calibri" w:hAnsi="Times New Roman" w:cs="Times New Roman"/>
          <w:b/>
          <w:bCs/>
          <w:spacing w:val="-2"/>
          <w:sz w:val="24"/>
          <w:szCs w:val="24"/>
          <w:lang w:eastAsia="ru-RU"/>
        </w:rPr>
        <w:t>Шелигін Олександр Сергійович</w:t>
      </w:r>
      <w:r>
        <w:rPr>
          <w:rFonts w:ascii="Times New Roman" w:eastAsia="Calibri" w:hAnsi="Times New Roman" w:cs="Times New Roman"/>
          <w:spacing w:val="-2"/>
          <w:sz w:val="24"/>
          <w:szCs w:val="24"/>
          <w:lang w:eastAsia="ru-RU"/>
        </w:rPr>
        <w:t>,</w:t>
      </w:r>
      <w:r w:rsidRPr="00BB08CA">
        <w:rPr>
          <w:rFonts w:ascii="Times New Roman" w:eastAsia="Calibri" w:hAnsi="Times New Roman" w:cs="Times New Roman"/>
          <w:spacing w:val="-2"/>
          <w:sz w:val="24"/>
          <w:szCs w:val="24"/>
          <w:lang w:eastAsia="ru-RU"/>
        </w:rPr>
        <w:t xml:space="preserve"> тимчасово не працює. Назва дисертації:</w:t>
      </w:r>
      <w:r w:rsidRPr="00BB08CA">
        <w:rPr>
          <w:rFonts w:ascii="Times New Roman" w:eastAsia="Calibri" w:hAnsi="Times New Roman" w:cs="Times New Roman"/>
          <w:sz w:val="24"/>
          <w:szCs w:val="24"/>
          <w:lang w:eastAsia="ru-RU"/>
        </w:rPr>
        <w:t xml:space="preserve"> «Репродуктивне здоров’я жінок-лікарів різних спеціальностей». Шифр та назва спеціальності</w:t>
      </w:r>
      <w:r w:rsidRPr="00BB08CA">
        <w:rPr>
          <w:rFonts w:ascii="Times New Roman" w:eastAsia="Calibri" w:hAnsi="Times New Roman" w:cs="Times New Roman"/>
          <w:bCs/>
          <w:iCs/>
          <w:sz w:val="24"/>
          <w:szCs w:val="24"/>
          <w:lang w:eastAsia="ru-RU"/>
        </w:rPr>
        <w:t xml:space="preserve"> – </w:t>
      </w:r>
      <w:r w:rsidRPr="00BB08CA">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F10AB7" w:rsidRPr="00B329D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B329DA" w:rsidRPr="00B329D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F88B1-B711-42A5-95A4-DEFFA3D1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2020-10-08T07:28:00Z</dcterms:created>
  <dcterms:modified xsi:type="dcterms:W3CDTF">2020-10-20T13:52:00Z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