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C346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Антонов Антон Анатольевич. Повышение работоспособности станционных рельсовых цепей :  </w:t>
      </w:r>
      <w:proofErr w:type="spellStart"/>
      <w:r w:rsidRPr="00790676"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. ... канд. техн. наук : 05.22.08 Москва, 2005 204 с. РГБ ОД, 61:05-5/4142 </w:t>
      </w:r>
    </w:p>
    <w:p w14:paraId="4D361F35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05818BC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Министерство транспорта Российской Федерации</w:t>
      </w:r>
    </w:p>
    <w:p w14:paraId="3EB9AE07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Федеральное агентство железнодорожного транспорта</w:t>
      </w:r>
    </w:p>
    <w:p w14:paraId="74561230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Государственное образовательное учреждение высшего</w:t>
      </w:r>
    </w:p>
    <w:p w14:paraId="2504BEDD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профессионального образования</w:t>
      </w:r>
    </w:p>
    <w:p w14:paraId="421AEED7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«Московский государственный университет путей сообщения»</w:t>
      </w:r>
    </w:p>
    <w:p w14:paraId="1E497DAF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На правах рукописи</w:t>
      </w:r>
    </w:p>
    <w:p w14:paraId="0467524F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Антонов Антон Анатольевич</w:t>
      </w:r>
    </w:p>
    <w:p w14:paraId="0ACD48DD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0071078D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B3B67B8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ПОВЫШЕНИЕ РАБОТОСПОСОБНОСТИ</w:t>
      </w:r>
    </w:p>
    <w:p w14:paraId="0106B9DE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СТАНЦИОННЫХ РЕЛЬСОВЫХ ЦЕПЕЙ</w:t>
      </w:r>
    </w:p>
    <w:p w14:paraId="7A152537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Специальность: 05.22.08 - Управление процессами перевозок</w:t>
      </w:r>
    </w:p>
    <w:p w14:paraId="1841B3F2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Диссертация на соискание ученой степени</w:t>
      </w:r>
    </w:p>
    <w:p w14:paraId="2BA10309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кандидата технических наук</w:t>
      </w:r>
    </w:p>
    <w:p w14:paraId="5AFE4BFB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Научный руководитель доктор технических наук, профессор Кравцов Ю.А.</w:t>
      </w:r>
    </w:p>
    <w:p w14:paraId="68B5C29C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Москва - 2005 </w:t>
      </w:r>
    </w:p>
    <w:p w14:paraId="1FF7C021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E926336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50F51BC8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6637A996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0071C8D8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2832C8C8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3F4D70FB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Стр.</w:t>
      </w:r>
    </w:p>
    <w:p w14:paraId="18F427BD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5</w:t>
      </w:r>
    </w:p>
    <w:p w14:paraId="69A531A8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1.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ИССЛЕДОВАНИЕ РАБОТОСПОСОБНОСТИ СТАНЦИОННЫХ РЕЛЬСОВЫХ ЦЕПЕЙ ПРИ ВОЗДЕЙСТВИИ ТЯГОВОГО ТОКА ВО ВРЕМЯ ОБЛЕДЕНЕНИЯ КОНТАКТНОГО ПРОВОДА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10</w:t>
      </w:r>
    </w:p>
    <w:p w14:paraId="016EFC7C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1.1.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Анализ воздействия тягового тока на работу рельсовых цепей при</w:t>
      </w:r>
    </w:p>
    <w:p w14:paraId="19D8DD97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обледенении контактного провода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10</w:t>
      </w:r>
    </w:p>
    <w:p w14:paraId="2FB9BAB5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1.2.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Разработка технических решений по обеспечению</w:t>
      </w:r>
    </w:p>
    <w:p w14:paraId="033C705C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lastRenderedPageBreak/>
        <w:t xml:space="preserve">работоспособности </w:t>
      </w:r>
      <w:proofErr w:type="spellStart"/>
      <w:r w:rsidRPr="00790676">
        <w:rPr>
          <w:rFonts w:ascii="Verdana" w:hAnsi="Verdana"/>
          <w:b/>
          <w:bCs/>
          <w:color w:val="000000"/>
          <w:shd w:val="clear" w:color="auto" w:fill="FFFFFF"/>
        </w:rPr>
        <w:t>фазочувствительных</w:t>
      </w:r>
      <w:proofErr w:type="spellEnd"/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 рельсовых цепей при гололёдных явлениях на контактном проводе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24</w:t>
      </w:r>
    </w:p>
    <w:p w14:paraId="40AF36E7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1.3.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Влияние </w:t>
      </w:r>
      <w:proofErr w:type="spellStart"/>
      <w:r w:rsidRPr="00790676">
        <w:rPr>
          <w:rFonts w:ascii="Verdana" w:hAnsi="Verdana"/>
          <w:b/>
          <w:bCs/>
          <w:color w:val="000000"/>
          <w:shd w:val="clear" w:color="auto" w:fill="FFFFFF"/>
        </w:rPr>
        <w:t>симметрирующих</w:t>
      </w:r>
      <w:proofErr w:type="spellEnd"/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 резисторов на обратную тяговую</w:t>
      </w:r>
    </w:p>
    <w:p w14:paraId="1CDA03F7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сеть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34</w:t>
      </w:r>
    </w:p>
    <w:p w14:paraId="72D6EAD3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1.4.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Математическое описание рельсовой цепи с </w:t>
      </w:r>
      <w:proofErr w:type="spellStart"/>
      <w:r w:rsidRPr="00790676">
        <w:rPr>
          <w:rFonts w:ascii="Verdana" w:hAnsi="Verdana"/>
          <w:b/>
          <w:bCs/>
          <w:color w:val="000000"/>
          <w:shd w:val="clear" w:color="auto" w:fill="FFFFFF"/>
        </w:rPr>
        <w:t>симметрирующими</w:t>
      </w:r>
      <w:proofErr w:type="spellEnd"/>
    </w:p>
    <w:p w14:paraId="39FBA786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резисторами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36</w:t>
      </w:r>
    </w:p>
    <w:p w14:paraId="065697B9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1.5.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Исследование работы рельсовой цепи с </w:t>
      </w:r>
      <w:proofErr w:type="spellStart"/>
      <w:r w:rsidRPr="00790676">
        <w:rPr>
          <w:rFonts w:ascii="Verdana" w:hAnsi="Verdana"/>
          <w:b/>
          <w:bCs/>
          <w:color w:val="000000"/>
          <w:shd w:val="clear" w:color="auto" w:fill="FFFFFF"/>
        </w:rPr>
        <w:t>симметрирующими</w:t>
      </w:r>
      <w:proofErr w:type="spellEnd"/>
    </w:p>
    <w:p w14:paraId="43075818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резисторами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45</w:t>
      </w:r>
    </w:p>
    <w:p w14:paraId="0BCB59ED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1.6.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Разработка технических решений по исключению опасных явлений</w:t>
      </w:r>
    </w:p>
    <w:p w14:paraId="13459E56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при кратковременном срабатывании путевого реле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49</w:t>
      </w:r>
    </w:p>
    <w:p w14:paraId="70D7F66C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1.7.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Выводы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51</w:t>
      </w:r>
    </w:p>
    <w:p w14:paraId="28157B61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2.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МАТЕМАТИЧЕСКОЕ ОПИСАНИЕ КОНТРОЛЬНОГО РЕЖИМА</w:t>
      </w:r>
    </w:p>
    <w:p w14:paraId="5B2B12AD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ТОНАЛЬНЫХ РЕЛЬСОВЫХ ЦЕПЕЙ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52</w:t>
      </w:r>
    </w:p>
    <w:p w14:paraId="1E7859E8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2.1.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Методика расчета контрольного режима тональных рельсовых</w:t>
      </w:r>
    </w:p>
    <w:p w14:paraId="0A1DD1B5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цепей с питанием из середины рельсовой линии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52</w:t>
      </w:r>
    </w:p>
    <w:p w14:paraId="3502B79D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2.2.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Методика расчета контрольного режима рельсовых цепей с двумя</w:t>
      </w:r>
    </w:p>
    <w:p w14:paraId="444AD7FA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ответвлениями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60</w:t>
      </w:r>
    </w:p>
    <w:p w14:paraId="064C78C7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2.3.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Методика расчета контрольного режима рельсовых цепей с тремя</w:t>
      </w:r>
    </w:p>
    <w:p w14:paraId="3EC20D6F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ответвлениями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71</w:t>
      </w:r>
    </w:p>
    <w:p w14:paraId="358A3C6F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2.4.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Выводы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87 </w:t>
      </w:r>
    </w:p>
    <w:p w14:paraId="133D3163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з</w:t>
      </w:r>
    </w:p>
    <w:p w14:paraId="2D9C6C3F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3.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ИССЛЕДОВАНИЕ ВЛИЯНИЯ ЭЛЕКТРОПОДВИЖНОГО СОСТАВА</w:t>
      </w:r>
    </w:p>
    <w:p w14:paraId="64F17916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С ПОЛУПРОВОДНИКОВЫМИ ПРЕОБРАЗОВАТЕЛЯМИ НА РАБОТОСПОСОБНОСТЬ СТАНЦИОННЫХ РЕЛЬСОВЫХ ЦЕПЕЙ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88</w:t>
      </w:r>
    </w:p>
    <w:p w14:paraId="1EBF36C8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3.1.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Проблема электромагнитной совместимости электроподвижного</w:t>
      </w:r>
    </w:p>
    <w:p w14:paraId="28A55ED0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состава с полупроводниковыми преобразователями и </w:t>
      </w:r>
      <w:proofErr w:type="spellStart"/>
      <w:r w:rsidRPr="00790676">
        <w:rPr>
          <w:rFonts w:ascii="Verdana" w:hAnsi="Verdana"/>
          <w:b/>
          <w:bCs/>
          <w:color w:val="000000"/>
          <w:shd w:val="clear" w:color="auto" w:fill="FFFFFF"/>
        </w:rPr>
        <w:t>фазочувствительных</w:t>
      </w:r>
      <w:proofErr w:type="spellEnd"/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 рельсовых цепей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88</w:t>
      </w:r>
    </w:p>
    <w:p w14:paraId="6B332854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3.2.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Анализ влияния переменных составляющих тягового тока</w:t>
      </w:r>
    </w:p>
    <w:p w14:paraId="249F0565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электровоза ЭП10 на </w:t>
      </w:r>
      <w:proofErr w:type="spellStart"/>
      <w:r w:rsidRPr="00790676">
        <w:rPr>
          <w:rFonts w:ascii="Verdana" w:hAnsi="Verdana"/>
          <w:b/>
          <w:bCs/>
          <w:color w:val="000000"/>
          <w:shd w:val="clear" w:color="auto" w:fill="FFFFFF"/>
        </w:rPr>
        <w:t>фазочувствительные</w:t>
      </w:r>
      <w:proofErr w:type="spellEnd"/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 рельсовые цепи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95</w:t>
      </w:r>
    </w:p>
    <w:p w14:paraId="039EB64F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3.31 Исследование электромагнитной совместимости станционных </w:t>
      </w:r>
      <w:proofErr w:type="spellStart"/>
      <w:r w:rsidRPr="00790676">
        <w:rPr>
          <w:rFonts w:ascii="Verdana" w:hAnsi="Verdana"/>
          <w:b/>
          <w:bCs/>
          <w:color w:val="000000"/>
          <w:shd w:val="clear" w:color="auto" w:fill="FFFFFF"/>
        </w:rPr>
        <w:t>фазочувствительных</w:t>
      </w:r>
      <w:proofErr w:type="spellEnd"/>
      <w:r w:rsidRPr="00790676">
        <w:rPr>
          <w:rFonts w:ascii="Verdana" w:hAnsi="Verdana"/>
          <w:b/>
          <w:bCs/>
          <w:color w:val="000000"/>
          <w:shd w:val="clear" w:color="auto" w:fill="FFFFFF"/>
        </w:rPr>
        <w:t>: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рельсовых цепей и электровоза ЭП10 с</w:t>
      </w:r>
    </w:p>
    <w:p w14:paraId="7AC4942A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полупроводниковыми: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преобразователями при: электротяге постоянного</w:t>
      </w:r>
    </w:p>
    <w:p w14:paraId="62751A8C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тока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104</w:t>
      </w:r>
    </w:p>
    <w:p w14:paraId="41886079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lastRenderedPageBreak/>
        <w:t>3.4.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Экспериментальная проверка в эксплуатационных условиях</w:t>
      </w:r>
    </w:p>
    <w:p w14:paraId="27E9E636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влияния тягового тока электровоза ЭП10 на станционные </w:t>
      </w:r>
      <w:proofErr w:type="spellStart"/>
      <w:r w:rsidRPr="00790676">
        <w:rPr>
          <w:rFonts w:ascii="Verdana" w:hAnsi="Verdana"/>
          <w:b/>
          <w:bCs/>
          <w:color w:val="000000"/>
          <w:shd w:val="clear" w:color="auto" w:fill="FFFFFF"/>
        </w:rPr>
        <w:t>фазочувствительные</w:t>
      </w:r>
      <w:proofErr w:type="spellEnd"/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 рельсовые цепи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108</w:t>
      </w:r>
    </w:p>
    <w:p w14:paraId="533180CE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3.5.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Выводы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117</w:t>
      </w:r>
    </w:p>
    <w:p w14:paraId="2D273AD9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4.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РАЗРАБОТКА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ЛОКОМОТИВНОГО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ИНДИКАТОРА</w:t>
      </w:r>
    </w:p>
    <w:p w14:paraId="550972C5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ЭЛЕКТРОМАГНИТНОЙ СОВМЕСТИМОСТИ ЭЛЕКТРОВОЗА ЭП10 И СТАНЦИОННЫХ ФАЗОЧУВСТВИТЕЛЬНЫХ РЕЛЬСОВЫХ ЦЕПЕЙ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120</w:t>
      </w:r>
    </w:p>
    <w:p w14:paraId="6684C488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4.1.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Принципы построения локомотивного индикатора</w:t>
      </w:r>
    </w:p>
    <w:p w14:paraId="0E7494DD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электромагнитной совместимости электровоза ЭП10 и станционных </w:t>
      </w:r>
      <w:proofErr w:type="spellStart"/>
      <w:r w:rsidRPr="00790676">
        <w:rPr>
          <w:rFonts w:ascii="Verdana" w:hAnsi="Verdana"/>
          <w:b/>
          <w:bCs/>
          <w:color w:val="000000"/>
          <w:shd w:val="clear" w:color="auto" w:fill="FFFFFF"/>
        </w:rPr>
        <w:t>фазочувствительных</w:t>
      </w:r>
      <w:proofErr w:type="spellEnd"/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 рельсовых цепей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120</w:t>
      </w:r>
    </w:p>
    <w:p w14:paraId="297F94A4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4.2.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Определение основных параметров электронной модели релейного</w:t>
      </w:r>
    </w:p>
    <w:p w14:paraId="1E760D74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конца станционных </w:t>
      </w:r>
      <w:proofErr w:type="spellStart"/>
      <w:r w:rsidRPr="00790676">
        <w:rPr>
          <w:rFonts w:ascii="Verdana" w:hAnsi="Verdana"/>
          <w:b/>
          <w:bCs/>
          <w:color w:val="000000"/>
          <w:shd w:val="clear" w:color="auto" w:fill="FFFFFF"/>
        </w:rPr>
        <w:t>фазочувствительных</w:t>
      </w:r>
      <w:proofErr w:type="spellEnd"/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 рельсовых цепей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126</w:t>
      </w:r>
    </w:p>
    <w:p w14:paraId="31EEE59F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4.3.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Лабораторные испытания макетного образца ЛИЭМС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136</w:t>
      </w:r>
    </w:p>
    <w:p w14:paraId="34EBCD5E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4.4.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Экспериментальные исследования в линейных условиях макетного</w:t>
      </w:r>
    </w:p>
    <w:p w14:paraId="5532695C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образца ЛИЭМС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142</w:t>
      </w:r>
    </w:p>
    <w:p w14:paraId="0A00E2F0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4.5.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Вероятность невыполнения требований электромагнитной</w:t>
      </w:r>
    </w:p>
    <w:p w14:paraId="5F0ED5F8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совместимости электроподвижного состава и станционных </w:t>
      </w:r>
      <w:proofErr w:type="spellStart"/>
      <w:r w:rsidRPr="00790676">
        <w:rPr>
          <w:rFonts w:ascii="Verdana" w:hAnsi="Verdana"/>
          <w:b/>
          <w:bCs/>
          <w:color w:val="000000"/>
          <w:shd w:val="clear" w:color="auto" w:fill="FFFFFF"/>
        </w:rPr>
        <w:t>фазочувствительных</w:t>
      </w:r>
      <w:proofErr w:type="spellEnd"/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 рельсовых цепей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153 </w:t>
      </w:r>
    </w:p>
    <w:p w14:paraId="5733818E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4.6.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Выводы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161</w:t>
      </w:r>
    </w:p>
    <w:p w14:paraId="6DFE0517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163</w:t>
      </w:r>
    </w:p>
    <w:p w14:paraId="451641C2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СПИСОК ИСПОЛЬЗОВАННЫХ ИСТОЧНИКОВ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166</w:t>
      </w:r>
    </w:p>
    <w:p w14:paraId="01E599CE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ПРИЛОЖЕНИЕ 1. Осциллограммы и спектрограммы напряжения на путевых элементах </w:t>
      </w:r>
      <w:proofErr w:type="spellStart"/>
      <w:r w:rsidRPr="00790676">
        <w:rPr>
          <w:rFonts w:ascii="Verdana" w:hAnsi="Verdana"/>
          <w:b/>
          <w:bCs/>
          <w:color w:val="000000"/>
          <w:shd w:val="clear" w:color="auto" w:fill="FFFFFF"/>
        </w:rPr>
        <w:t>фазочувствительных</w:t>
      </w:r>
      <w:proofErr w:type="spellEnd"/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 реле 25 Гц и 50 Гц под воздействием</w:t>
      </w:r>
    </w:p>
    <w:p w14:paraId="604A1DA5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сетевого тока электровоза при имитации стопроцентной асимметрии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175</w:t>
      </w:r>
    </w:p>
    <w:p w14:paraId="16602A6C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ПРИЛОЖЕНИЕ 2. Осциллограммы сигналов, зафиксированных при проведении экспериментальной поездки электровоза ЭП10 по проверке влияния тягового тока на </w:t>
      </w:r>
      <w:proofErr w:type="spellStart"/>
      <w:r w:rsidRPr="00790676">
        <w:rPr>
          <w:rFonts w:ascii="Verdana" w:hAnsi="Verdana"/>
          <w:b/>
          <w:bCs/>
          <w:color w:val="000000"/>
          <w:shd w:val="clear" w:color="auto" w:fill="FFFFFF"/>
        </w:rPr>
        <w:t>фазочувствительные</w:t>
      </w:r>
      <w:proofErr w:type="spellEnd"/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 рельсовые цепи частотой 25 Гц</w:t>
      </w:r>
    </w:p>
    <w:p w14:paraId="024835CC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при электротяге постоянного тока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180</w:t>
      </w:r>
    </w:p>
    <w:p w14:paraId="27448E4E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ПРИЛОЖЕНИЕ 3. Результаты регистрации параметров электровоза, измеренных бортовой диагностической системой при случаях срабатывания детектора LIM во время экспериментальной поездки электровоза ЭП10 по проверке влияния тягового тока на </w:t>
      </w:r>
      <w:proofErr w:type="spellStart"/>
      <w:r w:rsidRPr="00790676">
        <w:rPr>
          <w:rFonts w:ascii="Verdana" w:hAnsi="Verdana"/>
          <w:b/>
          <w:bCs/>
          <w:color w:val="000000"/>
          <w:shd w:val="clear" w:color="auto" w:fill="FFFFFF"/>
        </w:rPr>
        <w:t>фазочувствительные</w:t>
      </w:r>
      <w:proofErr w:type="spellEnd"/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 рельсовые цепи</w:t>
      </w:r>
    </w:p>
    <w:p w14:paraId="0C140CD9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>частотой 25 Гц при электротяге постоянного тока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186</w:t>
      </w:r>
    </w:p>
    <w:p w14:paraId="783DA863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90676">
        <w:rPr>
          <w:rFonts w:ascii="Verdana" w:hAnsi="Verdana"/>
          <w:b/>
          <w:bCs/>
          <w:color w:val="000000"/>
          <w:shd w:val="clear" w:color="auto" w:fill="FFFFFF"/>
        </w:rPr>
        <w:t xml:space="preserve">ПРИЛОЖЕНИЕ 4. Результаты регистрации в энергонезависимой памяти макетного образца ЛИЭМС кратковременных допустимых по длительности превышений 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lastRenderedPageBreak/>
        <w:t>нормируемой величины переменной составляющей частотой 25 Гц тягового тока электровоза ЭП10</w:t>
      </w:r>
      <w:r w:rsidRPr="00790676">
        <w:rPr>
          <w:rFonts w:ascii="Verdana" w:hAnsi="Verdana"/>
          <w:b/>
          <w:bCs/>
          <w:color w:val="000000"/>
          <w:shd w:val="clear" w:color="auto" w:fill="FFFFFF"/>
        </w:rPr>
        <w:tab/>
        <w:t>191</w:t>
      </w:r>
    </w:p>
    <w:p w14:paraId="7071C9B6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8542CBF" w14:textId="77777777" w:rsidR="00790676" w:rsidRPr="00790676" w:rsidRDefault="00790676" w:rsidP="0079067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55CBCF3" w14:textId="30458F4D" w:rsidR="00524A7B" w:rsidRDefault="00524A7B" w:rsidP="00790676"/>
    <w:p w14:paraId="779756BC" w14:textId="321AFD55" w:rsidR="00790676" w:rsidRDefault="00790676" w:rsidP="00790676"/>
    <w:p w14:paraId="6FA70417" w14:textId="77777777" w:rsidR="00790676" w:rsidRDefault="00790676" w:rsidP="00790676">
      <w:pPr>
        <w:pStyle w:val="633"/>
        <w:keepNext/>
        <w:keepLines/>
        <w:shd w:val="clear" w:color="auto" w:fill="auto"/>
        <w:spacing w:after="456" w:line="260" w:lineRule="exact"/>
        <w:ind w:left="4780"/>
      </w:pPr>
      <w:bookmarkStart w:id="0" w:name="bookmark49"/>
      <w:r>
        <w:rPr>
          <w:rStyle w:val="632"/>
          <w:b/>
          <w:bCs/>
          <w:color w:val="000000"/>
        </w:rPr>
        <w:t>ЗАКЛЮЧЕНИЕ</w:t>
      </w:r>
      <w:bookmarkEnd w:id="0"/>
    </w:p>
    <w:p w14:paraId="7554E2A9" w14:textId="77777777" w:rsidR="00790676" w:rsidRDefault="00790676" w:rsidP="00790676">
      <w:pPr>
        <w:pStyle w:val="210"/>
        <w:shd w:val="clear" w:color="auto" w:fill="auto"/>
        <w:spacing w:after="0" w:line="414" w:lineRule="exact"/>
        <w:ind w:left="1120" w:firstLine="700"/>
        <w:jc w:val="both"/>
      </w:pPr>
      <w:r>
        <w:rPr>
          <w:rStyle w:val="21"/>
          <w:color w:val="000000"/>
        </w:rPr>
        <w:t>Рельсовые цепи являются основным элементом практически всех уст</w:t>
      </w:r>
      <w:r>
        <w:rPr>
          <w:rStyle w:val="21"/>
          <w:color w:val="000000"/>
        </w:rPr>
        <w:softHyphen/>
        <w:t>ройств железнодорожной автоматики и телемеханики перегона и станции: ав</w:t>
      </w:r>
      <w:r>
        <w:rPr>
          <w:rStyle w:val="21"/>
          <w:color w:val="000000"/>
        </w:rPr>
        <w:softHyphen/>
        <w:t>тоблокировки, автоматической локомотивной сигнализации, электрической централизации стрелок и сигналов, автоматической переездной сигнализации и других систем.</w:t>
      </w:r>
    </w:p>
    <w:p w14:paraId="5488546C" w14:textId="77777777" w:rsidR="00790676" w:rsidRDefault="00790676" w:rsidP="00790676">
      <w:pPr>
        <w:pStyle w:val="210"/>
        <w:shd w:val="clear" w:color="auto" w:fill="auto"/>
        <w:spacing w:after="0" w:line="414" w:lineRule="exact"/>
        <w:ind w:left="1120" w:firstLine="700"/>
        <w:jc w:val="both"/>
      </w:pPr>
      <w:r>
        <w:rPr>
          <w:rStyle w:val="21"/>
          <w:color w:val="000000"/>
        </w:rPr>
        <w:t>Обоснованные в диссертационной работе методы, подходы, и техниче</w:t>
      </w:r>
      <w:r>
        <w:rPr>
          <w:rStyle w:val="21"/>
          <w:color w:val="000000"/>
        </w:rPr>
        <w:softHyphen/>
        <w:t>ские решения обеспечивают повышение устойчивости работы:</w:t>
      </w:r>
    </w:p>
    <w:p w14:paraId="0D1B83C9" w14:textId="77777777" w:rsidR="00790676" w:rsidRDefault="00790676" w:rsidP="00790676">
      <w:pPr>
        <w:pStyle w:val="210"/>
        <w:numPr>
          <w:ilvl w:val="0"/>
          <w:numId w:val="8"/>
        </w:numPr>
        <w:shd w:val="clear" w:color="auto" w:fill="auto"/>
        <w:tabs>
          <w:tab w:val="left" w:pos="2164"/>
        </w:tabs>
        <w:spacing w:before="0" w:after="0" w:line="414" w:lineRule="exact"/>
        <w:ind w:left="1120" w:firstLine="700"/>
        <w:jc w:val="both"/>
      </w:pPr>
      <w:r>
        <w:rPr>
          <w:rStyle w:val="21"/>
          <w:color w:val="000000"/>
        </w:rPr>
        <w:t>станционных рельсовых цепей в условиях обледенения контактного провода;</w:t>
      </w:r>
    </w:p>
    <w:p w14:paraId="739B739C" w14:textId="77777777" w:rsidR="00790676" w:rsidRDefault="00790676" w:rsidP="00790676">
      <w:pPr>
        <w:pStyle w:val="210"/>
        <w:numPr>
          <w:ilvl w:val="0"/>
          <w:numId w:val="8"/>
        </w:numPr>
        <w:shd w:val="clear" w:color="auto" w:fill="auto"/>
        <w:tabs>
          <w:tab w:val="left" w:pos="2164"/>
        </w:tabs>
        <w:spacing w:before="0" w:after="0" w:line="414" w:lineRule="exact"/>
        <w:ind w:left="1120" w:firstLine="700"/>
        <w:jc w:val="both"/>
      </w:pPr>
      <w:r>
        <w:rPr>
          <w:rStyle w:val="21"/>
          <w:color w:val="000000"/>
        </w:rPr>
        <w:t>станционных тональных рельсовых цепей с питанием из середины рельсовых линий, а также разветвлённых рельсовых цепей;</w:t>
      </w:r>
    </w:p>
    <w:p w14:paraId="2DAF0D5A" w14:textId="77777777" w:rsidR="00790676" w:rsidRDefault="00790676" w:rsidP="00790676">
      <w:pPr>
        <w:pStyle w:val="210"/>
        <w:numPr>
          <w:ilvl w:val="0"/>
          <w:numId w:val="8"/>
        </w:numPr>
        <w:shd w:val="clear" w:color="auto" w:fill="auto"/>
        <w:tabs>
          <w:tab w:val="left" w:pos="2164"/>
        </w:tabs>
        <w:spacing w:before="0" w:after="0" w:line="414" w:lineRule="exact"/>
        <w:ind w:left="1120" w:firstLine="700"/>
        <w:jc w:val="both"/>
      </w:pPr>
      <w:r>
        <w:rPr>
          <w:rStyle w:val="21"/>
          <w:color w:val="000000"/>
        </w:rPr>
        <w:t xml:space="preserve">станционных </w:t>
      </w:r>
      <w:proofErr w:type="spellStart"/>
      <w:r>
        <w:rPr>
          <w:rStyle w:val="21"/>
          <w:color w:val="000000"/>
        </w:rPr>
        <w:t>фазочувствительных</w:t>
      </w:r>
      <w:proofErr w:type="spellEnd"/>
      <w:r>
        <w:rPr>
          <w:rStyle w:val="21"/>
          <w:color w:val="000000"/>
        </w:rPr>
        <w:t xml:space="preserve"> рельсовых цепей при воздействии помех от электроподвижного состава с полупроводниковыми преобразователя</w:t>
      </w:r>
      <w:r>
        <w:rPr>
          <w:rStyle w:val="21"/>
          <w:color w:val="000000"/>
        </w:rPr>
        <w:softHyphen/>
        <w:t>ми.</w:t>
      </w:r>
    </w:p>
    <w:p w14:paraId="2F9FFBE8" w14:textId="77777777" w:rsidR="00790676" w:rsidRDefault="00790676" w:rsidP="00790676">
      <w:pPr>
        <w:pStyle w:val="210"/>
        <w:shd w:val="clear" w:color="auto" w:fill="auto"/>
        <w:spacing w:after="0" w:line="414" w:lineRule="exact"/>
        <w:ind w:left="1120" w:firstLine="700"/>
        <w:jc w:val="both"/>
      </w:pPr>
      <w:r>
        <w:rPr>
          <w:rStyle w:val="21"/>
          <w:color w:val="000000"/>
        </w:rPr>
        <w:t>В рамках диссертационной работы получены следующие основные науч</w:t>
      </w:r>
      <w:r>
        <w:rPr>
          <w:rStyle w:val="21"/>
          <w:color w:val="000000"/>
        </w:rPr>
        <w:softHyphen/>
        <w:t>ные и прикладные результаты.</w:t>
      </w:r>
    </w:p>
    <w:p w14:paraId="278FAE54" w14:textId="77777777" w:rsidR="00790676" w:rsidRDefault="00790676" w:rsidP="00790676">
      <w:pPr>
        <w:pStyle w:val="210"/>
        <w:numPr>
          <w:ilvl w:val="0"/>
          <w:numId w:val="9"/>
        </w:numPr>
        <w:shd w:val="clear" w:color="auto" w:fill="auto"/>
        <w:tabs>
          <w:tab w:val="left" w:pos="2164"/>
        </w:tabs>
        <w:spacing w:before="0" w:after="0" w:line="414" w:lineRule="exact"/>
        <w:ind w:left="1120" w:firstLine="700"/>
        <w:jc w:val="both"/>
      </w:pPr>
      <w:r>
        <w:rPr>
          <w:rStyle w:val="21"/>
          <w:color w:val="000000"/>
        </w:rPr>
        <w:t xml:space="preserve">Установлено, что причиной отказов станционных </w:t>
      </w:r>
      <w:proofErr w:type="spellStart"/>
      <w:r>
        <w:rPr>
          <w:rStyle w:val="21"/>
          <w:color w:val="000000"/>
        </w:rPr>
        <w:t>фазочувствительных</w:t>
      </w:r>
      <w:proofErr w:type="spellEnd"/>
      <w:r>
        <w:rPr>
          <w:rStyle w:val="21"/>
          <w:color w:val="000000"/>
        </w:rPr>
        <w:t xml:space="preserve"> рельсовых цепей при электротяге переменного тока в случае обледенения кон</w:t>
      </w:r>
      <w:r>
        <w:rPr>
          <w:rStyle w:val="21"/>
          <w:color w:val="000000"/>
        </w:rPr>
        <w:softHyphen/>
        <w:t>тактного провода, является подмагничивание сердечника без воздушного зазора дроссель-трансформатора свободной составляющей переходного процесса, воз</w:t>
      </w:r>
      <w:r>
        <w:rPr>
          <w:rStyle w:val="21"/>
          <w:color w:val="000000"/>
        </w:rPr>
        <w:softHyphen/>
        <w:t>никающего в цепи между тяговой подстанцией и электровозом вследствие коммутации тягового тока за счёт изменяющегося сопротивления электриче</w:t>
      </w:r>
      <w:r>
        <w:rPr>
          <w:rStyle w:val="21"/>
          <w:color w:val="000000"/>
        </w:rPr>
        <w:softHyphen/>
        <w:t xml:space="preserve">ской дуги </w:t>
      </w:r>
      <w:r>
        <w:rPr>
          <w:rStyle w:val="21"/>
          <w:color w:val="000000"/>
        </w:rPr>
        <w:lastRenderedPageBreak/>
        <w:t>между контактным проводом и пантографом.</w:t>
      </w:r>
    </w:p>
    <w:p w14:paraId="4E1F8516" w14:textId="77777777" w:rsidR="00790676" w:rsidRDefault="00790676" w:rsidP="00790676">
      <w:pPr>
        <w:pStyle w:val="210"/>
        <w:numPr>
          <w:ilvl w:val="0"/>
          <w:numId w:val="9"/>
        </w:numPr>
        <w:shd w:val="clear" w:color="auto" w:fill="auto"/>
        <w:tabs>
          <w:tab w:val="left" w:pos="2164"/>
        </w:tabs>
        <w:spacing w:before="0" w:after="0" w:line="414" w:lineRule="exact"/>
        <w:ind w:left="1120" w:firstLine="700"/>
        <w:jc w:val="both"/>
      </w:pPr>
      <w:r>
        <w:rPr>
          <w:rStyle w:val="21"/>
          <w:color w:val="000000"/>
        </w:rPr>
        <w:t>Разработано техническое решение, обеспечивающее работоспособ</w:t>
      </w:r>
      <w:r>
        <w:rPr>
          <w:rStyle w:val="21"/>
          <w:color w:val="000000"/>
        </w:rPr>
        <w:softHyphen/>
        <w:t xml:space="preserve">ность </w:t>
      </w:r>
      <w:proofErr w:type="spellStart"/>
      <w:r>
        <w:rPr>
          <w:rStyle w:val="21"/>
          <w:color w:val="000000"/>
        </w:rPr>
        <w:t>фазочувствительных</w:t>
      </w:r>
      <w:proofErr w:type="spellEnd"/>
      <w:r>
        <w:rPr>
          <w:rStyle w:val="21"/>
          <w:color w:val="000000"/>
        </w:rPr>
        <w:t xml:space="preserve"> рельсовых цепей при гололёдообразовании на кон</w:t>
      </w:r>
      <w:r>
        <w:rPr>
          <w:rStyle w:val="21"/>
          <w:color w:val="000000"/>
        </w:rPr>
        <w:softHyphen/>
        <w:t>тактном проводе путем выравнивания асимметрии по постоянному току с по</w:t>
      </w:r>
      <w:r>
        <w:rPr>
          <w:rStyle w:val="21"/>
          <w:color w:val="000000"/>
        </w:rPr>
        <w:softHyphen/>
        <w:t xml:space="preserve">мощью включения </w:t>
      </w:r>
      <w:proofErr w:type="spellStart"/>
      <w:r>
        <w:rPr>
          <w:rStyle w:val="21"/>
          <w:color w:val="000000"/>
        </w:rPr>
        <w:t>симметрирующих</w:t>
      </w:r>
      <w:proofErr w:type="spellEnd"/>
      <w:r>
        <w:rPr>
          <w:rStyle w:val="21"/>
          <w:color w:val="000000"/>
        </w:rPr>
        <w:t xml:space="preserve"> резисторов.</w:t>
      </w:r>
    </w:p>
    <w:p w14:paraId="2A417C27" w14:textId="77777777" w:rsidR="00790676" w:rsidRDefault="00790676" w:rsidP="00790676">
      <w:pPr>
        <w:pStyle w:val="210"/>
        <w:numPr>
          <w:ilvl w:val="0"/>
          <w:numId w:val="9"/>
        </w:numPr>
        <w:shd w:val="clear" w:color="auto" w:fill="auto"/>
        <w:tabs>
          <w:tab w:val="left" w:pos="2164"/>
        </w:tabs>
        <w:spacing w:before="0" w:after="0" w:line="414" w:lineRule="exact"/>
        <w:ind w:left="1120" w:firstLine="700"/>
        <w:jc w:val="both"/>
        <w:sectPr w:rsidR="00790676">
          <w:headerReference w:type="even" r:id="rId7"/>
          <w:headerReference w:type="default" r:id="rId8"/>
          <w:headerReference w:type="first" r:id="rId9"/>
          <w:pgSz w:w="11900" w:h="16840"/>
          <w:pgMar w:top="1576" w:right="798" w:bottom="2004" w:left="53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Разработано математическое описание рельсовых цепей с </w:t>
      </w:r>
      <w:proofErr w:type="spellStart"/>
      <w:r>
        <w:rPr>
          <w:rStyle w:val="21"/>
          <w:color w:val="000000"/>
        </w:rPr>
        <w:t>симметри</w:t>
      </w:r>
      <w:r>
        <w:rPr>
          <w:rStyle w:val="21"/>
          <w:color w:val="000000"/>
        </w:rPr>
        <w:softHyphen/>
        <w:t>рующими</w:t>
      </w:r>
      <w:proofErr w:type="spellEnd"/>
      <w:r>
        <w:rPr>
          <w:rStyle w:val="21"/>
          <w:color w:val="000000"/>
        </w:rPr>
        <w:t xml:space="preserve"> резисторами, с помощью которого проведено исследование работы рельсовых цепей и сделаны обобщения, позволяющие анализировать </w:t>
      </w:r>
      <w:proofErr w:type="spellStart"/>
      <w:r>
        <w:rPr>
          <w:rStyle w:val="21"/>
          <w:color w:val="000000"/>
        </w:rPr>
        <w:t>работо</w:t>
      </w:r>
      <w:proofErr w:type="spellEnd"/>
      <w:r>
        <w:rPr>
          <w:rStyle w:val="21"/>
          <w:color w:val="000000"/>
        </w:rPr>
        <w:softHyphen/>
      </w:r>
    </w:p>
    <w:p w14:paraId="2D44B1DF" w14:textId="77777777" w:rsidR="00790676" w:rsidRDefault="00790676" w:rsidP="00790676">
      <w:pPr>
        <w:pStyle w:val="210"/>
        <w:shd w:val="clear" w:color="auto" w:fill="auto"/>
        <w:tabs>
          <w:tab w:val="left" w:pos="2164"/>
        </w:tabs>
        <w:spacing w:after="0" w:line="414" w:lineRule="exact"/>
        <w:ind w:left="1120" w:firstLine="700"/>
        <w:jc w:val="both"/>
      </w:pPr>
      <w:r>
        <w:rPr>
          <w:rStyle w:val="21"/>
          <w:color w:val="000000"/>
        </w:rPr>
        <w:lastRenderedPageBreak/>
        <w:t xml:space="preserve">способность рельсовых цепей, дана оценка возможного влияния включения </w:t>
      </w:r>
      <w:proofErr w:type="spellStart"/>
      <w:r>
        <w:rPr>
          <w:rStyle w:val="21"/>
          <w:color w:val="000000"/>
        </w:rPr>
        <w:t>симметрирующих</w:t>
      </w:r>
      <w:proofErr w:type="spellEnd"/>
      <w:r>
        <w:rPr>
          <w:rStyle w:val="21"/>
          <w:color w:val="000000"/>
        </w:rPr>
        <w:t xml:space="preserve"> резисторов на сопротивление обратной тяговой сети.</w:t>
      </w:r>
    </w:p>
    <w:p w14:paraId="3F687959" w14:textId="77777777" w:rsidR="00790676" w:rsidRDefault="00790676" w:rsidP="00790676">
      <w:pPr>
        <w:pStyle w:val="210"/>
        <w:numPr>
          <w:ilvl w:val="0"/>
          <w:numId w:val="9"/>
        </w:numPr>
        <w:shd w:val="clear" w:color="auto" w:fill="auto"/>
        <w:tabs>
          <w:tab w:val="left" w:pos="2174"/>
        </w:tabs>
        <w:spacing w:before="0" w:after="0" w:line="409" w:lineRule="exact"/>
        <w:ind w:left="1120" w:firstLine="680"/>
        <w:jc w:val="both"/>
      </w:pPr>
      <w:r>
        <w:rPr>
          <w:rStyle w:val="21"/>
          <w:color w:val="000000"/>
        </w:rPr>
        <w:t>Разработана методика расчета контрольного режима станционных то</w:t>
      </w:r>
      <w:r>
        <w:rPr>
          <w:rStyle w:val="21"/>
          <w:color w:val="000000"/>
        </w:rPr>
        <w:softHyphen/>
        <w:t>нальных рельсовых цепей с питанием из середины рельсовых линий, разветв</w:t>
      </w:r>
      <w:r>
        <w:rPr>
          <w:rStyle w:val="21"/>
          <w:color w:val="000000"/>
        </w:rPr>
        <w:softHyphen/>
        <w:t>лённых рельсовых цепей с двумя и тремя ответвлениями, проведено исследова</w:t>
      </w:r>
      <w:r>
        <w:rPr>
          <w:rStyle w:val="21"/>
          <w:color w:val="000000"/>
        </w:rPr>
        <w:softHyphen/>
        <w:t>ние их работы в контрольном режиме и сделаны обобщения, позволяющие в за</w:t>
      </w:r>
      <w:r>
        <w:rPr>
          <w:rStyle w:val="21"/>
          <w:color w:val="000000"/>
        </w:rPr>
        <w:softHyphen/>
        <w:t>висимости от параметров рельсовой линии определять в контрольном режиме критические значения сопротивления изоляции рельсовой линии и координат мест обрыва рельсовой линии.</w:t>
      </w:r>
    </w:p>
    <w:p w14:paraId="26043429" w14:textId="77777777" w:rsidR="00790676" w:rsidRDefault="00790676" w:rsidP="00790676">
      <w:pPr>
        <w:pStyle w:val="210"/>
        <w:numPr>
          <w:ilvl w:val="0"/>
          <w:numId w:val="9"/>
        </w:numPr>
        <w:shd w:val="clear" w:color="auto" w:fill="auto"/>
        <w:tabs>
          <w:tab w:val="left" w:pos="2174"/>
        </w:tabs>
        <w:spacing w:before="0" w:after="0" w:line="409" w:lineRule="exact"/>
        <w:ind w:left="1120" w:firstLine="680"/>
        <w:jc w:val="both"/>
      </w:pPr>
      <w:r>
        <w:rPr>
          <w:rStyle w:val="21"/>
          <w:color w:val="000000"/>
        </w:rPr>
        <w:t>Проведён анализ электромагнитной совместимости электроподвижно</w:t>
      </w:r>
      <w:r>
        <w:rPr>
          <w:rStyle w:val="21"/>
          <w:color w:val="000000"/>
        </w:rPr>
        <w:softHyphen/>
        <w:t xml:space="preserve">го состава с полупроводниковыми преобразователями и </w:t>
      </w:r>
      <w:proofErr w:type="spellStart"/>
      <w:r>
        <w:rPr>
          <w:rStyle w:val="21"/>
          <w:color w:val="000000"/>
        </w:rPr>
        <w:t>фазочувствительных</w:t>
      </w:r>
      <w:proofErr w:type="spellEnd"/>
      <w:r>
        <w:rPr>
          <w:rStyle w:val="21"/>
          <w:color w:val="000000"/>
        </w:rPr>
        <w:t xml:space="preserve"> рельсовых цепей и установлено, что спектральный анализ тягового тока элек</w:t>
      </w:r>
      <w:r>
        <w:rPr>
          <w:rStyle w:val="21"/>
          <w:color w:val="000000"/>
        </w:rPr>
        <w:softHyphen/>
        <w:t>тровоза является косвенным прогнозом ожидаемой реакции реальных уст</w:t>
      </w:r>
      <w:r>
        <w:rPr>
          <w:rStyle w:val="21"/>
          <w:color w:val="000000"/>
        </w:rPr>
        <w:softHyphen/>
        <w:t xml:space="preserve">ройств </w:t>
      </w:r>
      <w:proofErr w:type="spellStart"/>
      <w:r>
        <w:rPr>
          <w:rStyle w:val="21"/>
          <w:color w:val="000000"/>
        </w:rPr>
        <w:t>фазочувствительных</w:t>
      </w:r>
      <w:proofErr w:type="spellEnd"/>
      <w:r>
        <w:rPr>
          <w:rStyle w:val="21"/>
          <w:color w:val="000000"/>
        </w:rPr>
        <w:t xml:space="preserve"> рельсовых цепей на возмущение помехой, генери</w:t>
      </w:r>
      <w:r>
        <w:rPr>
          <w:rStyle w:val="21"/>
          <w:color w:val="000000"/>
        </w:rPr>
        <w:softHyphen/>
        <w:t>руемой электровозом.</w:t>
      </w:r>
    </w:p>
    <w:p w14:paraId="0A51C0CB" w14:textId="77777777" w:rsidR="00790676" w:rsidRDefault="00790676" w:rsidP="00790676">
      <w:pPr>
        <w:pStyle w:val="210"/>
        <w:numPr>
          <w:ilvl w:val="0"/>
          <w:numId w:val="9"/>
        </w:numPr>
        <w:shd w:val="clear" w:color="auto" w:fill="auto"/>
        <w:tabs>
          <w:tab w:val="left" w:pos="2174"/>
        </w:tabs>
        <w:spacing w:before="0" w:after="0" w:line="409" w:lineRule="exact"/>
        <w:ind w:left="1120" w:firstLine="680"/>
        <w:jc w:val="both"/>
      </w:pPr>
      <w:r>
        <w:rPr>
          <w:rStyle w:val="21"/>
          <w:color w:val="000000"/>
        </w:rPr>
        <w:t xml:space="preserve">Разработана методика исследования электромагнитной совместимости </w:t>
      </w:r>
      <w:proofErr w:type="spellStart"/>
      <w:r>
        <w:rPr>
          <w:rStyle w:val="21"/>
          <w:color w:val="000000"/>
        </w:rPr>
        <w:t>фазочувствительных</w:t>
      </w:r>
      <w:proofErr w:type="spellEnd"/>
      <w:r>
        <w:rPr>
          <w:rStyle w:val="21"/>
          <w:color w:val="000000"/>
        </w:rPr>
        <w:t xml:space="preserve"> рельсовых цепей и электроподвижного состава с полупро</w:t>
      </w:r>
      <w:r>
        <w:rPr>
          <w:rStyle w:val="21"/>
          <w:color w:val="000000"/>
        </w:rPr>
        <w:softHyphen/>
        <w:t>водниковыми преобразователями, адекватно отражающая реакцию схемы ре</w:t>
      </w:r>
      <w:r>
        <w:rPr>
          <w:rStyle w:val="21"/>
          <w:color w:val="000000"/>
        </w:rPr>
        <w:softHyphen/>
        <w:t xml:space="preserve">лейного конца </w:t>
      </w:r>
      <w:proofErr w:type="spellStart"/>
      <w:r>
        <w:rPr>
          <w:rStyle w:val="21"/>
          <w:color w:val="000000"/>
        </w:rPr>
        <w:t>фазочувствительной</w:t>
      </w:r>
      <w:proofErr w:type="spellEnd"/>
      <w:r>
        <w:rPr>
          <w:rStyle w:val="21"/>
          <w:color w:val="000000"/>
        </w:rPr>
        <w:t xml:space="preserve"> рельсовой цепи на воздействие тягового то</w:t>
      </w:r>
      <w:r>
        <w:rPr>
          <w:rStyle w:val="21"/>
          <w:color w:val="000000"/>
        </w:rPr>
        <w:softHyphen/>
        <w:t>ка.</w:t>
      </w:r>
    </w:p>
    <w:p w14:paraId="7D5DF28D" w14:textId="77777777" w:rsidR="00790676" w:rsidRDefault="00790676" w:rsidP="00790676">
      <w:pPr>
        <w:pStyle w:val="210"/>
        <w:numPr>
          <w:ilvl w:val="0"/>
          <w:numId w:val="9"/>
        </w:numPr>
        <w:shd w:val="clear" w:color="auto" w:fill="auto"/>
        <w:tabs>
          <w:tab w:val="left" w:pos="2174"/>
        </w:tabs>
        <w:spacing w:before="0" w:after="0" w:line="409" w:lineRule="exact"/>
        <w:ind w:left="1120" w:firstLine="680"/>
        <w:jc w:val="both"/>
      </w:pPr>
      <w:r>
        <w:rPr>
          <w:rStyle w:val="21"/>
          <w:color w:val="000000"/>
        </w:rPr>
        <w:t xml:space="preserve">Проведена экспериментальная проверка в эксплуатационных условиях влияния тягового тока электровоза ЭП10 на станционные </w:t>
      </w:r>
      <w:proofErr w:type="spellStart"/>
      <w:r>
        <w:rPr>
          <w:rStyle w:val="21"/>
          <w:color w:val="000000"/>
        </w:rPr>
        <w:t>фазочувствительные</w:t>
      </w:r>
      <w:proofErr w:type="spellEnd"/>
      <w:r>
        <w:rPr>
          <w:rStyle w:val="21"/>
          <w:color w:val="000000"/>
        </w:rPr>
        <w:t xml:space="preserve"> рельсовые цепи и установлено, что величины напряжений на обмотках </w:t>
      </w:r>
      <w:proofErr w:type="spellStart"/>
      <w:r>
        <w:rPr>
          <w:rStyle w:val="21"/>
          <w:color w:val="000000"/>
        </w:rPr>
        <w:t>фазо</w:t>
      </w:r>
      <w:r>
        <w:rPr>
          <w:rStyle w:val="21"/>
          <w:color w:val="000000"/>
        </w:rPr>
        <w:softHyphen/>
        <w:t>чувствительных</w:t>
      </w:r>
      <w:proofErr w:type="spellEnd"/>
      <w:r>
        <w:rPr>
          <w:rStyle w:val="21"/>
          <w:color w:val="000000"/>
        </w:rPr>
        <w:t xml:space="preserve"> реле ДСШ-15 и ДСШ-12 ниже значений, соответствующих пе</w:t>
      </w:r>
      <w:r>
        <w:rPr>
          <w:rStyle w:val="21"/>
          <w:color w:val="000000"/>
        </w:rPr>
        <w:softHyphen/>
        <w:t xml:space="preserve">ременным составляющим 25 Гц и 50 Гц тягового тока 1,9 А и 2 Л, при которых обеспечивается </w:t>
      </w:r>
      <w:r>
        <w:rPr>
          <w:rStyle w:val="21"/>
          <w:color w:val="000000"/>
        </w:rPr>
        <w:lastRenderedPageBreak/>
        <w:t xml:space="preserve">безусловное отпускание сектора путевого реле, что позволило считать эти значения переменных составляющих в тяговом токе допустимыми по требованиям электромагнитной совместимости с </w:t>
      </w:r>
      <w:proofErr w:type="spellStart"/>
      <w:r>
        <w:rPr>
          <w:rStyle w:val="21"/>
          <w:color w:val="000000"/>
        </w:rPr>
        <w:t>фазочувствительными</w:t>
      </w:r>
      <w:proofErr w:type="spellEnd"/>
      <w:r>
        <w:rPr>
          <w:rStyle w:val="21"/>
          <w:color w:val="000000"/>
        </w:rPr>
        <w:t xml:space="preserve"> рельсовыми цепями.</w:t>
      </w:r>
    </w:p>
    <w:p w14:paraId="182EFE04" w14:textId="77777777" w:rsidR="00790676" w:rsidRDefault="00790676" w:rsidP="00790676">
      <w:pPr>
        <w:pStyle w:val="210"/>
        <w:numPr>
          <w:ilvl w:val="0"/>
          <w:numId w:val="9"/>
        </w:numPr>
        <w:shd w:val="clear" w:color="auto" w:fill="auto"/>
        <w:tabs>
          <w:tab w:val="left" w:pos="2174"/>
        </w:tabs>
        <w:spacing w:before="0" w:after="0" w:line="409" w:lineRule="exact"/>
        <w:ind w:left="1120" w:firstLine="680"/>
        <w:jc w:val="both"/>
      </w:pPr>
      <w:r>
        <w:rPr>
          <w:rStyle w:val="21"/>
          <w:color w:val="000000"/>
        </w:rPr>
        <w:t>Установлено, что обязательным компонентом электроподвижного со</w:t>
      </w:r>
      <w:r>
        <w:rPr>
          <w:rStyle w:val="21"/>
          <w:color w:val="000000"/>
        </w:rPr>
        <w:softHyphen/>
        <w:t>става с полупроводниковыми преобразователями в постоянной эксплуатации при электротяге постоянного тока должен быть ЛИЭМС.</w:t>
      </w:r>
    </w:p>
    <w:p w14:paraId="5DD39D6B" w14:textId="77777777" w:rsidR="00790676" w:rsidRDefault="00790676" w:rsidP="00790676">
      <w:pPr>
        <w:pStyle w:val="210"/>
        <w:numPr>
          <w:ilvl w:val="0"/>
          <w:numId w:val="9"/>
        </w:numPr>
        <w:shd w:val="clear" w:color="auto" w:fill="auto"/>
        <w:tabs>
          <w:tab w:val="left" w:pos="2199"/>
        </w:tabs>
        <w:spacing w:before="0" w:after="0" w:line="409" w:lineRule="exact"/>
        <w:ind w:left="1120" w:firstLine="700"/>
        <w:jc w:val="both"/>
      </w:pPr>
      <w:r>
        <w:rPr>
          <w:rStyle w:val="21"/>
          <w:color w:val="000000"/>
        </w:rPr>
        <w:t>Разработаны принципы построения ЛИЭМС электровоза ЭП10, прове</w:t>
      </w:r>
      <w:r>
        <w:rPr>
          <w:rStyle w:val="21"/>
          <w:color w:val="000000"/>
        </w:rPr>
        <w:softHyphen/>
        <w:t>дены лабораторные испытания и экспериментальные исследования макетного образца ЛИЭМС в линейных условиях.</w:t>
      </w:r>
    </w:p>
    <w:p w14:paraId="1A4AF408" w14:textId="77777777" w:rsidR="00790676" w:rsidRDefault="00790676" w:rsidP="00790676">
      <w:pPr>
        <w:pStyle w:val="210"/>
        <w:numPr>
          <w:ilvl w:val="0"/>
          <w:numId w:val="9"/>
        </w:numPr>
        <w:shd w:val="clear" w:color="auto" w:fill="auto"/>
        <w:tabs>
          <w:tab w:val="left" w:pos="2314"/>
        </w:tabs>
        <w:spacing w:before="0" w:after="0" w:line="409" w:lineRule="exact"/>
        <w:ind w:left="1120" w:firstLine="700"/>
        <w:jc w:val="both"/>
      </w:pPr>
      <w:r>
        <w:rPr>
          <w:rStyle w:val="21"/>
          <w:color w:val="000000"/>
        </w:rPr>
        <w:t>Разработано доказательство достаточности показателей надёжности</w:t>
      </w:r>
    </w:p>
    <w:p w14:paraId="4880886F" w14:textId="77777777" w:rsidR="00790676" w:rsidRDefault="00790676" w:rsidP="00790676">
      <w:pPr>
        <w:pStyle w:val="210"/>
        <w:shd w:val="clear" w:color="auto" w:fill="auto"/>
        <w:tabs>
          <w:tab w:val="left" w:pos="1086"/>
        </w:tabs>
        <w:spacing w:after="0" w:line="409" w:lineRule="exact"/>
        <w:ind w:firstLine="0"/>
        <w:jc w:val="both"/>
      </w:pPr>
      <w:r>
        <w:rPr>
          <w:rStyle w:val="219"/>
          <w:color w:val="000000"/>
        </w:rPr>
        <w:t>щ</w:t>
      </w:r>
      <w:r>
        <w:rPr>
          <w:rStyle w:val="21"/>
          <w:color w:val="000000"/>
        </w:rPr>
        <w:tab/>
        <w:t>ЛИЭМС для выполнения требований электромагнитной совместимости стан</w:t>
      </w:r>
      <w:r>
        <w:rPr>
          <w:rStyle w:val="21"/>
          <w:color w:val="000000"/>
        </w:rPr>
        <w:softHyphen/>
      </w:r>
    </w:p>
    <w:p w14:paraId="50757108" w14:textId="05FEE6A4" w:rsidR="00790676" w:rsidRPr="00790676" w:rsidRDefault="00790676" w:rsidP="00790676">
      <w:proofErr w:type="spellStart"/>
      <w:r>
        <w:rPr>
          <w:rStyle w:val="21"/>
          <w:color w:val="000000"/>
        </w:rPr>
        <w:t>ционных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фазочувствительных</w:t>
      </w:r>
      <w:proofErr w:type="spellEnd"/>
      <w:r>
        <w:rPr>
          <w:rStyle w:val="21"/>
          <w:color w:val="000000"/>
        </w:rPr>
        <w:t xml:space="preserve"> рельсовых цепей и электровоза ЭП10</w:t>
      </w:r>
    </w:p>
    <w:sectPr w:rsidR="00790676" w:rsidRPr="00790676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5395" w14:textId="77777777" w:rsidR="00686512" w:rsidRDefault="00686512">
      <w:pPr>
        <w:spacing w:after="0" w:line="240" w:lineRule="auto"/>
      </w:pPr>
      <w:r>
        <w:separator/>
      </w:r>
    </w:p>
  </w:endnote>
  <w:endnote w:type="continuationSeparator" w:id="0">
    <w:p w14:paraId="24B8BCFB" w14:textId="77777777" w:rsidR="00686512" w:rsidRDefault="0068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6240" w14:textId="77777777" w:rsidR="00686512" w:rsidRDefault="00686512">
      <w:pPr>
        <w:spacing w:after="0" w:line="240" w:lineRule="auto"/>
      </w:pPr>
      <w:r>
        <w:separator/>
      </w:r>
    </w:p>
  </w:footnote>
  <w:footnote w:type="continuationSeparator" w:id="0">
    <w:p w14:paraId="04681362" w14:textId="77777777" w:rsidR="00686512" w:rsidRDefault="0068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CCAA" w14:textId="77777777" w:rsidR="00790676" w:rsidRDefault="007906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D71E" w14:textId="77777777" w:rsidR="00790676" w:rsidRDefault="007906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87AC" w14:textId="77777777" w:rsidR="00790676" w:rsidRDefault="0079067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65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512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132342</TotalTime>
  <Pages>7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6726</cp:revision>
  <dcterms:created xsi:type="dcterms:W3CDTF">2024-06-20T08:51:00Z</dcterms:created>
  <dcterms:modified xsi:type="dcterms:W3CDTF">2025-02-01T17:17:00Z</dcterms:modified>
  <cp:category/>
</cp:coreProperties>
</file>