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984D75" w:rsidRDefault="00984D75" w:rsidP="00984D75">
      <w:r w:rsidRPr="00D858E0">
        <w:rPr>
          <w:rFonts w:ascii="Times New Roman" w:hAnsi="Times New Roman" w:cs="Times New Roman"/>
          <w:b/>
          <w:sz w:val="24"/>
          <w:szCs w:val="24"/>
        </w:rPr>
        <w:t xml:space="preserve">Філоненко Галина Василівна, </w:t>
      </w:r>
      <w:r w:rsidRPr="00D858E0">
        <w:rPr>
          <w:rFonts w:ascii="Times New Roman" w:hAnsi="Times New Roman" w:cs="Times New Roman"/>
          <w:sz w:val="24"/>
          <w:szCs w:val="24"/>
        </w:rPr>
        <w:t>бактеріолог лабораторії</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бактеріології та мікробіології  ДУ «Науково-практичний центр дитячої кардіології та кардіохірургії МОН України». Назва дисертації: «Антибіотикорезистентність та здатність до біоплівкоутворення мікроорганізмів, виділених у дітей, які перебували у відділеннях кардіохірургічного стаціонару». Шифр та назва спеціальності – 03.00.07 – мікробіологія. Спецрада К 41.051.06 Одеського національного університету імені І.І. Мечникова</w:t>
      </w:r>
    </w:p>
    <w:sectPr w:rsidR="00EF55EE" w:rsidRPr="00984D7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984D75" w:rsidRPr="00984D7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53BD2-EFDE-43E2-9166-5851FB728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2021-07-12T13:50:00Z</dcterms:created>
  <dcterms:modified xsi:type="dcterms:W3CDTF">2021-07-13T09:20:00Z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