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78810" w14:textId="77777777" w:rsidR="003B555A" w:rsidRDefault="003B555A" w:rsidP="003B555A">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учетно-аналитического обеспечения сегментов агропромышленного холдинга</w:t>
      </w:r>
    </w:p>
    <w:p w14:paraId="357056A1" w14:textId="77777777" w:rsidR="003B555A" w:rsidRDefault="003B555A" w:rsidP="003B555A">
      <w:pPr>
        <w:rPr>
          <w:rFonts w:ascii="Verdana" w:hAnsi="Verdana"/>
          <w:color w:val="000000"/>
          <w:sz w:val="18"/>
          <w:szCs w:val="18"/>
          <w:shd w:val="clear" w:color="auto" w:fill="FFFFFF"/>
        </w:rPr>
      </w:pPr>
    </w:p>
    <w:p w14:paraId="31B82F69" w14:textId="77777777" w:rsidR="003B555A" w:rsidRDefault="003B555A" w:rsidP="003B555A">
      <w:pPr>
        <w:rPr>
          <w:rFonts w:ascii="Verdana" w:hAnsi="Verdana"/>
          <w:color w:val="000000"/>
          <w:sz w:val="18"/>
          <w:szCs w:val="18"/>
          <w:shd w:val="clear" w:color="auto" w:fill="FFFFFF"/>
        </w:rPr>
      </w:pPr>
    </w:p>
    <w:p w14:paraId="01FFAF95" w14:textId="77777777" w:rsidR="003B555A" w:rsidRDefault="003B555A" w:rsidP="003B555A">
      <w:pPr>
        <w:rPr>
          <w:rFonts w:ascii="Verdana" w:hAnsi="Verdana"/>
          <w:color w:val="000000"/>
          <w:sz w:val="18"/>
          <w:szCs w:val="18"/>
          <w:shd w:val="clear" w:color="auto" w:fill="FFFFFF"/>
        </w:rPr>
      </w:pPr>
    </w:p>
    <w:p w14:paraId="391A245B" w14:textId="77777777" w:rsidR="003B555A" w:rsidRDefault="003B555A" w:rsidP="003B555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Хасиев, Сайд-Ахмед Якубович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AF18BBA" w14:textId="77777777" w:rsidR="003B555A" w:rsidRDefault="003B555A" w:rsidP="003B555A">
      <w:pPr>
        <w:spacing w:line="270" w:lineRule="atLeast"/>
        <w:rPr>
          <w:rFonts w:ascii="Verdana" w:hAnsi="Verdana"/>
          <w:color w:val="000000"/>
          <w:sz w:val="18"/>
          <w:szCs w:val="18"/>
        </w:rPr>
      </w:pPr>
      <w:r>
        <w:rPr>
          <w:rFonts w:ascii="Verdana" w:hAnsi="Verdana"/>
          <w:color w:val="000000"/>
          <w:sz w:val="18"/>
          <w:szCs w:val="18"/>
        </w:rPr>
        <w:t>2012</w:t>
      </w:r>
    </w:p>
    <w:p w14:paraId="5F8A4226" w14:textId="77777777" w:rsidR="003B555A" w:rsidRDefault="003B555A" w:rsidP="003B55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6189501" w14:textId="77777777" w:rsidR="003B555A" w:rsidRDefault="003B555A" w:rsidP="003B555A">
      <w:pPr>
        <w:spacing w:line="270" w:lineRule="atLeast"/>
        <w:rPr>
          <w:rFonts w:ascii="Verdana" w:hAnsi="Verdana"/>
          <w:color w:val="000000"/>
          <w:sz w:val="18"/>
          <w:szCs w:val="18"/>
        </w:rPr>
      </w:pPr>
      <w:r>
        <w:rPr>
          <w:rFonts w:ascii="Verdana" w:hAnsi="Verdana"/>
          <w:color w:val="000000"/>
          <w:sz w:val="18"/>
          <w:szCs w:val="18"/>
        </w:rPr>
        <w:t>Хасиев, Сайд-Ахмед Якубович</w:t>
      </w:r>
    </w:p>
    <w:p w14:paraId="0819221B" w14:textId="77777777" w:rsidR="003B555A" w:rsidRDefault="003B555A" w:rsidP="003B55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73E1803" w14:textId="77777777" w:rsidR="003B555A" w:rsidRDefault="003B555A" w:rsidP="003B555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2BF964" w14:textId="77777777" w:rsidR="003B555A" w:rsidRDefault="003B555A" w:rsidP="003B55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60B440D" w14:textId="77777777" w:rsidR="003B555A" w:rsidRDefault="003B555A" w:rsidP="003B555A">
      <w:pPr>
        <w:spacing w:line="270" w:lineRule="atLeast"/>
        <w:rPr>
          <w:rFonts w:ascii="Verdana" w:hAnsi="Verdana"/>
          <w:color w:val="000000"/>
          <w:sz w:val="18"/>
          <w:szCs w:val="18"/>
        </w:rPr>
      </w:pPr>
      <w:r>
        <w:rPr>
          <w:rFonts w:ascii="Verdana" w:hAnsi="Verdana"/>
          <w:color w:val="000000"/>
          <w:sz w:val="18"/>
          <w:szCs w:val="18"/>
        </w:rPr>
        <w:t>Йошкар-Ола</w:t>
      </w:r>
    </w:p>
    <w:p w14:paraId="493E6E94" w14:textId="77777777" w:rsidR="003B555A" w:rsidRDefault="003B555A" w:rsidP="003B55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250505" w14:textId="77777777" w:rsidR="003B555A" w:rsidRDefault="003B555A" w:rsidP="003B555A">
      <w:pPr>
        <w:spacing w:line="270" w:lineRule="atLeast"/>
        <w:rPr>
          <w:rFonts w:ascii="Verdana" w:hAnsi="Verdana"/>
          <w:color w:val="000000"/>
          <w:sz w:val="18"/>
          <w:szCs w:val="18"/>
        </w:rPr>
      </w:pPr>
      <w:r>
        <w:rPr>
          <w:rFonts w:ascii="Verdana" w:hAnsi="Verdana"/>
          <w:color w:val="000000"/>
          <w:sz w:val="18"/>
          <w:szCs w:val="18"/>
        </w:rPr>
        <w:t>08.00.12</w:t>
      </w:r>
    </w:p>
    <w:p w14:paraId="563E882D" w14:textId="77777777" w:rsidR="003B555A" w:rsidRDefault="003B555A" w:rsidP="003B55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FB0DD3" w14:textId="77777777" w:rsidR="003B555A" w:rsidRDefault="003B555A" w:rsidP="003B555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4E2B93" w14:textId="77777777" w:rsidR="003B555A" w:rsidRDefault="003B555A" w:rsidP="003B55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2EA6AAA" w14:textId="77777777" w:rsidR="003B555A" w:rsidRDefault="003B555A" w:rsidP="003B555A">
      <w:pPr>
        <w:spacing w:line="270" w:lineRule="atLeast"/>
        <w:rPr>
          <w:rFonts w:ascii="Verdana" w:hAnsi="Verdana"/>
          <w:color w:val="000000"/>
          <w:sz w:val="18"/>
          <w:szCs w:val="18"/>
        </w:rPr>
      </w:pPr>
      <w:r>
        <w:rPr>
          <w:rFonts w:ascii="Verdana" w:hAnsi="Verdana"/>
          <w:color w:val="000000"/>
          <w:sz w:val="18"/>
          <w:szCs w:val="18"/>
        </w:rPr>
        <w:t>165</w:t>
      </w:r>
    </w:p>
    <w:p w14:paraId="460AC171" w14:textId="77777777" w:rsidR="003B555A" w:rsidRDefault="003B555A" w:rsidP="003B55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Хасиев, Сайд-Ахмед Якубович</w:t>
      </w:r>
    </w:p>
    <w:p w14:paraId="25ABE30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E31F26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учетно-аналитического</w:t>
      </w:r>
      <w:r>
        <w:rPr>
          <w:rStyle w:val="WW8Num2z0"/>
          <w:rFonts w:ascii="Verdana" w:hAnsi="Verdana"/>
          <w:color w:val="000000"/>
          <w:sz w:val="18"/>
          <w:szCs w:val="18"/>
        </w:rPr>
        <w:t> </w:t>
      </w:r>
      <w:r>
        <w:rPr>
          <w:rFonts w:ascii="Verdana" w:hAnsi="Verdana"/>
          <w:color w:val="000000"/>
          <w:sz w:val="18"/>
          <w:szCs w:val="18"/>
        </w:rPr>
        <w:t>обеспечения управления агропромышленного холдинга</w:t>
      </w:r>
    </w:p>
    <w:p w14:paraId="6D2DA90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холдингом</w:t>
      </w:r>
    </w:p>
    <w:p w14:paraId="0BBAF15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агропромышленных холдингах</w:t>
      </w:r>
    </w:p>
    <w:p w14:paraId="1DC9C1F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Учетно-аналитическое обеспечение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холдинга</w:t>
      </w:r>
    </w:p>
    <w:p w14:paraId="60230A6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учета</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агропромышленного холдинга</w:t>
      </w:r>
    </w:p>
    <w:p w14:paraId="3B52096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и нормативная база сегментного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55405A7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сегментного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холдинге</w:t>
      </w:r>
    </w:p>
    <w:p w14:paraId="20DA4B3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Диагностический анализ результатов деятельности сегментов</w:t>
      </w:r>
      <w:r>
        <w:rPr>
          <w:rStyle w:val="WW8Num2z0"/>
          <w:rFonts w:ascii="Verdana" w:hAnsi="Verdana"/>
          <w:color w:val="000000"/>
          <w:sz w:val="18"/>
          <w:szCs w:val="18"/>
        </w:rPr>
        <w:t> </w:t>
      </w:r>
      <w:r>
        <w:rPr>
          <w:rStyle w:val="WW8Num3z0"/>
          <w:rFonts w:ascii="Verdana" w:hAnsi="Verdana"/>
          <w:color w:val="4682B4"/>
          <w:sz w:val="18"/>
          <w:szCs w:val="18"/>
        </w:rPr>
        <w:t>агрохолдинга</w:t>
      </w:r>
    </w:p>
    <w:p w14:paraId="718520C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Диагностика развития сегментов агропромышленного</w:t>
      </w:r>
      <w:r>
        <w:rPr>
          <w:rStyle w:val="WW8Num2z0"/>
          <w:rFonts w:ascii="Verdana" w:hAnsi="Verdana"/>
          <w:color w:val="000000"/>
          <w:sz w:val="18"/>
          <w:szCs w:val="18"/>
        </w:rPr>
        <w:t> </w:t>
      </w:r>
      <w:r>
        <w:rPr>
          <w:rStyle w:val="WW8Num3z0"/>
          <w:rFonts w:ascii="Verdana" w:hAnsi="Verdana"/>
          <w:color w:val="4682B4"/>
          <w:sz w:val="18"/>
          <w:szCs w:val="18"/>
        </w:rPr>
        <w:t>холдинга</w:t>
      </w:r>
    </w:p>
    <w:p w14:paraId="1B464B6E"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Диагностика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сегментов агропромышленного холдинга</w:t>
      </w:r>
    </w:p>
    <w:p w14:paraId="72C8812A" w14:textId="77777777" w:rsidR="003B555A" w:rsidRDefault="003B555A" w:rsidP="003B555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учетно-аналитического обеспечения сегментов агропромышленного холдинга"</w:t>
      </w:r>
    </w:p>
    <w:p w14:paraId="11103008"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Агропромышленные</w:t>
      </w:r>
      <w:r>
        <w:rPr>
          <w:rStyle w:val="WW8Num2z0"/>
          <w:rFonts w:ascii="Verdana" w:hAnsi="Verdana"/>
          <w:color w:val="000000"/>
          <w:sz w:val="18"/>
          <w:szCs w:val="18"/>
        </w:rPr>
        <w:t> </w:t>
      </w:r>
      <w:r>
        <w:rPr>
          <w:rFonts w:ascii="Verdana" w:hAnsi="Verdana"/>
          <w:color w:val="000000"/>
          <w:sz w:val="18"/>
          <w:szCs w:val="18"/>
        </w:rPr>
        <w:t>холдинги призваны решать одну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государственной политики -обеспечение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Она зависит от эффективности функционирования сельского хозяйства и в равной степени,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За счет продукции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холдингов формируются продовольственные фонды и создаются</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запасы продовольствия в стране.</w:t>
      </w:r>
    </w:p>
    <w:p w14:paraId="350F5B7A"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привели к необходимости переосмысления теоретических и методологических подходов учетно-аналитическому обеспечению управления сельскохозяйственными предприятиями.</w:t>
      </w:r>
    </w:p>
    <w:p w14:paraId="2935367B"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сельского хозяйства, связанная с</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ресурсами и климатическими условиями, сезонным характером производства</w:t>
      </w:r>
      <w:r>
        <w:rPr>
          <w:rStyle w:val="WW8Num2z0"/>
          <w:rFonts w:ascii="Verdana" w:hAnsi="Verdana"/>
          <w:color w:val="000000"/>
          <w:sz w:val="18"/>
          <w:szCs w:val="18"/>
        </w:rPr>
        <w:t> </w:t>
      </w:r>
      <w:r>
        <w:rPr>
          <w:rStyle w:val="WW8Num3z0"/>
          <w:rFonts w:ascii="Verdana" w:hAnsi="Verdana"/>
          <w:color w:val="4682B4"/>
          <w:sz w:val="18"/>
          <w:szCs w:val="18"/>
        </w:rPr>
        <w:t>растениеводческой</w:t>
      </w:r>
      <w:r>
        <w:rPr>
          <w:rStyle w:val="WW8Num2z0"/>
          <w:rFonts w:ascii="Verdana" w:hAnsi="Verdana"/>
          <w:color w:val="000000"/>
          <w:sz w:val="18"/>
          <w:szCs w:val="18"/>
        </w:rPr>
        <w:t> </w:t>
      </w:r>
      <w:r>
        <w:rPr>
          <w:rFonts w:ascii="Verdana" w:hAnsi="Verdana"/>
          <w:color w:val="000000"/>
          <w:sz w:val="18"/>
          <w:szCs w:val="18"/>
        </w:rPr>
        <w:t>продукции, безусловно, оказывает влияние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эффективность использования всех видов сельскохозяйственных ресурсов.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холдинге в процессе переработки и</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продукции до потребителя участвуют несколько организаций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Каждое предприятие, имеет свои показатели и результаты деятельности. Чем больше звеньев в цепи производство -</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 доведение до потребителя, тем сложнее формирование конечной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ценовой политики холдинга. Для эффективного управления показателями результатами деятельности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холдинга требуется исчисление реальной конечной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готового к потреблению продукта.</w:t>
      </w:r>
    </w:p>
    <w:p w14:paraId="7977DA62"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Вышесказанное обуславливает необходимость рассмотрения всех участников производственно-перерабатывающего процесса агропромышленного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0601C94E"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Юридическая обособленность входящих в холдинг предприятий приводит к множеству экономических проблем во взаимоотношениях между ними и в формировании и распределении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Методологическую основу экономики агропромышленного холдинга составляет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так как именно принцип владения</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или долями в уставном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дочерних или зависимых обществ предопределяет существование объединенной в холдинг группы предприятий.</w:t>
      </w:r>
    </w:p>
    <w:p w14:paraId="0D9477CD"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холдинг располагает такими методами мобилизации финансовых ресурсов, которые не под силу малым и средним предприятиям агропромышленного комплекса нашей страны. Это - эмисси-онно-учредительская деятельность,</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единое финансовое управление с целью оптимизации распределения и использования ресурсов 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капитала. Эта проблема также требует решения правового и методического обеспечения.</w:t>
      </w:r>
    </w:p>
    <w:p w14:paraId="13C4AB5F"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"договорном"</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снижается зависимость между предприятиями группы, но при этом появляется возможность поддерживать и развивать</w:t>
      </w:r>
      <w:r>
        <w:rPr>
          <w:rStyle w:val="WW8Num2z0"/>
          <w:rFonts w:ascii="Verdana" w:hAnsi="Verdana"/>
          <w:color w:val="000000"/>
          <w:sz w:val="18"/>
          <w:szCs w:val="18"/>
        </w:rPr>
        <w:t> </w:t>
      </w:r>
      <w:r>
        <w:rPr>
          <w:rStyle w:val="WW8Num3z0"/>
          <w:rFonts w:ascii="Verdana" w:hAnsi="Verdana"/>
          <w:color w:val="4682B4"/>
          <w:sz w:val="18"/>
          <w:szCs w:val="18"/>
        </w:rPr>
        <w:t>малодоходные</w:t>
      </w:r>
      <w:r>
        <w:rPr>
          <w:rStyle w:val="WW8Num2z0"/>
          <w:rFonts w:ascii="Verdana" w:hAnsi="Verdana"/>
          <w:color w:val="000000"/>
          <w:sz w:val="18"/>
          <w:szCs w:val="18"/>
        </w:rPr>
        <w:t> </w:t>
      </w:r>
      <w:r>
        <w:rPr>
          <w:rFonts w:ascii="Verdana" w:hAnsi="Verdana"/>
          <w:color w:val="000000"/>
          <w:sz w:val="18"/>
          <w:szCs w:val="18"/>
        </w:rPr>
        <w:t>и убыточные отрасли сельского хозяйства. Созданием в рамках</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технологически связанных предприятий обеспечивается дополнительная устойчивость холдинга в целом и снижается риск</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ее бизнес-единиц, появляется возможность</w:t>
      </w:r>
      <w:r>
        <w:rPr>
          <w:rStyle w:val="WW8Num2z0"/>
          <w:rFonts w:ascii="Verdana" w:hAnsi="Verdana"/>
          <w:color w:val="000000"/>
          <w:sz w:val="18"/>
          <w:szCs w:val="18"/>
        </w:rPr>
        <w:t> </w:t>
      </w:r>
      <w:r>
        <w:rPr>
          <w:rStyle w:val="WW8Num3z0"/>
          <w:rFonts w:ascii="Verdana" w:hAnsi="Verdana"/>
          <w:color w:val="4682B4"/>
          <w:sz w:val="18"/>
          <w:szCs w:val="18"/>
        </w:rPr>
        <w:t>перераспределить</w:t>
      </w:r>
      <w:r>
        <w:rPr>
          <w:rStyle w:val="WW8Num2z0"/>
          <w:rFonts w:ascii="Verdana" w:hAnsi="Verdana"/>
          <w:color w:val="000000"/>
          <w:sz w:val="18"/>
          <w:szCs w:val="18"/>
        </w:rPr>
        <w:t> </w:t>
      </w:r>
      <w:r>
        <w:rPr>
          <w:rFonts w:ascii="Verdana" w:hAnsi="Verdana"/>
          <w:color w:val="000000"/>
          <w:sz w:val="18"/>
          <w:szCs w:val="18"/>
        </w:rPr>
        <w:t>прибыль между предприятиями по всей цепочке и</w:t>
      </w:r>
      <w:r>
        <w:rPr>
          <w:rStyle w:val="WW8Num2z0"/>
          <w:rFonts w:ascii="Verdana" w:hAnsi="Verdana"/>
          <w:color w:val="000000"/>
          <w:sz w:val="18"/>
          <w:szCs w:val="18"/>
        </w:rPr>
        <w:t> </w:t>
      </w:r>
      <w:r>
        <w:rPr>
          <w:rStyle w:val="WW8Num3z0"/>
          <w:rFonts w:ascii="Verdana" w:hAnsi="Verdana"/>
          <w:color w:val="4682B4"/>
          <w:sz w:val="18"/>
          <w:szCs w:val="18"/>
        </w:rPr>
        <w:t>инвестировать</w:t>
      </w:r>
      <w:r>
        <w:rPr>
          <w:rStyle w:val="WW8Num2z0"/>
          <w:rFonts w:ascii="Verdana" w:hAnsi="Verdana"/>
          <w:color w:val="000000"/>
          <w:sz w:val="18"/>
          <w:szCs w:val="18"/>
        </w:rPr>
        <w:t> </w:t>
      </w:r>
      <w:r>
        <w:rPr>
          <w:rFonts w:ascii="Verdana" w:hAnsi="Verdana"/>
          <w:color w:val="000000"/>
          <w:sz w:val="18"/>
          <w:szCs w:val="18"/>
        </w:rPr>
        <w:t>ее на развитие.</w:t>
      </w:r>
    </w:p>
    <w:p w14:paraId="7AEF2251"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 недостаточно, на наш взгляд, решены в нормативной базе вопросы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для группы предприятий договорного агропромышленного холдинга.</w:t>
      </w:r>
    </w:p>
    <w:p w14:paraId="43047037"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Весомый вклад в разработку теоретических и методических вопросов учета и анализа сделан в трудах ведущих отечественных ученых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С.Б. Барнгольц, И.А. Басманова,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И.А. Белобжецкого, В.А. Бунимовича, С.М.</w:t>
      </w:r>
    </w:p>
    <w:p w14:paraId="1C51D250"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Бычковой</w:t>
      </w:r>
      <w:r>
        <w:rPr>
          <w:rFonts w:ascii="Verdana" w:hAnsi="Verdana"/>
          <w:color w:val="000000"/>
          <w:sz w:val="18"/>
          <w:szCs w:val="18"/>
        </w:rPr>
        <w:t>, В .И. Ганштака, В.А.</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В.Б. Ивашкевича, Т.П. Карповой, З.В.</w:t>
      </w:r>
      <w:r>
        <w:rPr>
          <w:rStyle w:val="WW8Num2z0"/>
          <w:rFonts w:ascii="Verdana" w:hAnsi="Verdana"/>
          <w:color w:val="000000"/>
          <w:sz w:val="18"/>
          <w:szCs w:val="18"/>
        </w:rPr>
        <w:t> </w:t>
      </w:r>
      <w:r>
        <w:rPr>
          <w:rStyle w:val="WW8Num3z0"/>
          <w:rFonts w:ascii="Verdana" w:hAnsi="Verdana"/>
          <w:color w:val="4682B4"/>
          <w:sz w:val="18"/>
          <w:szCs w:val="18"/>
        </w:rPr>
        <w:t>Кирьяновой</w:t>
      </w:r>
      <w:r>
        <w:rPr>
          <w:rFonts w:ascii="Verdana" w:hAnsi="Verdana"/>
          <w:color w:val="000000"/>
          <w:sz w:val="18"/>
          <w:szCs w:val="18"/>
        </w:rPr>
        <w:t>, Н.П. Кондракова, М.И. Кутера,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В.И. Макаровой, O.A. Мироновой,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В.В. Палия, B.C. Плотникова,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Н.Г. Чумаченко, А.Д. Шеремета и многих других ученых.</w:t>
      </w:r>
    </w:p>
    <w:p w14:paraId="09FE02DC"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как элемента метода бухгалтерского учета, нашли отражение в работах JI.A.</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О.В. Ефимовой, И.И. Каракоза, Р.Г.</w:t>
      </w:r>
      <w:r>
        <w:rPr>
          <w:rStyle w:val="WW8Num2z0"/>
          <w:rFonts w:ascii="Verdana" w:hAnsi="Verdana"/>
          <w:color w:val="000000"/>
          <w:sz w:val="18"/>
          <w:szCs w:val="18"/>
        </w:rPr>
        <w:t> </w:t>
      </w:r>
      <w:r>
        <w:rPr>
          <w:rStyle w:val="WW8Num3z0"/>
          <w:rFonts w:ascii="Verdana" w:hAnsi="Verdana"/>
          <w:color w:val="4682B4"/>
          <w:sz w:val="18"/>
          <w:szCs w:val="18"/>
        </w:rPr>
        <w:t>Каспиной</w:t>
      </w:r>
      <w:r>
        <w:rPr>
          <w:rFonts w:ascii="Verdana" w:hAnsi="Verdana"/>
          <w:color w:val="000000"/>
          <w:sz w:val="18"/>
          <w:szCs w:val="18"/>
        </w:rPr>
        <w:t>, В.Д. Новодворской), В.В. Патрова,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A.A. Салтыковой, Л.И. Хоружий,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других.</w:t>
      </w:r>
    </w:p>
    <w:p w14:paraId="70C06372"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 современных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являющихся объектом организации сегментного учета, изложена в трудах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C.B. Волошиной, H.H. Воробьевой, А.Ф.</w:t>
      </w:r>
      <w:r>
        <w:rPr>
          <w:rStyle w:val="WW8Num2z0"/>
          <w:rFonts w:ascii="Verdana" w:hAnsi="Verdana"/>
          <w:color w:val="000000"/>
          <w:sz w:val="18"/>
          <w:szCs w:val="18"/>
        </w:rPr>
        <w:t> </w:t>
      </w:r>
      <w:r>
        <w:rPr>
          <w:rStyle w:val="WW8Num3z0"/>
          <w:rFonts w:ascii="Verdana" w:hAnsi="Verdana"/>
          <w:color w:val="4682B4"/>
          <w:sz w:val="18"/>
          <w:szCs w:val="18"/>
        </w:rPr>
        <w:t>Дятловой</w:t>
      </w:r>
      <w:r>
        <w:rPr>
          <w:rStyle w:val="WW8Num2z0"/>
          <w:rFonts w:ascii="Verdana" w:hAnsi="Verdana"/>
          <w:color w:val="000000"/>
          <w:sz w:val="18"/>
          <w:szCs w:val="18"/>
        </w:rPr>
        <w:t> </w:t>
      </w:r>
      <w:r>
        <w:rPr>
          <w:rFonts w:ascii="Verdana" w:hAnsi="Verdana"/>
          <w:color w:val="000000"/>
          <w:sz w:val="18"/>
          <w:szCs w:val="18"/>
        </w:rPr>
        <w:t>Д.А. Ендовицкого, H.A. Ермаковой, Д.А.</w:t>
      </w:r>
      <w:r>
        <w:rPr>
          <w:rStyle w:val="WW8Num2z0"/>
          <w:rFonts w:ascii="Verdana" w:hAnsi="Verdana"/>
          <w:color w:val="000000"/>
          <w:sz w:val="18"/>
          <w:szCs w:val="18"/>
        </w:rPr>
        <w:t> </w:t>
      </w:r>
      <w:r>
        <w:rPr>
          <w:rStyle w:val="WW8Num3z0"/>
          <w:rFonts w:ascii="Verdana" w:hAnsi="Verdana"/>
          <w:color w:val="4682B4"/>
          <w:sz w:val="18"/>
          <w:szCs w:val="18"/>
        </w:rPr>
        <w:t>Ибрагимовой</w:t>
      </w:r>
      <w:r>
        <w:rPr>
          <w:rFonts w:ascii="Verdana" w:hAnsi="Verdana"/>
          <w:color w:val="000000"/>
          <w:sz w:val="18"/>
          <w:szCs w:val="18"/>
        </w:rPr>
        <w:t>, A.C. Кутепова, A.A. Соколова и др.</w:t>
      </w:r>
    </w:p>
    <w:p w14:paraId="1FB40F17"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значимость указанных проблем, в отечественной экономической литературе уделяется недостаточно внимания проблеме сегментного учета в отраслях. Исследования в этой области ведутся чаще на примере</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а научных работ в сфере сегментного учета и отчетности, отражающих</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пока нет, что определило выбор темы диссертации, цель исследования, его логику и структуру.</w:t>
      </w:r>
    </w:p>
    <w:p w14:paraId="59B3B6CD"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научный анализ теории и сложившейся отечественной практики управления</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деятельности агропромышленных холдингов и разработка учетно-аналитического обеспечения.</w:t>
      </w:r>
    </w:p>
    <w:p w14:paraId="5E78C152"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в работе целью намечено решение следующих задач:</w:t>
      </w:r>
    </w:p>
    <w:p w14:paraId="599D4160"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элементы системы учетно-аналитической информации агропромышленного холдинга;</w:t>
      </w:r>
    </w:p>
    <w:p w14:paraId="00E1F0DF"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схему управления внутренними документами агропромышленного холдинга;</w:t>
      </w:r>
    </w:p>
    <w:p w14:paraId="76E24B30"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содержание учетно-аналитического обеспечения центров ответственности агропромышленного холдинга;</w:t>
      </w:r>
    </w:p>
    <w:p w14:paraId="626B68C6"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сегментного представления отчетности агропромышленного холдинга;</w:t>
      </w:r>
    </w:p>
    <w:p w14:paraId="4D9F4E5E"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систему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сегментов агропромышленного холдинга;</w:t>
      </w:r>
    </w:p>
    <w:p w14:paraId="738E4F33"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диагностики развития</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агропромышленного холдинга;</w:t>
      </w:r>
    </w:p>
    <w:p w14:paraId="35815CAD"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диагностики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сегментов агропромышленного холдинга.</w:t>
      </w:r>
    </w:p>
    <w:p w14:paraId="3ECD2A25"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исследований "Бухгалтерский учет и экономический анализ"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1.6. "Адаптация различных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Их соответствие международным стандартам", 1.7. "Бухгалтерский учет в организациях различных организационно-правовых форм, всех сфер и отраслей",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2.8 "Экономический анализ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5FD6AA5A"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 диссертационной работе является деятельность агропромышленных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организация учета и формирование отчетности по его отдельным сегментам.</w:t>
      </w:r>
    </w:p>
    <w:p w14:paraId="49522187"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договорной</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холдинг ООО "Шема", а также входящие в него предприятия.</w:t>
      </w:r>
    </w:p>
    <w:p w14:paraId="6EDD01EB"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методическую основу исследования составили труды отечественных и зарубежных ученых в области теории учета, информации и управления, программные разработки Комитета по международным стандартам бухгалтерского учета, национальных организаций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2F9F9852"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нормативные акты Российской Федерации, материалы, опубликованные по проблематике исследования в монографиях, периодической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печати, данные аналитического, синтетического учета, документы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объектов исследования, а также результаты проведенных исследований.</w:t>
      </w:r>
    </w:p>
    <w:p w14:paraId="18A356AF"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использовались общенаучные приемы и методы: выборочное наблюдение, обследование, группировка, сравнение, метод научной абстракции, дедукции, индукции и аналогии, экономико-статистический, расчетно-конструктивный и метод систематизации теоретического и практического материала.</w:t>
      </w:r>
    </w:p>
    <w:p w14:paraId="4D4149B2"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постановке проблемы, теоретическом обосновании и разработке методических положений по учетно-аналитическому обеспечению сегментов агропромышленного холдинга. Основные результаты, составляющие научную новизну диссертации в следующем:</w:t>
      </w:r>
    </w:p>
    <w:p w14:paraId="5CB50E80"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состав взаимосвязанных элементов системы учетно-аналитической информации агропромышленного холдинга для определения приоритетов и путей совершенствования видов деятельности и процессов агропромышленного холдинга;</w:t>
      </w:r>
    </w:p>
    <w:p w14:paraId="28FA205D"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управления внутренними документами агропромышленного холдинга; предложены формы документов, содержащие аналитическую информацию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агрохолдингом</w:t>
      </w:r>
      <w:r>
        <w:rPr>
          <w:rFonts w:ascii="Verdana" w:hAnsi="Verdana"/>
          <w:color w:val="000000"/>
          <w:sz w:val="18"/>
          <w:szCs w:val="18"/>
        </w:rPr>
        <w:t>;</w:t>
      </w:r>
    </w:p>
    <w:p w14:paraId="1EB85DCA"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критерии выделения центров ответственности и раскрыто содержание учетно-аналитического обеспечения центров ответственности агропромышленного холдинга;</w:t>
      </w:r>
    </w:p>
    <w:p w14:paraId="21F2C53C"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сегментного представления отчетности агропромышленного холдинга и представлена схема формирования сегментного учета и отчетности в агропромышленном холдинге;</w:t>
      </w:r>
    </w:p>
    <w:p w14:paraId="798540C5"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система финансовых 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агрохолдин-га в целом и в разрезе сегментов;</w:t>
      </w:r>
    </w:p>
    <w:p w14:paraId="0812CBB1"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диагностики развития сегментов</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на основе эталонного ряда</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показателей;</w:t>
      </w:r>
    </w:p>
    <w:p w14:paraId="541CFE2C"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диагностики инвестиционной привлекательности сегментов агропромышленного холдинга на основе</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и оценки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сегмента агрохолдинга.</w:t>
      </w:r>
    </w:p>
    <w:p w14:paraId="774FB2A6"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и теоретическая значимость работы. Данные в работе рекомендации имеют теоретическое и практическое значение для решения вопросов учетно-аналитического обеспечения сегментов агропромышленного холдинга. Это позволяет повысить информативность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агропромышленных холдингах.</w:t>
      </w:r>
    </w:p>
    <w:p w14:paraId="4785943F"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методических документов, для преподавания в высших учебных заведениях, а также в системе профессиональной подготовки и повышения квалификации бухгалтеров агропромышленных организаций и объединений.</w:t>
      </w:r>
    </w:p>
    <w:p w14:paraId="6A951E29"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диссертации были обсуждены и получили апробацию в тезисах, статьях и выступлениях на межвузовских научно-практических конференциях, проходивших в Йошкар-Оле в 2008-2009 годах. Отдельные рекомендации, разработанные в диссертации, внедрены в практику работы сельскохозяйственных и перерабатывающих организаций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Fonts w:ascii="Verdana" w:hAnsi="Verdana"/>
          <w:color w:val="000000"/>
          <w:sz w:val="18"/>
          <w:szCs w:val="18"/>
        </w:rPr>
        <w:t>Эл.</w:t>
      </w:r>
    </w:p>
    <w:p w14:paraId="75B2EC99"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апробированы в процессе преподавания студентам Марийского государственного технического университета по дисциплинам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"Бухгалтерская финансовая отчетность".</w:t>
      </w:r>
    </w:p>
    <w:p w14:paraId="6C2BA463"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нашли отражение в 7 печатных работах общим объемом 3,2 печ.л., в том числе 2 работы опубликованы в изданиях, рекомендованных ВАК РФ.</w:t>
      </w:r>
    </w:p>
    <w:p w14:paraId="614E5F13"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и списка использованной литературы, иллюстрирована таблицами и рисунками.</w:t>
      </w:r>
    </w:p>
    <w:p w14:paraId="16A25883" w14:textId="77777777" w:rsidR="003B555A" w:rsidRDefault="003B555A" w:rsidP="003B555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Хасиев, Сайд-Ахмед Якубович</w:t>
      </w:r>
    </w:p>
    <w:p w14:paraId="6D2A4FB0"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B3FF253"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исследованы актуальные теоретические и практические вопросы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агропромышленного холдинга и получены следующие результаты.</w:t>
      </w:r>
    </w:p>
    <w:p w14:paraId="2F401679"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отечественной литературе встречаются две формулировки: сегментарная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сегментная отчетность. Русское издание перевода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использует термин "сегментарная отчетность". Однако мы придерживаемся мнения, что правильным вариантом все-таки является термин "сегментная отчетность.</w:t>
      </w:r>
    </w:p>
    <w:p w14:paraId="48AADBE6"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предложено следующее определение понятия "отчетность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Сегментная отчетность - это часть финансовой отчетности организации, составляемая по сегментам (направлениям) деятельности и раскрывающая о них информацию с целью обеспечения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отчетности необходимыми данными для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отношении организации, а также осуществления</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ее будущих результатов, изменений</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 финансовых результатов.</w:t>
      </w:r>
    </w:p>
    <w:p w14:paraId="5DC2EC61"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под</w:t>
      </w:r>
      <w:r>
        <w:rPr>
          <w:rStyle w:val="WW8Num2z0"/>
          <w:rFonts w:ascii="Verdana" w:hAnsi="Verdana"/>
          <w:color w:val="000000"/>
          <w:sz w:val="18"/>
          <w:szCs w:val="18"/>
        </w:rPr>
        <w:t> </w:t>
      </w:r>
      <w:r>
        <w:rPr>
          <w:rStyle w:val="WW8Num3z0"/>
          <w:rFonts w:ascii="Verdana" w:hAnsi="Verdana"/>
          <w:color w:val="4682B4"/>
          <w:sz w:val="18"/>
          <w:szCs w:val="18"/>
        </w:rPr>
        <w:t>сегментом</w:t>
      </w:r>
      <w:r>
        <w:rPr>
          <w:rStyle w:val="WW8Num2z0"/>
          <w:rFonts w:ascii="Verdana" w:hAnsi="Verdana"/>
          <w:color w:val="000000"/>
          <w:sz w:val="18"/>
          <w:szCs w:val="18"/>
        </w:rPr>
        <w:t> </w:t>
      </w:r>
      <w:r>
        <w:rPr>
          <w:rFonts w:ascii="Verdana" w:hAnsi="Verdana"/>
          <w:color w:val="000000"/>
          <w:sz w:val="18"/>
          <w:szCs w:val="18"/>
        </w:rPr>
        <w:t>(направлением) деятельности холдинга понимается деятельность организации по производству различных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или услуг, или деятельность в различных географических районах, приносящая разную норму</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подверженную воздействиям отличных друг от друга рисков, имеющую не схожие возможности развития и перспективы на будущее.</w:t>
      </w:r>
    </w:p>
    <w:p w14:paraId="19F33FAC"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Ценность сегментной отчетности для пользователей определяется целями и задачами, которые призвана решать отчетность по сегментам. Целью сегментной отчетности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надежной, уместной и сравнимой информации о предприятии по основным сегментам (направлениям) его деятельности для всех заинтересованных пользователей. Чтобы отвечать поставленной цели сегментная отчетность должна удовлетворять требованиям пользователей и решать поставленные ими задачи. Из всего спектра задач, которые призвана решать сегментная отчетность, выделены выделить три основные.</w:t>
      </w:r>
    </w:p>
    <w:p w14:paraId="23DE7BAF"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задача состоит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информации для пользователей по сегментам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компании для оценки ее деятельности. Имея в своем распоряжении отчет по сегментам, пользователь может понять и оценить следующую информацию:</w:t>
      </w:r>
    </w:p>
    <w:p w14:paraId="293BA604"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 составе (структуре) компании и (или) ее основных направлениях деятельности;</w:t>
      </w:r>
    </w:p>
    <w:p w14:paraId="705CBF31"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 относительной величине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каждого рассматриваемого сегмента, его</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доходах и расходах, изменениях за определенный период времени;</w:t>
      </w:r>
    </w:p>
    <w:p w14:paraId="311FAF8A"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менее важную информацию из отчета по сегментам можно получить для оценки способности руководства эффективно управлять той или иной структурой предприятия, совершать</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сделки и т.п.</w:t>
      </w:r>
    </w:p>
    <w:p w14:paraId="279E1AF9"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задача составления сегментной отчетности состоит в предоставлении информации для расчета и анализа различных показателей (прибыли,</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активов, обязательств и т.д.) по сегментам деятельности и для</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в целом.</w:t>
      </w:r>
    </w:p>
    <w:p w14:paraId="777D9420"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Третьей задачей составления сегментной отчетности является предоставление информации по сегментам деятельности для прогнозирования будущих результатов сегментов и агрохолдинга.</w:t>
      </w:r>
    </w:p>
    <w:p w14:paraId="27A88F61"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Составление сегментной отчетности по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для российских предприятий сопряжено с рядом проблем. Все проблемы разделены на две группы: проблемы, связанные с переходом на международные стандарты отчетности и проблемы, связанные непосредственно с составлением сегментной отчетности.</w:t>
      </w:r>
    </w:p>
    <w:p w14:paraId="08914A8B"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проблем первой группы можно выделить следующие:</w:t>
      </w:r>
    </w:p>
    <w:p w14:paraId="48E562DA"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Отчетность, подготовленная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используется в первую очередь</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а также другими предприятиями и финансовыми институтами. Финансовая отчетность, которая ранее составлялась в соответствии с российской системой учета, использовалась органами</w:t>
      </w:r>
      <w:r>
        <w:rPr>
          <w:rStyle w:val="WW8Num2z0"/>
          <w:rFonts w:ascii="Verdana" w:hAnsi="Verdana"/>
          <w:color w:val="000000"/>
          <w:sz w:val="18"/>
          <w:szCs w:val="18"/>
        </w:rPr>
        <w:t> </w:t>
      </w:r>
      <w:r>
        <w:rPr>
          <w:rStyle w:val="WW8Num3z0"/>
          <w:rFonts w:ascii="Verdana" w:hAnsi="Verdana"/>
          <w:color w:val="4682B4"/>
          <w:sz w:val="18"/>
          <w:szCs w:val="18"/>
        </w:rPr>
        <w:t>госуправления</w:t>
      </w:r>
      <w:r>
        <w:rPr>
          <w:rStyle w:val="WW8Num2z0"/>
          <w:rFonts w:ascii="Verdana" w:hAnsi="Verdana"/>
          <w:color w:val="000000"/>
          <w:sz w:val="18"/>
          <w:szCs w:val="18"/>
        </w:rPr>
        <w:t> </w:t>
      </w:r>
      <w:r>
        <w:rPr>
          <w:rFonts w:ascii="Verdana" w:hAnsi="Verdana"/>
          <w:color w:val="000000"/>
          <w:sz w:val="18"/>
          <w:szCs w:val="18"/>
        </w:rPr>
        <w:t>и статистики. Так как вышеперечисленные группы пользователей имели различные интересы и потребности в информации, принципы, лежащие в основе составления финансовой отчетности, развивались в различных направлениях.</w:t>
      </w:r>
    </w:p>
    <w:p w14:paraId="230E336B"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Согласно требованиям МСФО необходимо придерживаться принципа соответствия, согласно которому затраты отражаются в периоде ожидаемого получения дохода, в то время как в российской системе учета затраты отражаются после выполнения определенных требований в отношении документации.</w:t>
      </w:r>
    </w:p>
    <w:p w14:paraId="72D74AC3"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российской практике сроки службы основных средств устанавливаются Министерством Финансов, тогда как в соответствии с МСФО руководству компании разрешено самостоятельно определять сроки службы основных средств в зависимости от того, в течение какого периода времени предприятие предполагает их использовать.</w:t>
      </w:r>
    </w:p>
    <w:p w14:paraId="485C1233"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множество различий между российскими ПБУ и МСФО в учете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материально-производственных запасов, инвестиций,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До тех пор, пока эти различия не будут устранены, переход на МСФО будет оставаться большой проблемой для российских организаций.</w:t>
      </w:r>
    </w:p>
    <w:p w14:paraId="0F331602"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вышеперечисленные проблемы осложняют составление сегментной отчетности.</w:t>
      </w:r>
    </w:p>
    <w:p w14:paraId="35DFF849"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ходе исследования было установлено, что требования по составлению сегментной отчетности распространяются на</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предприятия, причем согласно п.З ПБУ 12/2000, оно может не использоваться при составлении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субъектами малого предпринимательства. Действующая редакция ПБУ 12/2000 позволяет некоторым специалистам считать, что "сфера применения этого документа существенно ограниченна. Он применяется в основном головной организацией, у которой есть</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и зависимые общества, при составлении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а также объединениями юридических лиц, в учредительных документах которых предусмотрено составление сводной отчетности". Однако, исходя из содержания Положения, следует, что оно направлено на раскрытие информации "о работе</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Style w:val="WW8Num2z0"/>
          <w:rFonts w:ascii="Verdana" w:hAnsi="Verdana"/>
          <w:color w:val="000000"/>
          <w:sz w:val="18"/>
          <w:szCs w:val="18"/>
        </w:rPr>
        <w:t> </w:t>
      </w:r>
      <w:r>
        <w:rPr>
          <w:rFonts w:ascii="Verdana" w:hAnsi="Verdana"/>
          <w:color w:val="000000"/>
          <w:sz w:val="18"/>
          <w:szCs w:val="18"/>
        </w:rPr>
        <w:t>обособленных производств, а также о влиянии дислокации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или географии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на ее финансовое положение". Таким образом, в работе сделан вывод о том, что</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организация обязана представлять отчетность по сегментам в том случае, если выполняется одно из следующих условий:</w:t>
      </w:r>
    </w:p>
    <w:p w14:paraId="6C44CCC7"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или ассоциация является составителем сводной бухгалтерской отчетности;</w:t>
      </w:r>
    </w:p>
    <w:p w14:paraId="2670DA57"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осуществляет различные виды деятельности или производит</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различающиеся по технологическому процессу, группам</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способам реализации и т.д.;</w:t>
      </w:r>
    </w:p>
    <w:p w14:paraId="527512BF"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осуществляет свою деятельность в различных географических районах.</w:t>
      </w:r>
    </w:p>
    <w:p w14:paraId="705D0CBD"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вышесказанным, мы предлагаем уточнить редакцию существующего Положения с тем, чтобы у составителей финансовой отчетности не возникало разночтений при определении необходимости представления информации по сегментам деятельности.</w:t>
      </w:r>
    </w:p>
    <w:p w14:paraId="3CBEA951"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 наш взгляд, процесс составления сегментной отчетности должен состоять из следующих этапов и процедур:</w:t>
      </w:r>
    </w:p>
    <w:p w14:paraId="79726F99"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сегментов;</w:t>
      </w:r>
    </w:p>
    <w:p w14:paraId="3630455B"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формата и содержания сегментной отчетности в соответствии с системой методов и критериев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w:t>
      </w:r>
    </w:p>
    <w:p w14:paraId="74E188CD"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сбор и обобщение информации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сегментам из регистров управленческого и финансового учета;</w:t>
      </w:r>
    </w:p>
    <w:p w14:paraId="0B4A0B06"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раскрытие информации по первичному и вторичному формату сегментной отчетности в соответствии с нормативными документами, регулирующими предоставление информации по сегментам.</w:t>
      </w:r>
    </w:p>
    <w:p w14:paraId="3295A40C"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ходе исследования нами было установлено, что формирование сегментной отчетности в первую очередь должно базироваться на системе внутренней отчетности организации. В связи с этим, на первом этапе выделения отчетных сегментов рекомендуется проводить детальный анализ структуры внутреннего отчета организации с целью решения следующего вопроса: соответствуют ли некоторые элементы внутренней отчетности организации, определениям операционного и географического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в ПБУ 12/2000. В любом случае, определение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географических сегментов предполагает долю субъективного решения составителей отчетности. При определении сегментов руководство должно в первую очередь учитывать цель представления отчетности по сегментам. По нашему мнению, если ни организационно-правовая структура, ни внутренняя отчетность не позволяют определить</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соответствующие определению стандарта, то скорей всего представление отчетности по сегментам такой организацией нецелесообразно.</w:t>
      </w:r>
    </w:p>
    <w:p w14:paraId="31C3230C" w14:textId="77777777" w:rsidR="003B555A" w:rsidRDefault="003B555A" w:rsidP="003B55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Следующим этапом отбора отчетных сегментов должен стать количественный расчет показателей, предусмотренных стандартом при определении отчетных сегментов.</w:t>
      </w:r>
    </w:p>
    <w:p w14:paraId="2624502A" w14:textId="77777777" w:rsidR="003B555A" w:rsidRDefault="003B555A" w:rsidP="003B55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исследовании были рассмотрены возможности проведения экспресс-оценки деятельности агрохолдинга на основе информации по сегментам. С помощью экспресс-оценки сегментной отчетности, были выявлены тенденции и закономерности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Агрохолдинг "Шема" им проведена оценка бизнеса</w:t>
      </w:r>
    </w:p>
    <w:p w14:paraId="5A2415B3" w14:textId="77777777" w:rsidR="003B555A" w:rsidRDefault="003B555A" w:rsidP="003B55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Хасиев, Сайд-Ахмед Якубович, 2012 год</w:t>
      </w:r>
    </w:p>
    <w:p w14:paraId="356167F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26 декабря 1995 г. N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 - Режим доступа: www.consultant.ru</w:t>
      </w:r>
    </w:p>
    <w:p w14:paraId="74DD625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Режим доступа: www.consultant.ru</w:t>
      </w:r>
    </w:p>
    <w:p w14:paraId="6C11882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Минфина РФ от 9 декабря 1998 г. N 60н Электронный ресурс. — Режим доступа: www.consultant.ru</w:t>
      </w:r>
    </w:p>
    <w:p w14:paraId="77A0379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10 января 2000 г. N 2н. Электронный ресурс. -Режим доступа: www.consultant.ru</w:t>
      </w:r>
    </w:p>
    <w:p w14:paraId="5880D74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6 июля 1999 г. N 43н. Электронный ресурс. Режим доступа: www.consultant.ru</w:t>
      </w:r>
    </w:p>
    <w:p w14:paraId="61D050CE"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"Доходы организации" ПБУ 9/99, утв. приказом Минфина РФ от 6 мая 1999 г. N 32н (в ред. от 30 марта 2001 г.). Электронный ресурс. Режим доступа: www.consultant.ru</w:t>
      </w:r>
    </w:p>
    <w:p w14:paraId="0FB8D2A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"Расходы организации" ПБУ 10/99, утв. приказом Минфина РФ от 6 мая 1999 г. N ЗЗн (в ред. от 30 марта 2001 г.) Электронный ресурс. Режим доступа: www.consultant.ru</w:t>
      </w:r>
    </w:p>
    <w:p w14:paraId="4075B55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 приказом Минфина РФ от 13 января 2000 г. N 5н Электронный ресурс. Режим доступа: www.consultant.ru</w:t>
      </w:r>
    </w:p>
    <w:p w14:paraId="7EB9D92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Минфина РФ от 27 января 2000 г. N 11н. Электронный ресурс. Режим доступа: www.consultant.ru</w:t>
      </w:r>
    </w:p>
    <w:p w14:paraId="3ACCF9F3"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"Информация по прекращаемой деятельности" ПБУ 16/02, утв. приказом Минфина РФ от 2 июля 2002 г. N66h. Электронный ресурс. Режим доступа: www.consultant.ru</w:t>
      </w:r>
    </w:p>
    <w:p w14:paraId="649DA316"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Минфина РФ от 10 декабря 2002 г. N 126н. Электронный ресурс. Режим доступа: www.consultant.ru</w:t>
      </w:r>
    </w:p>
    <w:p w14:paraId="0E866B9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31 октября 2000 г. N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Электронный ресурс. Режим доступа: www.consultant.ru</w:t>
      </w:r>
    </w:p>
    <w:p w14:paraId="55DA6F93"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РФ от 29 июля 1998 г. N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Электронный ресурс. Режим доступа: www.consultant.ru</w:t>
      </w:r>
    </w:p>
    <w:p w14:paraId="37F72D93"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ПБУ 12/2000 "Информация по сегментам", утвержденное приказом МФ РФ от 27.01.2000 № 11. Электронный ресурс. Режим доступа: www.consultant.ru</w:t>
      </w:r>
    </w:p>
    <w:p w14:paraId="209C2BB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Международный стандарт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IAS 14 "Сегментная отчетность".</w:t>
      </w:r>
    </w:p>
    <w:p w14:paraId="2245874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о порядке формирования показателей бухгалтерской отчетности организации, утвержденные приказом Минфина России от 28.06.2000 № 60н. Электронный ресурс. Режим доступа: www.consultant.ru</w:t>
      </w:r>
    </w:p>
    <w:p w14:paraId="6063CEC3"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финансовой отчетности: метод,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254 с.</w:t>
      </w:r>
    </w:p>
    <w:p w14:paraId="7000077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2008. 512 с.</w:t>
      </w:r>
    </w:p>
    <w:p w14:paraId="4C2B97B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Автухович</w:t>
      </w:r>
      <w:r>
        <w:rPr>
          <w:rStyle w:val="WW8Num2z0"/>
          <w:rFonts w:ascii="Verdana" w:hAnsi="Verdana"/>
          <w:color w:val="000000"/>
          <w:sz w:val="18"/>
          <w:szCs w:val="18"/>
        </w:rPr>
        <w:t> </w:t>
      </w:r>
      <w:r>
        <w:rPr>
          <w:rFonts w:ascii="Verdana" w:hAnsi="Verdana"/>
          <w:color w:val="000000"/>
          <w:sz w:val="18"/>
          <w:szCs w:val="18"/>
        </w:rPr>
        <w:t>H.A., Бугаева P.M. Калиничева Т.В. О некоторых проблемах внедрения нормативного метода // Совершенствование бухгалтерского учета в народном хозяйстве. Донецк:</w:t>
      </w:r>
      <w:r>
        <w:rPr>
          <w:rStyle w:val="WW8Num2z0"/>
          <w:rFonts w:ascii="Verdana" w:hAnsi="Verdana"/>
          <w:color w:val="000000"/>
          <w:sz w:val="18"/>
          <w:szCs w:val="18"/>
        </w:rPr>
        <w:t> </w:t>
      </w:r>
      <w:r>
        <w:rPr>
          <w:rStyle w:val="WW8Num3z0"/>
          <w:rFonts w:ascii="Verdana" w:hAnsi="Verdana"/>
          <w:color w:val="4682B4"/>
          <w:sz w:val="18"/>
          <w:szCs w:val="18"/>
        </w:rPr>
        <w:t>НЭП</w:t>
      </w:r>
      <w:r>
        <w:rPr>
          <w:rStyle w:val="WW8Num2z0"/>
          <w:rFonts w:ascii="Verdana" w:hAnsi="Verdana"/>
          <w:color w:val="000000"/>
          <w:sz w:val="18"/>
          <w:szCs w:val="18"/>
        </w:rPr>
        <w:t> </w:t>
      </w:r>
      <w:r>
        <w:rPr>
          <w:rFonts w:ascii="Verdana" w:hAnsi="Verdana"/>
          <w:color w:val="000000"/>
          <w:sz w:val="18"/>
          <w:szCs w:val="18"/>
        </w:rPr>
        <w:t>АН УССР, 1998. 131 с.</w:t>
      </w:r>
    </w:p>
    <w:p w14:paraId="3F68B4A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H.A. Аналитическое обоснование управленческих решений: учеб. пособие. СПб.: Изд-во С.-Петерб. гос. ун-та экономики и финансов, 2004. 162 с.</w:t>
      </w:r>
    </w:p>
    <w:p w14:paraId="2EE65A3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Аксаева</w:t>
      </w:r>
      <w:r>
        <w:rPr>
          <w:rStyle w:val="WW8Num2z0"/>
          <w:rFonts w:ascii="Verdana" w:hAnsi="Verdana"/>
          <w:color w:val="000000"/>
          <w:sz w:val="18"/>
          <w:szCs w:val="18"/>
        </w:rPr>
        <w:t> </w:t>
      </w:r>
      <w:r>
        <w:rPr>
          <w:rFonts w:ascii="Verdana" w:hAnsi="Verdana"/>
          <w:color w:val="000000"/>
          <w:sz w:val="18"/>
          <w:szCs w:val="18"/>
        </w:rPr>
        <w:t>А. Условия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сферы экономики // АПК: экономика, управление. 2002. № 6. С. 14-18.</w:t>
      </w:r>
    </w:p>
    <w:p w14:paraId="561F754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Новиков В.В., Полякова С.И.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Ответственность и оценка результатов. М.: Экономика, 1988. 239 с.</w:t>
      </w:r>
    </w:p>
    <w:p w14:paraId="0FE3E0D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 80 с.</w:t>
      </w:r>
    </w:p>
    <w:p w14:paraId="3435781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Хоружий Л.И. Методология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2002. 108 с.</w:t>
      </w:r>
    </w:p>
    <w:p w14:paraId="024CD7F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 финансовой отчетности: Учебник / JI.B.</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H.A. Никифи-рова. 5-е изд., перераб. и доп. М.: Издательство "Дело и Сервис", 2004. 336 с.</w:t>
      </w:r>
    </w:p>
    <w:p w14:paraId="590698E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 финансовой отчетности: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2008. 408 с.</w:t>
      </w:r>
    </w:p>
    <w:p w14:paraId="6D2535F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пер. с англ. М.: Экономика, 1989.519 с.</w:t>
      </w:r>
    </w:p>
    <w:p w14:paraId="4793C68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учебник / пер. с англ. М.: Финансы и статистика, 2002. 952 с.</w:t>
      </w:r>
    </w:p>
    <w:p w14:paraId="0B3410A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К.К. Анализ бухгалтерской (финансовой) отчетности внешними пользователями: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299 с.</w:t>
      </w:r>
    </w:p>
    <w:p w14:paraId="677051F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448 с.</w:t>
      </w:r>
    </w:p>
    <w:p w14:paraId="5B05C633"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Международные стандарты финансовой отчетности: учебник. М.: ТК Велби, Изд-во Проспект, 2007. 52 с.</w:t>
      </w:r>
    </w:p>
    <w:p w14:paraId="07917F5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Базалей</w:t>
      </w:r>
      <w:r>
        <w:rPr>
          <w:rStyle w:val="WW8Num2z0"/>
          <w:rFonts w:ascii="Verdana" w:hAnsi="Verdana"/>
          <w:color w:val="000000"/>
          <w:sz w:val="18"/>
          <w:szCs w:val="18"/>
        </w:rPr>
        <w:t> </w:t>
      </w:r>
      <w:r>
        <w:rPr>
          <w:rFonts w:ascii="Verdana" w:hAnsi="Verdana"/>
          <w:color w:val="000000"/>
          <w:sz w:val="18"/>
          <w:szCs w:val="18"/>
        </w:rPr>
        <w:t>Н.Ю., Карецкий А.Ю. Развитие нормативного регулирования сегментного учета и отчетности в международной практике и национальных стандартах // Учет и статистика. 2009. № 14. С. 21-26.</w:t>
      </w:r>
    </w:p>
    <w:p w14:paraId="73CE631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М.: Финансы и статистика, 2000. 192 с.</w:t>
      </w:r>
    </w:p>
    <w:p w14:paraId="4FBCAF0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2003. 240 с.</w:t>
      </w:r>
    </w:p>
    <w:p w14:paraId="14930CE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Диагностика методики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 № 14. С. 66-68.</w:t>
      </w:r>
    </w:p>
    <w:p w14:paraId="6862318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Механизм управления финансовыми ресурсами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 "ТДДС Столица-8", 2001. 166 с.</w:t>
      </w:r>
    </w:p>
    <w:p w14:paraId="1A13432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153 с.</w:t>
      </w:r>
    </w:p>
    <w:p w14:paraId="700384E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Беликов И. Кодекс</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содержание, статус и механизм реализации. Internet: http://www.rcb.ru.</w:t>
      </w:r>
    </w:p>
    <w:p w14:paraId="520EA766"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Бухгалтерский учет, 1994.</w:t>
      </w:r>
    </w:p>
    <w:p w14:paraId="1738DC4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Развитие производственного учета в сельском хозяйстве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2010. № 1. С. 4-11.</w:t>
      </w:r>
    </w:p>
    <w:p w14:paraId="7B67830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 пер. с англ. М.: Финансы и статистика, 2002. 624 с.</w:t>
      </w:r>
    </w:p>
    <w:p w14:paraId="4D1AB1AE"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Бикмухаметова</w:t>
      </w:r>
      <w:r>
        <w:rPr>
          <w:rStyle w:val="WW8Num2z0"/>
          <w:rFonts w:ascii="Verdana" w:hAnsi="Verdana"/>
          <w:color w:val="000000"/>
          <w:sz w:val="18"/>
          <w:szCs w:val="18"/>
        </w:rPr>
        <w:t> </w:t>
      </w:r>
      <w:r>
        <w:rPr>
          <w:rFonts w:ascii="Verdana" w:hAnsi="Verdana"/>
          <w:color w:val="000000"/>
          <w:sz w:val="18"/>
          <w:szCs w:val="18"/>
        </w:rPr>
        <w:t>А.Е. Учет и контроль расчетов головной организации с</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и зависимыми обществами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дисс. . канд. экон. наук. Москва, 2004.</w:t>
      </w:r>
    </w:p>
    <w:p w14:paraId="141F501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Н.М. Центры ответственности в системе управленческого учет предприятия // Бухгалтерский учет. 2008. № 5. С. 75-79.</w:t>
      </w:r>
    </w:p>
    <w:p w14:paraId="104FF06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H.H. Бухгалтерский учет. 4-е изд., перераб. и доп. Ростов н/Д: Феникс, 2007. 858 с.</w:t>
      </w:r>
    </w:p>
    <w:p w14:paraId="65C555E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Проблемы организации сегментарного учета // Успехи современного естествознания. 2010. № 10. С. 225-226.</w:t>
      </w:r>
    </w:p>
    <w:p w14:paraId="5E7EA17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Шумилин П.Е. Бухгалтерская (финансовая) отчетность для студентов вузов. Ростов н/Д: Феникс, 2004. 224 с.</w:t>
      </w:r>
    </w:p>
    <w:p w14:paraId="3B0544C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Боровицкая</w:t>
      </w:r>
      <w:r>
        <w:rPr>
          <w:rStyle w:val="WW8Num2z0"/>
          <w:rFonts w:ascii="Verdana" w:hAnsi="Verdana"/>
          <w:color w:val="000000"/>
          <w:sz w:val="18"/>
          <w:szCs w:val="18"/>
        </w:rPr>
        <w:t> </w:t>
      </w:r>
      <w:r>
        <w:rPr>
          <w:rFonts w:ascii="Verdana" w:hAnsi="Verdana"/>
          <w:color w:val="000000"/>
          <w:sz w:val="18"/>
          <w:szCs w:val="18"/>
        </w:rPr>
        <w:t>М.В. Роль сегментной отчетности при принятии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 Вестник СамГУПС. 2009. Т. 2. № 5. С. 140а-146.</w:t>
      </w:r>
    </w:p>
    <w:p w14:paraId="542D158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Боровицкая</w:t>
      </w:r>
      <w:r>
        <w:rPr>
          <w:rStyle w:val="WW8Num2z0"/>
          <w:rFonts w:ascii="Verdana" w:hAnsi="Verdana"/>
          <w:color w:val="000000"/>
          <w:sz w:val="18"/>
          <w:szCs w:val="18"/>
        </w:rPr>
        <w:t> </w:t>
      </w:r>
      <w:r>
        <w:rPr>
          <w:rFonts w:ascii="Verdana" w:hAnsi="Verdana"/>
          <w:color w:val="000000"/>
          <w:sz w:val="18"/>
          <w:szCs w:val="18"/>
        </w:rPr>
        <w:t>М.В. Роль управленческого учета и отчетность в выборе стратегии деятельности организации // Вестник СамГУПС. 2009. Т. 1. №6. С. 84а-91.</w:t>
      </w:r>
    </w:p>
    <w:p w14:paraId="609FF0E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М.: Финансы и статистика, 2004. 384 с.</w:t>
      </w:r>
    </w:p>
    <w:p w14:paraId="72EA8AD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учебное пособие для ВУЗов. СПб.: Питер, 2002. 544 с.</w:t>
      </w:r>
    </w:p>
    <w:p w14:paraId="2ADE272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Бочаров, В.В.</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бюджетирование. СПб.: Питер, 2003. 368 с.</w:t>
      </w:r>
    </w:p>
    <w:p w14:paraId="279138D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Структурирование управленческого учета и его объектов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2008. № 1. С. 3-11.</w:t>
      </w:r>
    </w:p>
    <w:p w14:paraId="093F88D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Подобедова Н.В.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структура видов и форм // Современная экономика: проблемы и решения. 2010. № 6. С. 138-151.</w:t>
      </w:r>
    </w:p>
    <w:p w14:paraId="6571AB6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Бунимович</w:t>
      </w:r>
      <w:r>
        <w:rPr>
          <w:rStyle w:val="WW8Num2z0"/>
          <w:rFonts w:ascii="Verdana" w:hAnsi="Verdana"/>
          <w:color w:val="000000"/>
          <w:sz w:val="18"/>
          <w:szCs w:val="18"/>
        </w:rPr>
        <w:t> </w:t>
      </w:r>
      <w:r>
        <w:rPr>
          <w:rFonts w:ascii="Verdana" w:hAnsi="Verdana"/>
          <w:color w:val="000000"/>
          <w:sz w:val="18"/>
          <w:szCs w:val="18"/>
        </w:rPr>
        <w:t>В.А. Калькулирование себестоимости промышленной продукции. М.: Финансы, 1967.</w:t>
      </w:r>
    </w:p>
    <w:p w14:paraId="54C9353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Бунина</w:t>
      </w:r>
      <w:r>
        <w:rPr>
          <w:rStyle w:val="WW8Num2z0"/>
          <w:rFonts w:ascii="Verdana" w:hAnsi="Verdana"/>
          <w:color w:val="000000"/>
          <w:sz w:val="18"/>
          <w:szCs w:val="18"/>
        </w:rPr>
        <w:t> </w:t>
      </w:r>
      <w:r>
        <w:rPr>
          <w:rFonts w:ascii="Verdana" w:hAnsi="Verdana"/>
          <w:color w:val="000000"/>
          <w:sz w:val="18"/>
          <w:szCs w:val="18"/>
        </w:rPr>
        <w:t>А.Ю. Внутренняя управленческая отчетность как основа оценки деятельности центров ответственности // Вестник Воронежского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2010. № 3. С. 71-73.</w:t>
      </w:r>
    </w:p>
    <w:p w14:paraId="460BF5B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О.В. Современные методологические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М.: Бухгалтерский учет, 2008. 366 с.</w:t>
      </w:r>
    </w:p>
    <w:p w14:paraId="53DE732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Бухгалтерская (финансовая) отчетность: учебное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 464 с.</w:t>
      </w:r>
    </w:p>
    <w:p w14:paraId="17F47AC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A.A. Проблема активизации инвестиционного процесса в сельскохозяйственных предприятиях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2003. № 9. С. 35-37.</w:t>
      </w:r>
    </w:p>
    <w:p w14:paraId="1918104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Бадмаева Д.Г. Бухгалтерский учет в сельском хозяйстве: учеб. пособие для вузов. М.: Эксмо, 2008. 400 с.</w:t>
      </w:r>
    </w:p>
    <w:p w14:paraId="4B35F6D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Валинурова</w:t>
      </w:r>
      <w:r>
        <w:rPr>
          <w:rStyle w:val="WW8Num2z0"/>
          <w:rFonts w:ascii="Verdana" w:hAnsi="Verdana"/>
          <w:color w:val="000000"/>
          <w:sz w:val="18"/>
          <w:szCs w:val="18"/>
        </w:rPr>
        <w:t> </w:t>
      </w:r>
      <w:r>
        <w:rPr>
          <w:rFonts w:ascii="Verdana" w:hAnsi="Verdana"/>
          <w:color w:val="000000"/>
          <w:sz w:val="18"/>
          <w:szCs w:val="18"/>
        </w:rPr>
        <w:t>JI.C., Казакова О.Б. Управление инвестиционной деятельностью: учебник. М.: КноРус, 2005. 384 с.</w:t>
      </w:r>
    </w:p>
    <w:p w14:paraId="704AAD8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1996. 799 с.</w:t>
      </w:r>
    </w:p>
    <w:p w14:paraId="7BEF182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Васина</w:t>
      </w:r>
      <w:r>
        <w:rPr>
          <w:rStyle w:val="WW8Num2z0"/>
          <w:rFonts w:ascii="Verdana" w:hAnsi="Verdana"/>
          <w:color w:val="000000"/>
          <w:sz w:val="18"/>
          <w:szCs w:val="18"/>
        </w:rPr>
        <w:t> </w:t>
      </w:r>
      <w:r>
        <w:rPr>
          <w:rFonts w:ascii="Verdana" w:hAnsi="Verdana"/>
          <w:color w:val="000000"/>
          <w:sz w:val="18"/>
          <w:szCs w:val="18"/>
        </w:rPr>
        <w:t>С.А. Сегментная отчётность в соответствии с международными стандартами финансовой отчётности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 Научные записки ОрелГИЭТ. 2010. № 2. С. 102а-106.</w:t>
      </w:r>
    </w:p>
    <w:p w14:paraId="1E7FB9B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Сегментный учет и отчетность. Российская практика: проблемы и перспективы. М.: "</w:t>
      </w:r>
      <w:r>
        <w:rPr>
          <w:rStyle w:val="WW8Num3z0"/>
          <w:rFonts w:ascii="Verdana" w:hAnsi="Verdana"/>
          <w:color w:val="4682B4"/>
          <w:sz w:val="18"/>
          <w:szCs w:val="18"/>
        </w:rPr>
        <w:t>АКДИ</w:t>
      </w:r>
      <w:r>
        <w:rPr>
          <w:rFonts w:ascii="Verdana" w:hAnsi="Verdana"/>
          <w:color w:val="000000"/>
          <w:sz w:val="18"/>
          <w:szCs w:val="18"/>
        </w:rPr>
        <w:t>" Экономика и жизнь", 2000. 192 с.</w:t>
      </w:r>
    </w:p>
    <w:p w14:paraId="25035D1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Значение, условия и принципы составления внутренней (сегментной) отчетности // Современный бухучет. 2000. № 3. С. 4-14.</w:t>
      </w:r>
    </w:p>
    <w:p w14:paraId="0D17387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И.Ф. Уровни регулирования корпоративной отчетности // Международный бухгалтерский учет. 2005. № 5. С. 25-31.</w:t>
      </w:r>
    </w:p>
    <w:p w14:paraId="4EDED3E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Воблая И.Н. Исследование сущности и этапов эволюции сегментного учета и отчетности // Сборник научных трудов Sworld по материалам международной научно-практической конференции. 2011. Т. 19. С. 62-65.</w:t>
      </w:r>
    </w:p>
    <w:p w14:paraId="5574EDA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Водяников</w:t>
      </w:r>
      <w:r>
        <w:rPr>
          <w:rStyle w:val="WW8Num2z0"/>
          <w:rFonts w:ascii="Verdana" w:hAnsi="Verdana"/>
          <w:color w:val="000000"/>
          <w:sz w:val="18"/>
          <w:szCs w:val="18"/>
        </w:rPr>
        <w:t> </w:t>
      </w:r>
      <w:r>
        <w:rPr>
          <w:rFonts w:ascii="Verdana" w:hAnsi="Verdana"/>
          <w:color w:val="000000"/>
          <w:sz w:val="18"/>
          <w:szCs w:val="18"/>
        </w:rPr>
        <w:t>В.Т. Экономическая оценка инвестиций в АПК: учебное пособие / В.Т. Водяников, Д.Ю.</w:t>
      </w:r>
      <w:r>
        <w:rPr>
          <w:rStyle w:val="WW8Num2z0"/>
          <w:rFonts w:ascii="Verdana" w:hAnsi="Verdana"/>
          <w:color w:val="000000"/>
          <w:sz w:val="18"/>
          <w:szCs w:val="18"/>
        </w:rPr>
        <w:t> </w:t>
      </w:r>
      <w:r>
        <w:rPr>
          <w:rStyle w:val="WW8Num3z0"/>
          <w:rFonts w:ascii="Verdana" w:hAnsi="Verdana"/>
          <w:color w:val="4682B4"/>
          <w:sz w:val="18"/>
          <w:szCs w:val="18"/>
        </w:rPr>
        <w:t>Судник</w:t>
      </w:r>
      <w:r>
        <w:rPr>
          <w:rFonts w:ascii="Verdana" w:hAnsi="Verdana"/>
          <w:color w:val="000000"/>
          <w:sz w:val="18"/>
          <w:szCs w:val="18"/>
        </w:rPr>
        <w:t>. М.: Юркнига, 2004. 200 с.</w:t>
      </w:r>
    </w:p>
    <w:p w14:paraId="01CD451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C.B. Исследование сущности сегментного учета и этапов его эволюции // Учет и статистика. 2009. № 16. С. 18-22.</w:t>
      </w:r>
    </w:p>
    <w:p w14:paraId="3ADFF95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Современный инструментарий корпоративного сегментного учета // Учет и статистика. 2007. № 10. С. 20-25.</w:t>
      </w:r>
    </w:p>
    <w:p w14:paraId="3D6C653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Правовое регулирование сегментного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Учет и статистика. 2008. № 12. С. 103-109.</w:t>
      </w:r>
    </w:p>
    <w:p w14:paraId="027459E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Предпосылки формирования сегментного учета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системе управления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16. С. 10-13.</w:t>
      </w:r>
    </w:p>
    <w:p w14:paraId="44A8F796"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М.Ф. Совершенствование нормативного метода учета. М.: Финансы и статистика, 1987. 230 с.</w:t>
      </w:r>
    </w:p>
    <w:p w14:paraId="212F1016"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М.: Бухгалтерский учет, 2005. 400 с.</w:t>
      </w:r>
    </w:p>
    <w:p w14:paraId="2588D743"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 себестоимости продукции в отраслях экономики: учебное пособие. М.: Бухгалтерский учет, 2004. 376 с.</w:t>
      </w:r>
    </w:p>
    <w:p w14:paraId="0DB6F2D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Ганштак</w:t>
      </w:r>
      <w:r>
        <w:rPr>
          <w:rStyle w:val="WW8Num2z0"/>
          <w:rFonts w:ascii="Verdana" w:hAnsi="Verdana"/>
          <w:color w:val="000000"/>
          <w:sz w:val="18"/>
          <w:szCs w:val="18"/>
        </w:rPr>
        <w:t> </w:t>
      </w:r>
      <w:r>
        <w:rPr>
          <w:rFonts w:ascii="Verdana" w:hAnsi="Verdana"/>
          <w:color w:val="000000"/>
          <w:sz w:val="18"/>
          <w:szCs w:val="18"/>
        </w:rPr>
        <w:t>В.И., Майданчик Б.И. Содержание, задачи, методы экономического анализа и его организация на предприятии.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1974. 56 с.</w:t>
      </w:r>
    </w:p>
    <w:p w14:paraId="3E8E0EB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Габбасов Г.Х. Нормативный учет в промышленном</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Fonts w:ascii="Verdana" w:hAnsi="Verdana"/>
          <w:color w:val="000000"/>
          <w:sz w:val="18"/>
          <w:szCs w:val="18"/>
        </w:rPr>
        <w:t>. М.: Россельхозиздат, 1975. 78 с.</w:t>
      </w:r>
    </w:p>
    <w:p w14:paraId="6AD79E0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Гарифуллин. K.M.,</w:t>
      </w:r>
      <w:r>
        <w:rPr>
          <w:rStyle w:val="WW8Num2z0"/>
          <w:rFonts w:ascii="Verdana" w:hAnsi="Verdana"/>
          <w:color w:val="000000"/>
          <w:sz w:val="18"/>
          <w:szCs w:val="18"/>
        </w:rPr>
        <w:t> </w:t>
      </w:r>
      <w:r>
        <w:rPr>
          <w:rStyle w:val="WW8Num3z0"/>
          <w:rFonts w:ascii="Verdana" w:hAnsi="Verdana"/>
          <w:color w:val="4682B4"/>
          <w:sz w:val="18"/>
          <w:szCs w:val="18"/>
        </w:rPr>
        <w:t>Клычова</w:t>
      </w:r>
      <w:r>
        <w:rPr>
          <w:rStyle w:val="WW8Num2z0"/>
          <w:rFonts w:ascii="Verdana" w:hAnsi="Verdana"/>
          <w:color w:val="000000"/>
          <w:sz w:val="18"/>
          <w:szCs w:val="18"/>
        </w:rPr>
        <w:t> </w:t>
      </w:r>
      <w:r>
        <w:rPr>
          <w:rFonts w:ascii="Verdana" w:hAnsi="Verdana"/>
          <w:color w:val="000000"/>
          <w:sz w:val="18"/>
          <w:szCs w:val="18"/>
        </w:rPr>
        <w:t>Г.С., Закирова А.Р. Управленческие аспекты учета в сельском хозяйстве. Казань: Изд-во Казан, ун-та, 2003. 248 с.</w:t>
      </w:r>
    </w:p>
    <w:p w14:paraId="6CD6760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Международные стандарты финансовой отчетности: учебник. М.: Финансы и статистика, 2009. 656 с.</w:t>
      </w:r>
    </w:p>
    <w:p w14:paraId="7A7B557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Лысенко Д.В., Ендовицкий Д.А.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М.: ТК Велби, Изд-во "Проспект", 2006. 360 с.</w:t>
      </w:r>
    </w:p>
    <w:p w14:paraId="6889BAF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Нелюбова H.H. Учёт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АПК. М.: Магистр, 2011. 189 с.</w:t>
      </w:r>
    </w:p>
    <w:p w14:paraId="06D6C41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Профессиональные методики. Регламенты и инструкции. Учет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 5-е изд., доп. и перераб. М.: Издательство "Глобус", 2005. 224 с.</w:t>
      </w:r>
    </w:p>
    <w:p w14:paraId="782D73D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М.: Глобус, 2004. 240 с.</w:t>
      </w:r>
    </w:p>
    <w:p w14:paraId="02C1852E"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Гришенкова</w:t>
      </w:r>
      <w:r>
        <w:rPr>
          <w:rStyle w:val="WW8Num2z0"/>
          <w:rFonts w:ascii="Verdana" w:hAnsi="Verdana"/>
          <w:color w:val="000000"/>
          <w:sz w:val="18"/>
          <w:szCs w:val="18"/>
        </w:rPr>
        <w:t> </w:t>
      </w:r>
      <w:r>
        <w:rPr>
          <w:rFonts w:ascii="Verdana" w:hAnsi="Verdana"/>
          <w:color w:val="000000"/>
          <w:sz w:val="18"/>
          <w:szCs w:val="18"/>
        </w:rPr>
        <w:t>Е.А. Холдинги в сельском хозяйстве //</w:t>
      </w:r>
      <w:r>
        <w:rPr>
          <w:rStyle w:val="WW8Num2z0"/>
          <w:rFonts w:ascii="Verdana" w:hAnsi="Verdana"/>
          <w:color w:val="000000"/>
          <w:sz w:val="18"/>
          <w:szCs w:val="18"/>
        </w:rPr>
        <w:t> </w:t>
      </w:r>
      <w:r>
        <w:rPr>
          <w:rStyle w:val="WW8Num3z0"/>
          <w:rFonts w:ascii="Verdana" w:hAnsi="Verdana"/>
          <w:color w:val="4682B4"/>
          <w:sz w:val="18"/>
          <w:szCs w:val="18"/>
        </w:rPr>
        <w:t>Аграрное</w:t>
      </w:r>
      <w:r>
        <w:rPr>
          <w:rStyle w:val="WW8Num2z0"/>
          <w:rFonts w:ascii="Verdana" w:hAnsi="Verdana"/>
          <w:color w:val="000000"/>
          <w:sz w:val="18"/>
          <w:szCs w:val="18"/>
        </w:rPr>
        <w:t> </w:t>
      </w:r>
      <w:r>
        <w:rPr>
          <w:rFonts w:ascii="Verdana" w:hAnsi="Verdana"/>
          <w:color w:val="000000"/>
          <w:sz w:val="18"/>
          <w:szCs w:val="18"/>
        </w:rPr>
        <w:t>и земельное право. 2007. № 1. С. 38-45.</w:t>
      </w:r>
    </w:p>
    <w:p w14:paraId="551EDE3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Гришкина</w:t>
      </w:r>
      <w:r>
        <w:rPr>
          <w:rStyle w:val="WW8Num2z0"/>
          <w:rFonts w:ascii="Verdana" w:hAnsi="Verdana"/>
          <w:color w:val="000000"/>
          <w:sz w:val="18"/>
          <w:szCs w:val="18"/>
        </w:rPr>
        <w:t> </w:t>
      </w:r>
      <w:r>
        <w:rPr>
          <w:rFonts w:ascii="Verdana" w:hAnsi="Verdana"/>
          <w:color w:val="000000"/>
          <w:sz w:val="18"/>
          <w:szCs w:val="18"/>
        </w:rPr>
        <w:t>С.Н. Информационные ресурсы в управлении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структурами АПК // Вестник Финансовой академии. 2008. № 4. С. 173-177.</w:t>
      </w:r>
    </w:p>
    <w:p w14:paraId="1C40FAF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Бюджетирование в системе управленческого учета // Бухгалтерский учет. 2004. № 19. С. 50-55.</w:t>
      </w:r>
    </w:p>
    <w:p w14:paraId="03E9C68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Денисов H.JL,</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Бухгалтерский учёт. Бухгалтерская финансовая отчётность. М.: Финансы и статистика, 2008. 240 с.</w:t>
      </w:r>
    </w:p>
    <w:p w14:paraId="3A72043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К.Шим, Джой Г.Сигел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М.: ЗАО Бизнес Микро, 1998. 496 с.</w:t>
      </w:r>
    </w:p>
    <w:p w14:paraId="4319277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Дзядык</w:t>
      </w:r>
      <w:r>
        <w:rPr>
          <w:rStyle w:val="WW8Num2z0"/>
          <w:rFonts w:ascii="Verdana" w:hAnsi="Verdana"/>
          <w:color w:val="000000"/>
          <w:sz w:val="18"/>
          <w:szCs w:val="18"/>
        </w:rPr>
        <w:t> </w:t>
      </w:r>
      <w:r>
        <w:rPr>
          <w:rFonts w:ascii="Verdana" w:hAnsi="Verdana"/>
          <w:color w:val="000000"/>
          <w:sz w:val="18"/>
          <w:szCs w:val="18"/>
        </w:rPr>
        <w:t>М.М., Кухарский М.И. Опыт организации учета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1993. № 2. С. 9-11.</w:t>
      </w:r>
    </w:p>
    <w:p w14:paraId="370B1C5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Дитгер</w:t>
      </w:r>
      <w:r>
        <w:rPr>
          <w:rStyle w:val="WW8Num2z0"/>
          <w:rFonts w:ascii="Verdana" w:hAnsi="Verdana"/>
          <w:color w:val="000000"/>
          <w:sz w:val="18"/>
          <w:szCs w:val="18"/>
        </w:rPr>
        <w:t> </w:t>
      </w:r>
      <w:r>
        <w:rPr>
          <w:rFonts w:ascii="Verdana" w:hAnsi="Verdana"/>
          <w:color w:val="000000"/>
          <w:sz w:val="18"/>
          <w:szCs w:val="18"/>
        </w:rPr>
        <w:t>Хан, Хунгенберг Харальд. ПиК. Стоимостно-ориентированные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пер. с нем. / под ред. Л.Г.Головача, M.JI. Лукашевича и др. М.: Финансы и статистика, 2005. 928 с.</w:t>
      </w:r>
    </w:p>
    <w:p w14:paraId="404B7DA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Домбровская, Е. Н. Бухгалтерская (финансовая) отчетность: учеб. пособие. М.: ИНФРА-М, 2007. 279 с.</w:t>
      </w:r>
    </w:p>
    <w:p w14:paraId="2B20BBD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Донцова JI.В.,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Комплексный анализ бухгалтерской отчетности. М.: Дело и сервис, 2001. 304 с.</w:t>
      </w:r>
    </w:p>
    <w:p w14:paraId="21D34C8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774 с.</w:t>
      </w:r>
    </w:p>
    <w:p w14:paraId="422C731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Друри К. Введение в управленческий и производственный учет: учебн. пособие для вузов / пер. с англ. / под ред. Н.Д. Эришвили; предисловие проф. П.С. Безруких. М.: Аудит: ЮНИТИ, 1998. 783 с.</w:t>
      </w:r>
    </w:p>
    <w:p w14:paraId="3E48509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предприятием: учебно-практическое пособие. М.: Дело, 2003. 432 с.</w:t>
      </w:r>
    </w:p>
    <w:p w14:paraId="77476CE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А.Ф. Модели учётно-информационных потоков по отчётным сегментам деятельности // Вестник Орловского государственного университета. Серия: Новые гуманитарные исследования. 2011. № 1. С. 199-204.</w:t>
      </w:r>
    </w:p>
    <w:p w14:paraId="0A2A4D9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А.Ф. Учет и отчетность организаций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теория и методология.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"Стринг", 2011. 192 с.</w:t>
      </w:r>
    </w:p>
    <w:p w14:paraId="13EF41A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М.: Издательский дом "КноРус", 2010. 374 с.</w:t>
      </w:r>
    </w:p>
    <w:p w14:paraId="5CB61BB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Соколов A.A. Факторный анализ в системе сегментного учета Электронный ресурс. // Экономический анализ: теория и практика. 2004. № 17(32). Доступ из справ.-правовой системы "КонсультантПлюс".</w:t>
      </w:r>
    </w:p>
    <w:p w14:paraId="51527EA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Учет затрат по центрам ответственности // Бухгалтерский учет. 2003. № 16. С. 44-46.</w:t>
      </w:r>
    </w:p>
    <w:p w14:paraId="64D246A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Шарипова Л.И. Анализ сегментной отчетности // Международный бухгалтерский учет. 2011. № 26. С. 14-20.</w:t>
      </w:r>
    </w:p>
    <w:p w14:paraId="71EC668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Шарипова Л.И. Особенности сегментного учета и отчетности в отечественной и международной практике // Международный бухгалтерский учет. 2011. № 8. С. 8-17.</w:t>
      </w:r>
    </w:p>
    <w:p w14:paraId="1526334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Желамская</w:t>
      </w:r>
      <w:r>
        <w:rPr>
          <w:rStyle w:val="WW8Num2z0"/>
          <w:rFonts w:ascii="Verdana" w:hAnsi="Verdana"/>
          <w:color w:val="000000"/>
          <w:sz w:val="18"/>
          <w:szCs w:val="18"/>
        </w:rPr>
        <w:t> </w:t>
      </w:r>
      <w:r>
        <w:rPr>
          <w:rFonts w:ascii="Verdana" w:hAnsi="Verdana"/>
          <w:color w:val="000000"/>
          <w:sz w:val="18"/>
          <w:szCs w:val="18"/>
        </w:rPr>
        <w:t>А.Г. Модели внутрифирменного управления затратами по центрам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Финансы и инвестиции. 2001. № 3. С. 151-154.</w:t>
      </w:r>
    </w:p>
    <w:p w14:paraId="758A8D9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Закарян И. Составление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бюджетный контроль на предприятии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1997. № 21. С. 18-29.</w:t>
      </w:r>
    </w:p>
    <w:p w14:paraId="5F67201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Закирова</w:t>
      </w:r>
      <w:r>
        <w:rPr>
          <w:rStyle w:val="WW8Num2z0"/>
          <w:rFonts w:ascii="Verdana" w:hAnsi="Verdana"/>
          <w:color w:val="000000"/>
          <w:sz w:val="18"/>
          <w:szCs w:val="18"/>
        </w:rPr>
        <w:t> </w:t>
      </w:r>
      <w:r>
        <w:rPr>
          <w:rFonts w:ascii="Verdana" w:hAnsi="Verdana"/>
          <w:color w:val="000000"/>
          <w:sz w:val="18"/>
          <w:szCs w:val="18"/>
        </w:rPr>
        <w:t>А.Р. Концепция развития и методология организации управленческого учета в сельском хозяйстве. Казань: Центр</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2011. 258 с.</w:t>
      </w:r>
    </w:p>
    <w:p w14:paraId="1247EA5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Менеджмент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учебное пособие. М.: ИНФРА-М, 2003. 176 с.</w:t>
      </w:r>
    </w:p>
    <w:p w14:paraId="6BF6552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финансового состояния предприятий: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2002. 240 с.но. Зубарева 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2003. № 12. С. 45-47.</w:t>
      </w:r>
    </w:p>
    <w:p w14:paraId="642DF74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Д.А. Взаимодействие финансового, управленческого и сегментного учета // Вестник Российского государственного торгово-экономического университета (</w:t>
      </w:r>
      <w:r>
        <w:rPr>
          <w:rStyle w:val="WW8Num3z0"/>
          <w:rFonts w:ascii="Verdana" w:hAnsi="Verdana"/>
          <w:color w:val="4682B4"/>
          <w:sz w:val="18"/>
          <w:szCs w:val="18"/>
        </w:rPr>
        <w:t>РГТЭУ</w:t>
      </w:r>
      <w:r>
        <w:rPr>
          <w:rFonts w:ascii="Verdana" w:hAnsi="Verdana"/>
          <w:color w:val="000000"/>
          <w:sz w:val="18"/>
          <w:szCs w:val="18"/>
        </w:rPr>
        <w:t>). 2007. № 2. С. 39-42.</w:t>
      </w:r>
    </w:p>
    <w:p w14:paraId="5273986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Д.А. Развитие учета и отчетности по сегментам // Бухгалтерский учет. 2007. № 7. С. 77-79.</w:t>
      </w:r>
    </w:p>
    <w:p w14:paraId="37ABC506"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Сахарова И.В., Хрусталев Е.Ю. Принципы и факторы определения инвестиционного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предприятий Электронный ресурс. // Консультант директора. 2006. № 12. Доступ из справ.-правовой системы "КонсультантПлюс".</w:t>
      </w:r>
    </w:p>
    <w:p w14:paraId="53B243D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 2003. 618 с.</w:t>
      </w:r>
    </w:p>
    <w:p w14:paraId="78E1153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 5. С. 56-59.</w:t>
      </w:r>
    </w:p>
    <w:p w14:paraId="6DF90E0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Селезнева H.H. Финансовый анализ. M.: Проспект, 2007. 448 с.</w:t>
      </w:r>
    </w:p>
    <w:p w14:paraId="069C951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 Бухгалтерский учет. 2003. № 11. С. 57-60.</w:t>
      </w:r>
    </w:p>
    <w:p w14:paraId="401045C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352 с.</w:t>
      </w:r>
    </w:p>
    <w:p w14:paraId="4B51ECD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Камысовская</w:t>
      </w:r>
      <w:r>
        <w:rPr>
          <w:rStyle w:val="WW8Num2z0"/>
          <w:rFonts w:ascii="Verdana" w:hAnsi="Verdana"/>
          <w:color w:val="000000"/>
          <w:sz w:val="18"/>
          <w:szCs w:val="18"/>
        </w:rPr>
        <w:t> </w:t>
      </w:r>
      <w:r>
        <w:rPr>
          <w:rFonts w:ascii="Verdana" w:hAnsi="Verdana"/>
          <w:color w:val="000000"/>
          <w:sz w:val="18"/>
          <w:szCs w:val="18"/>
        </w:rPr>
        <w:t>C.B., Захарова Т.В. Сегментная отчетность: порядок формирования и анализ показателей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2012. № 5. С. 12-20.</w:t>
      </w:r>
    </w:p>
    <w:p w14:paraId="20F8A0A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Камысовская, С. В. Бухгалтерская финансовая отчетность по российским и международным стандартам: учеб. пособие. М.: КноРус, 2007. 248 с.</w:t>
      </w:r>
    </w:p>
    <w:p w14:paraId="7D37A2E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Бухгалтерская (финансовая) отчетность: составление и анализ. 2-е изд., испр. и доп. М.: Омега-J1, 2005. 214 с.</w:t>
      </w:r>
    </w:p>
    <w:p w14:paraId="5A720E6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 Томас Р.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Макмин: пер. с англ. М.: ИНФРА-М, 1999. 448 с.</w:t>
      </w:r>
    </w:p>
    <w:p w14:paraId="64A04B9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Смоленск: НИО, 1993. 290 с.</w:t>
      </w:r>
    </w:p>
    <w:p w14:paraId="748060C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2002. 350 с.</w:t>
      </w:r>
    </w:p>
    <w:p w14:paraId="7C0CACD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 корпоративного управления. М.: Бухгалтерский учет, 2004. 152 с.</w:t>
      </w:r>
    </w:p>
    <w:p w14:paraId="0D4FC77E"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 учеб. пособие для студентов. М.: Бухгалтерский учет, 2006. 224 с.</w:t>
      </w:r>
    </w:p>
    <w:p w14:paraId="48A4EB5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Отчетность: бухгалтерская и налоговая. М.: ИД "Аргумент", 2008. 248 с.</w:t>
      </w:r>
    </w:p>
    <w:p w14:paraId="79E535C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Аболенский Д.М. Формирование системы учета по центрам ответственности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Бухгалтерский учет. 2007. № 19. С.71-75.</w:t>
      </w:r>
    </w:p>
    <w:p w14:paraId="694D16F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268 с.</w:t>
      </w:r>
    </w:p>
    <w:p w14:paraId="4D75FAE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Клычова</w:t>
      </w:r>
      <w:r>
        <w:rPr>
          <w:rStyle w:val="WW8Num2z0"/>
          <w:rFonts w:ascii="Verdana" w:hAnsi="Verdana"/>
          <w:color w:val="000000"/>
          <w:sz w:val="18"/>
          <w:szCs w:val="18"/>
        </w:rPr>
        <w:t> </w:t>
      </w:r>
      <w:r>
        <w:rPr>
          <w:rFonts w:ascii="Verdana" w:hAnsi="Verdana"/>
          <w:color w:val="000000"/>
          <w:sz w:val="18"/>
          <w:szCs w:val="18"/>
        </w:rPr>
        <w:t>Г.С., Садриева Э.Р., Закирова А.Р. Управленческий (производственный) учет в сельском хозяйстве. Казань: Изд-во Казан, ун-та, 2006. 288 с.</w:t>
      </w:r>
    </w:p>
    <w:p w14:paraId="4228856E"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 с.</w:t>
      </w:r>
    </w:p>
    <w:p w14:paraId="2793A84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М.: Проспект, 2006. 430 с.</w:t>
      </w:r>
    </w:p>
    <w:p w14:paraId="66AC558E"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Козменкова</w:t>
      </w:r>
      <w:r>
        <w:rPr>
          <w:rStyle w:val="WW8Num2z0"/>
          <w:rFonts w:ascii="Verdana" w:hAnsi="Verdana"/>
          <w:color w:val="000000"/>
          <w:sz w:val="18"/>
          <w:szCs w:val="18"/>
        </w:rPr>
        <w:t> </w:t>
      </w:r>
      <w:r>
        <w:rPr>
          <w:rFonts w:ascii="Verdana" w:hAnsi="Verdana"/>
          <w:color w:val="000000"/>
          <w:sz w:val="18"/>
          <w:szCs w:val="18"/>
        </w:rPr>
        <w:t>C.B., Шатина E.H. Особенности применения МБС (IAS) 41 "Сельское хозяйство" в российской практике учета и отчетности // Международный бухгалтерский учет. 2010. № 16. С. 2-7.</w:t>
      </w:r>
    </w:p>
    <w:p w14:paraId="7C5B22A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H.A. Корпоративная отчетность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корпоративного управления и контроля // Вестник Самарского государственного экономического университета. 2007. № 4. С. 87-92.</w:t>
      </w:r>
    </w:p>
    <w:p w14:paraId="4F4CE9A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Коляго</w:t>
      </w:r>
      <w:r>
        <w:rPr>
          <w:rStyle w:val="WW8Num2z0"/>
          <w:rFonts w:ascii="Verdana" w:hAnsi="Verdana"/>
          <w:color w:val="000000"/>
          <w:sz w:val="18"/>
          <w:szCs w:val="18"/>
        </w:rPr>
        <w:t> </w:t>
      </w:r>
      <w:r>
        <w:rPr>
          <w:rFonts w:ascii="Verdana" w:hAnsi="Verdana"/>
          <w:color w:val="000000"/>
          <w:sz w:val="18"/>
          <w:szCs w:val="18"/>
        </w:rPr>
        <w:t>М.Д. Сегментная отчетность в системе управления предприятием: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1997.169 с.</w:t>
      </w:r>
    </w:p>
    <w:p w14:paraId="54ACCA7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(финансовый, управленческий) учет: учебник. M.: ТК Велби, Изд-во "Проспект", 2007. 448 с.</w:t>
      </w:r>
    </w:p>
    <w:p w14:paraId="03DF26E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Красильников</w:t>
      </w:r>
      <w:r>
        <w:rPr>
          <w:rStyle w:val="WW8Num2z0"/>
          <w:rFonts w:ascii="Verdana" w:hAnsi="Verdana"/>
          <w:color w:val="000000"/>
          <w:sz w:val="18"/>
          <w:szCs w:val="18"/>
        </w:rPr>
        <w:t> </w:t>
      </w:r>
      <w:r>
        <w:rPr>
          <w:rFonts w:ascii="Verdana" w:hAnsi="Verdana"/>
          <w:color w:val="000000"/>
          <w:sz w:val="18"/>
          <w:szCs w:val="18"/>
        </w:rPr>
        <w:t>A.A. Формирование агрохолдинговых компаний и развитие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 Научные ведомости Белгородского государственного университета. Серия: История. Политология. Экономика. Информатика. 2007. Т. 4. №8. С. 231-236.</w:t>
      </w:r>
    </w:p>
    <w:p w14:paraId="22E4E55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Власова В. М.,</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М. Г., Журавкова И. В. Анализ финансового состояния и инвестиционной привлекательности предприятия: учебное пособие для вузов. М.: Финансы и статистика, 2003. 190 с.</w:t>
      </w:r>
    </w:p>
    <w:p w14:paraId="423FA1A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Кутепов</w:t>
      </w:r>
      <w:r>
        <w:rPr>
          <w:rStyle w:val="WW8Num2z0"/>
          <w:rFonts w:ascii="Verdana" w:hAnsi="Verdana"/>
          <w:color w:val="000000"/>
          <w:sz w:val="18"/>
          <w:szCs w:val="18"/>
        </w:rPr>
        <w:t> </w:t>
      </w:r>
      <w:r>
        <w:rPr>
          <w:rFonts w:ascii="Verdana" w:hAnsi="Verdana"/>
          <w:color w:val="000000"/>
          <w:sz w:val="18"/>
          <w:szCs w:val="18"/>
        </w:rPr>
        <w:t>A.C. Сегментная отчетность в системе финансового учета коммерческих организаций: автореферат диссертации на соискание ученой степени кандидата экономических наук / Ростовский государственный экономический университет. Ростов-на-Дону, 2009.</w:t>
      </w:r>
    </w:p>
    <w:p w14:paraId="1E2A974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Кутепов</w:t>
      </w:r>
      <w:r>
        <w:rPr>
          <w:rStyle w:val="WW8Num2z0"/>
          <w:rFonts w:ascii="Verdana" w:hAnsi="Verdana"/>
          <w:color w:val="000000"/>
          <w:sz w:val="18"/>
          <w:szCs w:val="18"/>
        </w:rPr>
        <w:t> </w:t>
      </w:r>
      <w:r>
        <w:rPr>
          <w:rFonts w:ascii="Verdana" w:hAnsi="Verdana"/>
          <w:color w:val="000000"/>
          <w:sz w:val="18"/>
          <w:szCs w:val="18"/>
        </w:rPr>
        <w:t>A.C. Основные проблемы становления сегментного учета в России // Учет и статистика. 2008. № 11. С. 67-71.</w:t>
      </w:r>
    </w:p>
    <w:p w14:paraId="62FB784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2002.</w:t>
      </w:r>
    </w:p>
    <w:p w14:paraId="6442400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Уланова И.Н. Бухгалтерская (финансовая) отчетность: учеб. пособие. 2-е изд., перераб. и доп. М.: Финансы и статистика, 2006. 256 с.</w:t>
      </w:r>
    </w:p>
    <w:p w14:paraId="5C9FB053"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Особенности сегментного учета операций по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расчетам // Управленческий учет. 2009. № 7. С. 81-89.</w:t>
      </w:r>
    </w:p>
    <w:p w14:paraId="753C412E"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Малышкин А.И. Учет производства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формированиях. М.: Агропромиздат, 1988. 166 с.</w:t>
      </w:r>
    </w:p>
    <w:p w14:paraId="239D8A8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1988.165 с.</w:t>
      </w:r>
    </w:p>
    <w:p w14:paraId="6DD850F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 управленческий) М.: Издательство "МарТ", 2008. 320 с.</w:t>
      </w:r>
    </w:p>
    <w:p w14:paraId="1EA6A0C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Анализ финансовых операций: методы, модели, техника вычислений. М.: Финансы: ЮНИТИ, 1998. 400 с.</w:t>
      </w:r>
    </w:p>
    <w:p w14:paraId="7972706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Любушкин Н.Н,</w:t>
      </w:r>
      <w:r>
        <w:rPr>
          <w:rStyle w:val="WW8Num2z0"/>
          <w:rFonts w:ascii="Verdana" w:hAnsi="Verdana"/>
          <w:color w:val="000000"/>
          <w:sz w:val="18"/>
          <w:szCs w:val="18"/>
        </w:rPr>
        <w:t> </w:t>
      </w:r>
      <w:r>
        <w:rPr>
          <w:rStyle w:val="WW8Num3z0"/>
          <w:rFonts w:ascii="Verdana" w:hAnsi="Verdana"/>
          <w:color w:val="4682B4"/>
          <w:sz w:val="18"/>
          <w:szCs w:val="18"/>
        </w:rPr>
        <w:t>Жариков</w:t>
      </w:r>
      <w:r>
        <w:rPr>
          <w:rStyle w:val="WW8Num2z0"/>
          <w:rFonts w:ascii="Verdana" w:hAnsi="Verdana"/>
          <w:color w:val="000000"/>
          <w:sz w:val="18"/>
          <w:szCs w:val="18"/>
        </w:rPr>
        <w:t> </w:t>
      </w:r>
      <w:r>
        <w:rPr>
          <w:rFonts w:ascii="Verdana" w:hAnsi="Verdana"/>
          <w:color w:val="000000"/>
          <w:sz w:val="18"/>
          <w:szCs w:val="18"/>
        </w:rPr>
        <w:t>В.В., Бородина Н.В. Теория бухгалтерского учета / под ред. проф. В.Д. Новодворского. М.: ЮНИТИ-ДАНА, 2000. 294 с.</w:t>
      </w:r>
    </w:p>
    <w:p w14:paraId="364FA45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Мазлоев</w:t>
      </w:r>
      <w:r>
        <w:rPr>
          <w:rStyle w:val="WW8Num2z0"/>
          <w:rFonts w:ascii="Verdana" w:hAnsi="Verdana"/>
          <w:color w:val="000000"/>
          <w:sz w:val="18"/>
          <w:szCs w:val="18"/>
        </w:rPr>
        <w:t> </w:t>
      </w:r>
      <w:r>
        <w:rPr>
          <w:rFonts w:ascii="Verdana" w:hAnsi="Verdana"/>
          <w:color w:val="000000"/>
          <w:sz w:val="18"/>
          <w:szCs w:val="18"/>
        </w:rPr>
        <w:t>В.З., Секреков В.Х. Регулирование</w:t>
      </w:r>
      <w:r>
        <w:rPr>
          <w:rStyle w:val="WW8Num2z0"/>
          <w:rFonts w:ascii="Verdana" w:hAnsi="Verdana"/>
          <w:color w:val="000000"/>
          <w:sz w:val="18"/>
          <w:szCs w:val="18"/>
        </w:rPr>
        <w:t> </w:t>
      </w:r>
      <w:r>
        <w:rPr>
          <w:rStyle w:val="WW8Num3z0"/>
          <w:rFonts w:ascii="Verdana" w:hAnsi="Verdana"/>
          <w:color w:val="4682B4"/>
          <w:sz w:val="18"/>
          <w:szCs w:val="18"/>
        </w:rPr>
        <w:t>межхозяйственных</w:t>
      </w:r>
      <w:r>
        <w:rPr>
          <w:rStyle w:val="WW8Num2z0"/>
          <w:rFonts w:ascii="Verdana" w:hAnsi="Verdana"/>
          <w:color w:val="000000"/>
          <w:sz w:val="18"/>
          <w:szCs w:val="18"/>
        </w:rPr>
        <w:t> </w:t>
      </w:r>
      <w:r>
        <w:rPr>
          <w:rFonts w:ascii="Verdana" w:hAnsi="Verdana"/>
          <w:color w:val="000000"/>
          <w:sz w:val="18"/>
          <w:szCs w:val="18"/>
        </w:rPr>
        <w:t>отношений в агропромышленных объединениях // Экономика сельскохозяйственных и перерабатывающих предприятий. 2005. № 12. С. 32-35.</w:t>
      </w:r>
    </w:p>
    <w:p w14:paraId="285FA38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Макарычев</w:t>
      </w:r>
      <w:r>
        <w:rPr>
          <w:rStyle w:val="WW8Num2z0"/>
          <w:rFonts w:ascii="Verdana" w:hAnsi="Verdana"/>
          <w:color w:val="000000"/>
          <w:sz w:val="18"/>
          <w:szCs w:val="18"/>
        </w:rPr>
        <w:t> </w:t>
      </w:r>
      <w:r>
        <w:rPr>
          <w:rFonts w:ascii="Verdana" w:hAnsi="Verdana"/>
          <w:color w:val="000000"/>
          <w:sz w:val="18"/>
          <w:szCs w:val="18"/>
        </w:rPr>
        <w:t>В.А. Учетно-аналитические аспекты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покупателями с сельскохозяйственных организациях: автореф. дисс. . канд. экон. наук. Москва, 2003.23 с.</w:t>
      </w:r>
    </w:p>
    <w:p w14:paraId="78120FD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Когденко В. 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учеб. пособие для вузов. М.: Юнити, 2007. 543 с.</w:t>
      </w:r>
    </w:p>
    <w:p w14:paraId="67F5BC96"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Методические указания по управлению затратами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и услуг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под ред. И.Т.</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A.A. Ремезкова, М.В. Пашкова, В.В.</w:t>
      </w:r>
      <w:r>
        <w:rPr>
          <w:rStyle w:val="WW8Num2z0"/>
          <w:rFonts w:ascii="Verdana" w:hAnsi="Verdana"/>
          <w:color w:val="000000"/>
          <w:sz w:val="18"/>
          <w:szCs w:val="18"/>
        </w:rPr>
        <w:t> </w:t>
      </w:r>
      <w:r>
        <w:rPr>
          <w:rStyle w:val="WW8Num3z0"/>
          <w:rFonts w:ascii="Verdana" w:hAnsi="Verdana"/>
          <w:color w:val="4682B4"/>
          <w:sz w:val="18"/>
          <w:szCs w:val="18"/>
        </w:rPr>
        <w:t>Говдя</w:t>
      </w:r>
      <w:r>
        <w:rPr>
          <w:rStyle w:val="WW8Num2z0"/>
          <w:rFonts w:ascii="Verdana" w:hAnsi="Verdana"/>
          <w:color w:val="000000"/>
          <w:sz w:val="18"/>
          <w:szCs w:val="18"/>
        </w:rPr>
        <w:t> </w:t>
      </w:r>
      <w:r>
        <w:rPr>
          <w:rFonts w:ascii="Verdana" w:hAnsi="Verdana"/>
          <w:color w:val="000000"/>
          <w:sz w:val="18"/>
          <w:szCs w:val="18"/>
        </w:rPr>
        <w:t>и др. Краснодар: Агропромполиграфисг, 2003. 312 с.</w:t>
      </w:r>
    </w:p>
    <w:p w14:paraId="5950A37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 М.Р. Метьюс,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ЮНИТИ, Аудит, 1999. 663 с.</w:t>
      </w:r>
    </w:p>
    <w:p w14:paraId="059C691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 Ю. Международные стандарты финансовой отчетности и бухгалтерский учет в России. М.: Бухгалтерский учет, 2006. 168 с.</w:t>
      </w:r>
    </w:p>
    <w:p w14:paraId="5C79900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хозяйственной деятельности. М.: Дело и Сервис, 2002. 175 с.</w:t>
      </w:r>
    </w:p>
    <w:p w14:paraId="3E96EDC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Е.Б. Сегментная отчетность в системе учета и анализа финансово-хозяйственной деятельности организаций // Вопросы экономических наук. 2011. № 2. С. 82-86.</w:t>
      </w:r>
    </w:p>
    <w:p w14:paraId="3F2CBC9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Е.Б. Методика формирования консолидированной сегментной отчетности // Международный бухгалтерский учет. 2011. № 20. С. 15-26.</w:t>
      </w:r>
    </w:p>
    <w:p w14:paraId="324BC9C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бухгалтерской отчетности // Бухгалтерский учет. 1993. № 11. С. 3-9.</w:t>
      </w:r>
    </w:p>
    <w:p w14:paraId="2088470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Бухгалтерская отчетность организации: учеб. пособие. 4-е изд., перераб. и доп. М.: Бухгалтерский учет, 2005. 373 с.</w:t>
      </w:r>
    </w:p>
    <w:p w14:paraId="2719EE2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 внесении изменений и дополнений по составлению и</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сводной бухгалтерской отчетности, приказ Минфина РФ от 12 мая 1999 года № 36 н. Электронный ресурс. Режим доступа: www.consultant.ru</w:t>
      </w:r>
    </w:p>
    <w:p w14:paraId="28D2056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Демин А.Е. Методика анализа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вспомогательных производств сельскохозяйственных организаций // Экономический анализ: теория и практика. 2008. № 20. С. 22-26.</w:t>
      </w:r>
    </w:p>
    <w:p w14:paraId="1C25A226"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М.: Инфра-М, 2007. 512 с.</w:t>
      </w:r>
    </w:p>
    <w:p w14:paraId="6ACA56F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Бухгалтерский учет, 2003.792 с.</w:t>
      </w:r>
    </w:p>
    <w:p w14:paraId="6F76D5F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2003.216 с.</w:t>
      </w:r>
    </w:p>
    <w:p w14:paraId="3CFB1A0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организация и функционирование // Бухгалтерский учет. 2007. № 23. С. 60-65.</w:t>
      </w:r>
    </w:p>
    <w:p w14:paraId="082177E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Управленческий учет и анализ. С примерами из российской и зарубежной практики / В.И. Петрова, А.Ю.</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И.В. Кобищан, А.Е. Ко-зельцева. М.: Инфра-М, 2010. 304 с.</w:t>
      </w:r>
    </w:p>
    <w:p w14:paraId="07017CB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Клычова Г.С. Управленческий (производственный) учет в сельском хозяйстве. Казань: Матбугат йорты, 2001. 208 с.</w:t>
      </w:r>
    </w:p>
    <w:p w14:paraId="5F1B0B6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в 2 т.: учеб. для вузов. 4-е изд., перераб. и доп. М.: Финансы и статистика, 2002.480 с.</w:t>
      </w:r>
    </w:p>
    <w:p w14:paraId="2B90E60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Д.Н. Формирование пакета внутрифирменных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Аудиторские ведомости. № 6. 2001. С. 64-72.</w:t>
      </w:r>
    </w:p>
    <w:p w14:paraId="70D5673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Формирование и анализ сегментной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Экономический анализ: теория и практика. 2007. № 2. С. 27-34.</w:t>
      </w:r>
    </w:p>
    <w:p w14:paraId="45E4BC0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Щербакова Н.Ф., Коробейникова JI.C. Практикум по анализу финансовой отчётности. М.: КноРус, 2011. 240 с.</w:t>
      </w:r>
    </w:p>
    <w:p w14:paraId="730E7B36"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Формирование учетно-аналитической системы затрат на промышленных предприятиях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 Коростелкин. М.: Дело и Сервис, 2007. 224 с.</w:t>
      </w:r>
    </w:p>
    <w:p w14:paraId="0D99AD9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 Финансист. 1997. № 8. С. 88-90.</w:t>
      </w:r>
    </w:p>
    <w:p w14:paraId="5BA483B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М.: ФБК-Пресс, 2002. 273 с.</w:t>
      </w:r>
    </w:p>
    <w:p w14:paraId="515D0C5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Модели построения сегментной отчетности организации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2008. № 4. С. 69-71.</w:t>
      </w:r>
    </w:p>
    <w:p w14:paraId="79AF6D26"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Моделирование затрат и результатов по центрам ответственности // Бухгалтерский учет. 2008. № 3. С. 67-70.</w:t>
      </w:r>
    </w:p>
    <w:p w14:paraId="59FB3B3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Реформа бухгалтерского учета. Федеральный закон "О бухгалтерском учете". Двадцать одно положение по бухгалтерскому учету. 14 изд., изм. и доп. М.: "Ось-89", 2004. 398 с.</w:t>
      </w:r>
    </w:p>
    <w:p w14:paraId="161AD8B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Рогожин</w:t>
      </w:r>
      <w:r>
        <w:rPr>
          <w:rStyle w:val="WW8Num2z0"/>
          <w:rFonts w:ascii="Verdana" w:hAnsi="Verdana"/>
          <w:color w:val="000000"/>
          <w:sz w:val="18"/>
          <w:szCs w:val="18"/>
        </w:rPr>
        <w:t> </w:t>
      </w:r>
      <w:r>
        <w:rPr>
          <w:rFonts w:ascii="Verdana" w:hAnsi="Verdana"/>
          <w:color w:val="000000"/>
          <w:sz w:val="18"/>
          <w:szCs w:val="18"/>
        </w:rPr>
        <w:t>М.Ю. Документационной обеспечение управления: учеб.-практ. пособие. М.: ТК Велби, Изд-во Проспект, 2005. 384 с.</w:t>
      </w:r>
    </w:p>
    <w:p w14:paraId="1EF7A48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производственно-финансовой деятельности сельскохозяйственных предприятий: учебник. 3-е изд., доп. и перераб. М.: Инфра-М, 2008. 368 с.</w:t>
      </w:r>
    </w:p>
    <w:p w14:paraId="1D6F27D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Клюкин A.A., Тимофеева O.A.</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инструмент управления промышленным предприятием (на примере АК "Тула-машзавод")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2000. № 2. С. 15-16.</w:t>
      </w:r>
    </w:p>
    <w:p w14:paraId="4C58D67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Сатклифф М.,</w:t>
      </w:r>
      <w:r>
        <w:rPr>
          <w:rStyle w:val="WW8Num2z0"/>
          <w:rFonts w:ascii="Verdana" w:hAnsi="Verdana"/>
          <w:color w:val="000000"/>
          <w:sz w:val="18"/>
          <w:szCs w:val="18"/>
        </w:rPr>
        <w:t> </w:t>
      </w:r>
      <w:r>
        <w:rPr>
          <w:rStyle w:val="WW8Num3z0"/>
          <w:rFonts w:ascii="Verdana" w:hAnsi="Verdana"/>
          <w:color w:val="4682B4"/>
          <w:sz w:val="18"/>
          <w:szCs w:val="18"/>
        </w:rPr>
        <w:t>Доннеллан</w:t>
      </w:r>
      <w:r>
        <w:rPr>
          <w:rStyle w:val="WW8Num2z0"/>
          <w:rFonts w:ascii="Verdana" w:hAnsi="Verdana"/>
          <w:color w:val="000000"/>
          <w:sz w:val="18"/>
          <w:szCs w:val="18"/>
        </w:rPr>
        <w:t> </w:t>
      </w:r>
      <w:r>
        <w:rPr>
          <w:rFonts w:ascii="Verdana" w:hAnsi="Verdana"/>
          <w:color w:val="000000"/>
          <w:sz w:val="18"/>
          <w:szCs w:val="18"/>
        </w:rPr>
        <w:t>М. Эффективная финансовая деятельность. Секреты финансовых директоров / пер. с англ. Д.А. Куликова / под общ. ред. Д.А. Рябых. М.: Вершина, 2007. 496 с.</w:t>
      </w:r>
    </w:p>
    <w:p w14:paraId="0728B89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Ровенских В.А. Бухгалтерская (финансовая) отчетность: теория и практика: учеб. пособие для вузов. 3-е изд., перераб. и доп. Старый Оскол:</w:t>
      </w:r>
      <w:r>
        <w:rPr>
          <w:rStyle w:val="WW8Num2z0"/>
          <w:rFonts w:ascii="Verdana" w:hAnsi="Verdana"/>
          <w:color w:val="000000"/>
          <w:sz w:val="18"/>
          <w:szCs w:val="18"/>
        </w:rPr>
        <w:t> </w:t>
      </w:r>
      <w:r>
        <w:rPr>
          <w:rStyle w:val="WW8Num3z0"/>
          <w:rFonts w:ascii="Verdana" w:hAnsi="Verdana"/>
          <w:color w:val="4682B4"/>
          <w:sz w:val="18"/>
          <w:szCs w:val="18"/>
        </w:rPr>
        <w:t>ТНТ</w:t>
      </w:r>
      <w:r>
        <w:rPr>
          <w:rFonts w:ascii="Verdana" w:hAnsi="Verdana"/>
          <w:color w:val="000000"/>
          <w:sz w:val="18"/>
          <w:szCs w:val="18"/>
        </w:rPr>
        <w:t>, 2009. 360 с</w:t>
      </w:r>
    </w:p>
    <w:p w14:paraId="403E9AD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Учет по сегментам деятельности коммерческой организации: формирование и анализ. М.: Финансы и статистика, 2004. 288 с.</w:t>
      </w:r>
    </w:p>
    <w:p w14:paraId="3CC76BC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Монакова Л.С. Методика формирования сегментной отчетности группы компаний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ОПБУ США // Сибирская финансовая школа. 2009. № 5. С. 86-93.</w:t>
      </w:r>
    </w:p>
    <w:p w14:paraId="497F395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Особенности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операционных сегментов предприятия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8. С. 12-21.</w:t>
      </w:r>
    </w:p>
    <w:p w14:paraId="30C79C5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1996. 638 с.</w:t>
      </w:r>
    </w:p>
    <w:p w14:paraId="74C5985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H.A., Каверина О.Д. Управленческий анализ: учебное пособие. М.: Бухгалтерский учет, 2007. 184 с.</w:t>
      </w:r>
    </w:p>
    <w:p w14:paraId="5B72EAB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Солошенко М., Васильева А. Организация системы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 Аудит и налогообложение. 2005. № 4. С. 30-36.</w:t>
      </w:r>
    </w:p>
    <w:p w14:paraId="62A2907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Сороченко</w:t>
      </w:r>
      <w:r>
        <w:rPr>
          <w:rStyle w:val="WW8Num2z0"/>
          <w:rFonts w:ascii="Verdana" w:hAnsi="Verdana"/>
          <w:color w:val="000000"/>
          <w:sz w:val="18"/>
          <w:szCs w:val="18"/>
        </w:rPr>
        <w:t> </w:t>
      </w:r>
      <w:r>
        <w:rPr>
          <w:rFonts w:ascii="Verdana" w:hAnsi="Verdana"/>
          <w:color w:val="000000"/>
          <w:sz w:val="18"/>
          <w:szCs w:val="18"/>
        </w:rPr>
        <w:t>C.B. Совершенствование правил подготовки сегментной отчетности // Мир экономики и права. 2011. № 5. С. 30-33.</w:t>
      </w:r>
    </w:p>
    <w:p w14:paraId="118C40D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Сороченко</w:t>
      </w:r>
      <w:r>
        <w:rPr>
          <w:rStyle w:val="WW8Num2z0"/>
          <w:rFonts w:ascii="Verdana" w:hAnsi="Verdana"/>
          <w:color w:val="000000"/>
          <w:sz w:val="18"/>
          <w:szCs w:val="18"/>
        </w:rPr>
        <w:t> </w:t>
      </w:r>
      <w:r>
        <w:rPr>
          <w:rFonts w:ascii="Verdana" w:hAnsi="Verdana"/>
          <w:color w:val="000000"/>
          <w:sz w:val="18"/>
          <w:szCs w:val="18"/>
        </w:rPr>
        <w:t>C.B. История сегментной отчетности и ее перспективы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законе. 2011. № 3. С. 290-293.</w:t>
      </w:r>
    </w:p>
    <w:p w14:paraId="4C9FCF9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Старовойтов</w:t>
      </w:r>
      <w:r>
        <w:rPr>
          <w:rStyle w:val="WW8Num2z0"/>
          <w:rFonts w:ascii="Verdana" w:hAnsi="Verdana"/>
          <w:color w:val="000000"/>
          <w:sz w:val="18"/>
          <w:szCs w:val="18"/>
        </w:rPr>
        <w:t> </w:t>
      </w:r>
      <w:r>
        <w:rPr>
          <w:rFonts w:ascii="Verdana" w:hAnsi="Verdana"/>
          <w:color w:val="000000"/>
          <w:sz w:val="18"/>
          <w:szCs w:val="18"/>
        </w:rPr>
        <w:t>М.К. Бюджетная система в заводских стенах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2001. № 8. С. 93-109.</w:t>
      </w:r>
    </w:p>
    <w:p w14:paraId="29EAE39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Статистические методы в аудите. Практическое издание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A.A. Тереховой. М.: Финансы и статистика, 1998. 176 с.</w:t>
      </w:r>
    </w:p>
    <w:p w14:paraId="332AD42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Стратегия. Как создавать и использовать эффективную стратегию. 2-е изд. / Р. Кох. СПб.: Питер, 2003. 320 с.</w:t>
      </w:r>
    </w:p>
    <w:p w14:paraId="0D18C484"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1998. 223 с.</w:t>
      </w:r>
    </w:p>
    <w:p w14:paraId="0A37BD3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М.: Инфра-М, 2004.218 с.</w:t>
      </w:r>
    </w:p>
    <w:p w14:paraId="1762C8D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Удалова</w:t>
      </w:r>
      <w:r>
        <w:rPr>
          <w:rStyle w:val="WW8Num2z0"/>
          <w:rFonts w:ascii="Verdana" w:hAnsi="Verdana"/>
          <w:color w:val="000000"/>
          <w:sz w:val="18"/>
          <w:szCs w:val="18"/>
        </w:rPr>
        <w:t> </w:t>
      </w:r>
      <w:r>
        <w:rPr>
          <w:rFonts w:ascii="Verdana" w:hAnsi="Verdana"/>
          <w:color w:val="000000"/>
          <w:sz w:val="18"/>
          <w:szCs w:val="18"/>
        </w:rPr>
        <w:t>З.В. Методологические основы формирования учетно-аналитического обеспечения управления сельскохозяйственными организациями // Аудит и финансовый анализ. 2010. № 5. С. 332-341.</w:t>
      </w:r>
    </w:p>
    <w:p w14:paraId="43BF9C2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512 с.</w:t>
      </w:r>
    </w:p>
    <w:p w14:paraId="28D53E0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Анисимов А., Югай А.,</w:t>
      </w:r>
      <w:r>
        <w:rPr>
          <w:rStyle w:val="WW8Num2z0"/>
          <w:rFonts w:ascii="Verdana" w:hAnsi="Verdana"/>
          <w:color w:val="000000"/>
          <w:sz w:val="18"/>
          <w:szCs w:val="18"/>
        </w:rPr>
        <w:t> </w:t>
      </w:r>
      <w:r>
        <w:rPr>
          <w:rStyle w:val="WW8Num3z0"/>
          <w:rFonts w:ascii="Verdana" w:hAnsi="Verdana"/>
          <w:color w:val="4682B4"/>
          <w:sz w:val="18"/>
          <w:szCs w:val="18"/>
        </w:rPr>
        <w:t>Арашуков</w:t>
      </w:r>
      <w:r>
        <w:rPr>
          <w:rStyle w:val="WW8Num2z0"/>
          <w:rFonts w:ascii="Verdana" w:hAnsi="Verdana"/>
          <w:color w:val="000000"/>
          <w:sz w:val="18"/>
          <w:szCs w:val="18"/>
        </w:rPr>
        <w:t> </w:t>
      </w:r>
      <w:r>
        <w:rPr>
          <w:rFonts w:ascii="Verdana" w:hAnsi="Verdana"/>
          <w:color w:val="000000"/>
          <w:sz w:val="18"/>
          <w:szCs w:val="18"/>
        </w:rPr>
        <w:t>В. Организация и функционирование агропромышленных формирований</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 АПК: экономика и управление. 2002. № 3. С. 25-35.</w:t>
      </w:r>
    </w:p>
    <w:p w14:paraId="17BA956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Ушачев И., Арашуков В. Организационно-экономический механизм развития</w:t>
      </w:r>
      <w:r>
        <w:rPr>
          <w:rStyle w:val="WW8Num2z0"/>
          <w:rFonts w:ascii="Verdana" w:hAnsi="Verdana"/>
          <w:color w:val="000000"/>
          <w:sz w:val="18"/>
          <w:szCs w:val="18"/>
        </w:rPr>
        <w:t> </w:t>
      </w:r>
      <w:r>
        <w:rPr>
          <w:rStyle w:val="WW8Num3z0"/>
          <w:rFonts w:ascii="Verdana" w:hAnsi="Verdana"/>
          <w:color w:val="4682B4"/>
          <w:sz w:val="18"/>
          <w:szCs w:val="18"/>
        </w:rPr>
        <w:t>агрохолдингов</w:t>
      </w:r>
      <w:r>
        <w:rPr>
          <w:rStyle w:val="WW8Num2z0"/>
          <w:rFonts w:ascii="Verdana" w:hAnsi="Verdana"/>
          <w:color w:val="000000"/>
          <w:sz w:val="18"/>
          <w:szCs w:val="18"/>
        </w:rPr>
        <w:t> </w:t>
      </w:r>
      <w:r>
        <w:rPr>
          <w:rFonts w:ascii="Verdana" w:hAnsi="Verdana"/>
          <w:color w:val="000000"/>
          <w:sz w:val="18"/>
          <w:szCs w:val="18"/>
        </w:rPr>
        <w:t>// АПК: Экономика, управление. 2007. № 5. С. 9-14.</w:t>
      </w:r>
    </w:p>
    <w:p w14:paraId="6C023CA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Реформирование бухгалтерского учета: учеб. пособие.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2009. 176 с.</w:t>
      </w:r>
    </w:p>
    <w:p w14:paraId="2CDCA66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 пер. с англ. М.: Финансы и статистика, 2000. 574 с.</w:t>
      </w:r>
    </w:p>
    <w:p w14:paraId="27E8CD5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Хисамов</w:t>
      </w:r>
      <w:r>
        <w:rPr>
          <w:rStyle w:val="WW8Num2z0"/>
          <w:rFonts w:ascii="Verdana" w:hAnsi="Verdana"/>
          <w:color w:val="000000"/>
          <w:sz w:val="18"/>
          <w:szCs w:val="18"/>
        </w:rPr>
        <w:t> </w:t>
      </w:r>
      <w:r>
        <w:rPr>
          <w:rFonts w:ascii="Verdana" w:hAnsi="Verdana"/>
          <w:color w:val="000000"/>
          <w:sz w:val="18"/>
          <w:szCs w:val="18"/>
        </w:rPr>
        <w:t>A.M., Гладкова Т.Ю. Управленческая отчетность</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оптимизируем порядок консолидации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2011. №5-2. С. 118-122.</w:t>
      </w:r>
    </w:p>
    <w:p w14:paraId="291AF34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Бухгалтерский учет: управленческий аспект: пер. с англ.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2001. 416 с.</w:t>
      </w:r>
    </w:p>
    <w:p w14:paraId="09F3AEC2"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400 с.</w:t>
      </w:r>
    </w:p>
    <w:p w14:paraId="6483F249"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Цыркунова</w:t>
      </w:r>
      <w:r>
        <w:rPr>
          <w:rStyle w:val="WW8Num2z0"/>
          <w:rFonts w:ascii="Verdana" w:hAnsi="Verdana"/>
          <w:color w:val="000000"/>
          <w:sz w:val="18"/>
          <w:szCs w:val="18"/>
        </w:rPr>
        <w:t> </w:t>
      </w:r>
      <w:r>
        <w:rPr>
          <w:rFonts w:ascii="Verdana" w:hAnsi="Verdana"/>
          <w:color w:val="000000"/>
          <w:sz w:val="18"/>
          <w:szCs w:val="18"/>
        </w:rPr>
        <w:t>Т.А., Заборских Н.П. Теоретико-методические аспекты постановки учета по центрам ответственности // Научно-технические ведомости Санкт-Петербургского государственного политехнического университета. 2005. № 42. С. 147-156.</w:t>
      </w:r>
    </w:p>
    <w:p w14:paraId="34F2C1F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И.Н., Хамндуллнна З.Ч. Организация учёта затрат по центрам ответственности. М.: КноРус, 2010. 160 с.</w:t>
      </w:r>
    </w:p>
    <w:p w14:paraId="6009278E"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Чикишева</w:t>
      </w:r>
      <w:r>
        <w:rPr>
          <w:rStyle w:val="WW8Num2z0"/>
          <w:rFonts w:ascii="Verdana" w:hAnsi="Verdana"/>
          <w:color w:val="000000"/>
          <w:sz w:val="18"/>
          <w:szCs w:val="18"/>
        </w:rPr>
        <w:t> </w:t>
      </w:r>
      <w:r>
        <w:rPr>
          <w:rFonts w:ascii="Verdana" w:hAnsi="Verdana"/>
          <w:color w:val="000000"/>
          <w:sz w:val="18"/>
          <w:szCs w:val="18"/>
        </w:rPr>
        <w:t>А.Н. Система управления продажами и сегментная отчетность //Экономический анализ: теория и практика. 2010. № 3. С. 50-53.</w:t>
      </w:r>
    </w:p>
    <w:p w14:paraId="5A3F5D3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Чикишева</w:t>
      </w:r>
      <w:r>
        <w:rPr>
          <w:rStyle w:val="WW8Num2z0"/>
          <w:rFonts w:ascii="Verdana" w:hAnsi="Verdana"/>
          <w:color w:val="000000"/>
          <w:sz w:val="18"/>
          <w:szCs w:val="18"/>
        </w:rPr>
        <w:t> </w:t>
      </w:r>
      <w:r>
        <w:rPr>
          <w:rFonts w:ascii="Verdana" w:hAnsi="Verdana"/>
          <w:color w:val="000000"/>
          <w:sz w:val="18"/>
          <w:szCs w:val="18"/>
        </w:rPr>
        <w:t>А.Н. Учетная политика по сегментам деятельности коммерческих предприятий: понятие и содержание // Все для бухгалтера. 2010. № 3. С. 17-21.</w:t>
      </w:r>
    </w:p>
    <w:p w14:paraId="4BE7A64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Чикишева</w:t>
      </w:r>
      <w:r>
        <w:rPr>
          <w:rStyle w:val="WW8Num2z0"/>
          <w:rFonts w:ascii="Verdana" w:hAnsi="Verdana"/>
          <w:color w:val="000000"/>
          <w:sz w:val="18"/>
          <w:szCs w:val="18"/>
        </w:rPr>
        <w:t> </w:t>
      </w:r>
      <w:r>
        <w:rPr>
          <w:rFonts w:ascii="Verdana" w:hAnsi="Verdana"/>
          <w:color w:val="000000"/>
          <w:sz w:val="18"/>
          <w:szCs w:val="18"/>
        </w:rPr>
        <w:t>А.Н. Организация бухгалтерского сегментного учета // Управленческий учет. 2010. № 2. С. 91-99.</w:t>
      </w:r>
    </w:p>
    <w:p w14:paraId="10E3AEF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w:t>
      </w:r>
    </w:p>
    <w:p w14:paraId="09BC0F27"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Шевлякова</w:t>
      </w:r>
      <w:r>
        <w:rPr>
          <w:rStyle w:val="WW8Num2z0"/>
          <w:rFonts w:ascii="Verdana" w:hAnsi="Verdana"/>
          <w:color w:val="000000"/>
          <w:sz w:val="18"/>
          <w:szCs w:val="18"/>
        </w:rPr>
        <w:t> </w:t>
      </w:r>
      <w:r>
        <w:rPr>
          <w:rFonts w:ascii="Verdana" w:hAnsi="Verdana"/>
          <w:color w:val="000000"/>
          <w:sz w:val="18"/>
          <w:szCs w:val="18"/>
        </w:rPr>
        <w:t>Е.М., Назаева А.Н. Диагностика состояния предприятия на основе кибернетического подхода Электронный ресурс. // Экономика и управление. 2007. № 5. Доступ из справ.-правовой системы "КонсультантП-люс".</w:t>
      </w:r>
    </w:p>
    <w:p w14:paraId="0E9E0158"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Д.И. Корпоративные финансы: учебное пособие. М.: ГроссМе-диа, 2008. 143 с.</w:t>
      </w:r>
    </w:p>
    <w:p w14:paraId="5EA64CF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P.C., Негашев Е.В. Методика финансового анализа: учебное и практ. пособие для вузов. 3-е изд., перераб. и доп. М.: ИНФРА-М, 2003. 207 с.</w:t>
      </w:r>
    </w:p>
    <w:p w14:paraId="2CE3317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Шеремет, А.Д., Ионова, А.Ф. Финансы предприятий: менеджмент и анализ: учебное пособие. 2-е изд. испр. и доп. М.: ИНФРА-М, 2007. 479 с.</w:t>
      </w:r>
    </w:p>
    <w:p w14:paraId="22EE6420"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Шуканова</w:t>
      </w:r>
      <w:r>
        <w:rPr>
          <w:rStyle w:val="WW8Num2z0"/>
          <w:rFonts w:ascii="Verdana" w:hAnsi="Verdana"/>
          <w:color w:val="000000"/>
          <w:sz w:val="18"/>
          <w:szCs w:val="18"/>
        </w:rPr>
        <w:t> </w:t>
      </w:r>
      <w:r>
        <w:rPr>
          <w:rFonts w:ascii="Verdana" w:hAnsi="Verdana"/>
          <w:color w:val="000000"/>
          <w:sz w:val="18"/>
          <w:szCs w:val="18"/>
        </w:rPr>
        <w:t>К.А. Моделирование систем управленческого учета // Вестник</w:t>
      </w:r>
      <w:r>
        <w:rPr>
          <w:rStyle w:val="WW8Num2z0"/>
          <w:rFonts w:ascii="Verdana" w:hAnsi="Verdana"/>
          <w:color w:val="000000"/>
          <w:sz w:val="18"/>
          <w:szCs w:val="18"/>
        </w:rPr>
        <w:t> </w:t>
      </w:r>
      <w:r>
        <w:rPr>
          <w:rStyle w:val="WW8Num3z0"/>
          <w:rFonts w:ascii="Verdana" w:hAnsi="Verdana"/>
          <w:color w:val="4682B4"/>
          <w:sz w:val="18"/>
          <w:szCs w:val="18"/>
        </w:rPr>
        <w:t>ИНЖЭКОНа</w:t>
      </w:r>
      <w:r>
        <w:rPr>
          <w:rFonts w:ascii="Verdana" w:hAnsi="Verdana"/>
          <w:color w:val="000000"/>
          <w:sz w:val="18"/>
          <w:szCs w:val="18"/>
        </w:rPr>
        <w:t>. Серия: Экономика. 2009. Т. 29. № 2. С. 325-328.</w:t>
      </w:r>
    </w:p>
    <w:p w14:paraId="2E83DFB1"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В.Е. Организация управленческого учета по сегментам и видам деятельности // Бухгалтерский учет. 2007. № 17. С. 67-69.</w:t>
      </w:r>
    </w:p>
    <w:p w14:paraId="14294865"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Изд-во "Дело и Сервис", 2001. 544 с.</w:t>
      </w:r>
    </w:p>
    <w:p w14:paraId="0ECAFBEC"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Эдгулов</w:t>
      </w:r>
      <w:r>
        <w:rPr>
          <w:rStyle w:val="WW8Num2z0"/>
          <w:rFonts w:ascii="Verdana" w:hAnsi="Verdana"/>
          <w:color w:val="000000"/>
          <w:sz w:val="18"/>
          <w:szCs w:val="18"/>
        </w:rPr>
        <w:t> </w:t>
      </w:r>
      <w:r>
        <w:rPr>
          <w:rFonts w:ascii="Verdana" w:hAnsi="Verdana"/>
          <w:color w:val="000000"/>
          <w:sz w:val="18"/>
          <w:szCs w:val="18"/>
        </w:rPr>
        <w:t>М.Р. Сегментный учет как информационное обеспечение управления // Известия Санкт-Петербургского университета экономики и финансов. 2007. № 3. С. 151-153.</w:t>
      </w:r>
    </w:p>
    <w:p w14:paraId="1C2F4D2D"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В.Б. Статистика. Расчеты в Microsoft Exsel. М.: КолосС, 2005. 352 с.</w:t>
      </w:r>
    </w:p>
    <w:p w14:paraId="5DB072EA"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Яровикова</w:t>
      </w:r>
      <w:r>
        <w:rPr>
          <w:rStyle w:val="WW8Num2z0"/>
          <w:rFonts w:ascii="Verdana" w:hAnsi="Verdana"/>
          <w:color w:val="000000"/>
          <w:sz w:val="18"/>
          <w:szCs w:val="18"/>
        </w:rPr>
        <w:t> </w:t>
      </w:r>
      <w:r>
        <w:rPr>
          <w:rFonts w:ascii="Verdana" w:hAnsi="Verdana"/>
          <w:color w:val="000000"/>
          <w:sz w:val="18"/>
          <w:szCs w:val="18"/>
        </w:rPr>
        <w:t>А.В. Организация системы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дисс. . канд. экон. наук. Москва, 2003.</w:t>
      </w:r>
    </w:p>
    <w:p w14:paraId="5535645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International accounting standart IAS 14 "Segment reporting".</w:t>
      </w:r>
    </w:p>
    <w:p w14:paraId="7C57DFBB"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International financial reporting standart IFRS 8 "Operating Segments".</w:t>
      </w:r>
    </w:p>
    <w:p w14:paraId="522EFF9F" w14:textId="77777777" w:rsidR="003B555A" w:rsidRDefault="003B555A" w:rsidP="003B55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Operation Segments / Special Edition. — 2006, December // http://www.isaplus.com/0612ifrs8.pdf160</w:t>
      </w:r>
    </w:p>
    <w:p w14:paraId="145FFA33" w14:textId="61B0083D" w:rsidR="00E863E4" w:rsidRPr="003B555A" w:rsidRDefault="003B555A" w:rsidP="003B555A">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3B55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5408</TotalTime>
  <Pages>16</Pages>
  <Words>6186</Words>
  <Characters>45220</Characters>
  <Application>Microsoft Office Word</Application>
  <DocSecurity>0</DocSecurity>
  <Lines>729</Lines>
  <Paragraphs>309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321</cp:revision>
  <cp:lastPrinted>2009-02-06T05:36:00Z</cp:lastPrinted>
  <dcterms:created xsi:type="dcterms:W3CDTF">2016-05-04T14:28:00Z</dcterms:created>
  <dcterms:modified xsi:type="dcterms:W3CDTF">2016-06-24T14:12:00Z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