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521C78" w:rsidRDefault="00521C78" w:rsidP="00521C78">
      <w:r w:rsidRPr="00521C78">
        <w:rPr>
          <w:rFonts w:ascii="Times New Roman" w:eastAsia="Arial Narrow" w:hAnsi="Times New Roman" w:cs="Times New Roman"/>
          <w:b/>
          <w:bCs/>
          <w:color w:val="000000"/>
          <w:kern w:val="0"/>
          <w:sz w:val="24"/>
          <w:lang w:val="uk-UA" w:eastAsia="uk-UA" w:bidi="uk-UA"/>
        </w:rPr>
        <w:t xml:space="preserve">Герич Олеся Михайлівна, </w:t>
      </w:r>
      <w:r w:rsidRPr="00521C78">
        <w:rPr>
          <w:rFonts w:ascii="Times New Roman" w:eastAsia="Arial Narrow" w:hAnsi="Times New Roman" w:cs="Times New Roman"/>
          <w:color w:val="000000"/>
          <w:kern w:val="0"/>
          <w:sz w:val="24"/>
          <w:lang w:val="uk-UA" w:eastAsia="uk-UA" w:bidi="uk-UA"/>
        </w:rPr>
        <w:t>лікар-оториноларинголог по надан</w:t>
      </w:r>
      <w:r w:rsidRPr="00521C78">
        <w:rPr>
          <w:rFonts w:ascii="Times New Roman" w:eastAsia="Arial Narrow" w:hAnsi="Times New Roman" w:cs="Times New Roman"/>
          <w:color w:val="000000"/>
          <w:kern w:val="0"/>
          <w:sz w:val="24"/>
          <w:lang w:val="uk-UA" w:eastAsia="uk-UA" w:bidi="uk-UA"/>
        </w:rPr>
        <w:softHyphen/>
        <w:t>ню невідкладної допомоги відділення мікрохірургії ЛОР-органів Івано-Франківської центральної міської клінічної лікарні: «Кліні- ко-імунологічні особливості перебігу та лікування хворих на по- ліпозний риносинусит із грибковою сенсибілізацією» (14.01.19 - оториноларингологія). Спецрада Д 26.611.01 у ДУ «Інститут ото</w:t>
      </w:r>
      <w:r w:rsidRPr="00521C78">
        <w:rPr>
          <w:rFonts w:ascii="Times New Roman" w:eastAsia="Arial Narrow" w:hAnsi="Times New Roman" w:cs="Times New Roman"/>
          <w:color w:val="000000"/>
          <w:kern w:val="0"/>
          <w:sz w:val="24"/>
          <w:lang w:val="uk-UA" w:eastAsia="uk-UA" w:bidi="uk-UA"/>
        </w:rPr>
        <w:softHyphen/>
        <w:t>ларингології імені професора О. С. Коломійченка НАМН України»</w:t>
      </w:r>
    </w:p>
    <w:sectPr w:rsidR="00047DE3" w:rsidRPr="00521C7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9C92E-6206-4342-BEDA-6AACDCB4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65</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97</cp:revision>
  <cp:lastPrinted>2009-02-06T05:36:00Z</cp:lastPrinted>
  <dcterms:created xsi:type="dcterms:W3CDTF">2020-05-07T08:13:00Z</dcterms:created>
  <dcterms:modified xsi:type="dcterms:W3CDTF">2020-05-08T10:28:00Z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