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6025" w14:textId="77777777" w:rsidR="00486D1B" w:rsidRDefault="00486D1B" w:rsidP="00486D1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Калугин, Олег Юрьевич.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эффективных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характеристик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периодическими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пустотами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включениями</w:t>
      </w:r>
      <w:r>
        <w:rPr>
          <w:rStyle w:val="js-item-maininfo"/>
          <w:rFonts w:ascii="Helvetica" w:hAnsi="Helvetica" w:cs="Helvetica"/>
          <w:color w:val="222222"/>
          <w:sz w:val="21"/>
          <w:szCs w:val="21"/>
        </w:rPr>
        <w:t> : диссертация ... кандидата технических наук : 01.02.04. - Москва, 1983. - 116 с. : ил.</w:t>
      </w:r>
      <w:r>
        <w:rPr>
          <w:rStyle w:val="search-descr"/>
          <w:rFonts w:ascii="Helvetica" w:hAnsi="Helvetica" w:cs="Helvetica"/>
          <w:color w:val="222222"/>
          <w:sz w:val="21"/>
          <w:szCs w:val="21"/>
        </w:rPr>
        <w:t>больше</w:t>
      </w:r>
    </w:p>
    <w:p w14:paraId="54FC42A8" w14:textId="77777777" w:rsidR="00486D1B" w:rsidRDefault="00486D1B" w:rsidP="00486D1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C96115A" w14:textId="77777777" w:rsidR="00486D1B" w:rsidRDefault="00486D1B" w:rsidP="004C438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424A03B" w14:textId="77777777" w:rsidR="00486D1B" w:rsidRDefault="00486D1B" w:rsidP="00486D1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МОСКОВСКИЙ 0Р.1ЩА ТРУДОВОГО КРАСНОГО ЗНАМЕНИ ИН}1ШНЕРН0-СТР0ИТЕЛЬНЫИ ШСТИТУТ им. В.ВЛШ1БЫШЕВА На правах рукописи </w:t>
      </w:r>
      <w:r>
        <w:rPr>
          <w:rFonts w:ascii="Helvetica" w:hAnsi="Helvetica" w:cs="Helvetica"/>
          <w:b/>
          <w:bCs/>
          <w:color w:val="222222"/>
          <w:sz w:val="21"/>
          <w:szCs w:val="21"/>
        </w:rPr>
        <w:t>Калугин</w:t>
      </w:r>
      <w:r>
        <w:rPr>
          <w:rFonts w:ascii="Helvetica" w:hAnsi="Helvetica" w:cs="Helvetica"/>
          <w:color w:val="222222"/>
          <w:sz w:val="21"/>
          <w:szCs w:val="21"/>
        </w:rPr>
        <w:t> </w:t>
      </w:r>
      <w:r>
        <w:rPr>
          <w:rFonts w:ascii="Helvetica" w:hAnsi="Helvetica" w:cs="Helvetica"/>
          <w:b/>
          <w:bCs/>
          <w:color w:val="222222"/>
          <w:sz w:val="21"/>
          <w:szCs w:val="21"/>
        </w:rPr>
        <w:t>Олег</w:t>
      </w:r>
      <w:r>
        <w:rPr>
          <w:rFonts w:ascii="Helvetica" w:hAnsi="Helvetica" w:cs="Helvetica"/>
          <w:color w:val="222222"/>
          <w:sz w:val="21"/>
          <w:szCs w:val="21"/>
        </w:rPr>
        <w:t> </w:t>
      </w:r>
      <w:r>
        <w:rPr>
          <w:rFonts w:ascii="Helvetica" w:hAnsi="Helvetica" w:cs="Helvetica"/>
          <w:b/>
          <w:bCs/>
          <w:color w:val="222222"/>
          <w:sz w:val="21"/>
          <w:szCs w:val="21"/>
        </w:rPr>
        <w:t>Юрьевич</w:t>
      </w:r>
      <w:r>
        <w:rPr>
          <w:rFonts w:ascii="Helvetica" w:hAnsi="Helvetica" w:cs="Helvetica"/>
          <w:color w:val="222222"/>
          <w:sz w:val="21"/>
          <w:szCs w:val="21"/>
        </w:rPr>
        <w:t> OU- СУМ--. УЖ 539.3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ЭФФЕКТИВНЫХ</w:t>
      </w:r>
      <w:r>
        <w:rPr>
          <w:rFonts w:ascii="Helvetica" w:hAnsi="Helvetica" w:cs="Helvetica"/>
          <w:color w:val="222222"/>
          <w:sz w:val="21"/>
          <w:szCs w:val="21"/>
        </w:rPr>
        <w:t> УПРУБК }[АРАКТЕРИСТИК </w:t>
      </w:r>
      <w:r>
        <w:rPr>
          <w:rFonts w:ascii="Helvetica" w:hAnsi="Helvetica" w:cs="Helvetica"/>
          <w:b/>
          <w:bCs/>
          <w:color w:val="222222"/>
          <w:sz w:val="21"/>
          <w:szCs w:val="21"/>
        </w:rPr>
        <w:t>СРЕД</w:t>
      </w:r>
      <w:r>
        <w:rPr>
          <w:rFonts w:ascii="Helvetica" w:hAnsi="Helvetica" w:cs="Helvetica"/>
          <w:color w:val="222222"/>
          <w:sz w:val="21"/>
          <w:szCs w:val="21"/>
        </w:rPr>
        <w:t> С </w:t>
      </w:r>
      <w:r>
        <w:rPr>
          <w:rFonts w:ascii="Helvetica" w:hAnsi="Helvetica" w:cs="Helvetica"/>
          <w:b/>
          <w:bCs/>
          <w:color w:val="222222"/>
          <w:sz w:val="21"/>
          <w:szCs w:val="21"/>
        </w:rPr>
        <w:t>ПЕРИОДИЧЕСКИМИ</w:t>
      </w:r>
      <w:r>
        <w:rPr>
          <w:rFonts w:ascii="Helvetica" w:hAnsi="Helvetica" w:cs="Helvetica"/>
          <w:color w:val="222222"/>
          <w:sz w:val="21"/>
          <w:szCs w:val="21"/>
        </w:rPr>
        <w:t> ЩШЩРИЧЕСЮШ </w:t>
      </w:r>
      <w:r>
        <w:rPr>
          <w:rFonts w:ascii="Helvetica" w:hAnsi="Helvetica" w:cs="Helvetica"/>
          <w:b/>
          <w:bCs/>
          <w:color w:val="222222"/>
          <w:sz w:val="21"/>
          <w:szCs w:val="21"/>
        </w:rPr>
        <w:t>ПУСТОТАМ</w:t>
      </w:r>
      <w:r>
        <w:rPr>
          <w:rFonts w:ascii="Helvetica" w:hAnsi="Helvetica" w:cs="Helvetica"/>
          <w:color w:val="222222"/>
          <w:sz w:val="21"/>
          <w:szCs w:val="21"/>
        </w:rPr>
        <w:t> И В Ш Ч Н Ш И К ОЕ И Л 01.02.04 - механика дефоршфуемого твердого</w:t>
      </w:r>
    </w:p>
    <w:p w14:paraId="1C23DF10" w14:textId="77777777" w:rsidR="00486D1B" w:rsidRDefault="00486D1B" w:rsidP="004C438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2731244F" w14:textId="77777777" w:rsidR="00486D1B" w:rsidRDefault="00486D1B" w:rsidP="00486D1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двоякопериод1гческих круглых цилиндрических </w:t>
      </w:r>
      <w:r>
        <w:rPr>
          <w:rFonts w:ascii="Helvetica" w:hAnsi="Helvetica" w:cs="Helvetica"/>
          <w:b/>
          <w:bCs/>
          <w:color w:val="222222"/>
          <w:sz w:val="21"/>
          <w:szCs w:val="21"/>
        </w:rPr>
        <w:t>пустот</w:t>
      </w:r>
      <w:r>
        <w:rPr>
          <w:rFonts w:ascii="Helvetica" w:hAnsi="Helvetica" w:cs="Helvetica"/>
          <w:color w:val="222222"/>
          <w:sz w:val="21"/>
          <w:szCs w:val="21"/>
        </w:rPr>
        <w:t> или </w:t>
      </w:r>
      <w:r>
        <w:rPr>
          <w:rFonts w:ascii="Helvetica" w:hAnsi="Helvetica" w:cs="Helvetica"/>
          <w:b/>
          <w:bCs/>
          <w:color w:val="222222"/>
          <w:sz w:val="21"/>
          <w:szCs w:val="21"/>
        </w:rPr>
        <w:t>вклю</w:t>
      </w:r>
      <w:r>
        <w:rPr>
          <w:rFonts w:ascii="Helvetica" w:hAnsi="Helvetica" w:cs="Helvetica"/>
          <w:b/>
          <w:bCs/>
          <w:color w:val="222222"/>
          <w:sz w:val="21"/>
          <w:szCs w:val="21"/>
        </w:rPr>
        <w:softHyphen/>
        <w:t xml:space="preserve"> чений</w:t>
      </w:r>
      <w:r>
        <w:rPr>
          <w:rFonts w:ascii="Helvetica" w:hAnsi="Helvetica" w:cs="Helvetica"/>
          <w:color w:val="222222"/>
          <w:sz w:val="21"/>
          <w:szCs w:val="21"/>
        </w:rPr>
        <w:t> и нахождению </w:t>
      </w:r>
      <w:r>
        <w:rPr>
          <w:rFonts w:ascii="Helvetica" w:hAnsi="Helvetica" w:cs="Helvetica"/>
          <w:b/>
          <w:bCs/>
          <w:color w:val="222222"/>
          <w:sz w:val="21"/>
          <w:szCs w:val="21"/>
        </w:rPr>
        <w:t>эффективных</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/Э7Х/ таких тел при произвольных условиях на внешней границе</w:t>
      </w:r>
    </w:p>
    <w:p w14:paraId="234AA6B8" w14:textId="77777777" w:rsidR="00486D1B" w:rsidRDefault="00486D1B" w:rsidP="004C438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98</w:t>
      </w:r>
    </w:p>
    <w:p w14:paraId="01EAA748" w14:textId="77777777" w:rsidR="00486D1B" w:rsidRDefault="00486D1B" w:rsidP="00486D1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цилиндрических отверстий и </w:t>
      </w:r>
      <w:r>
        <w:rPr>
          <w:rFonts w:ascii="Helvetica" w:hAnsi="Helvetica" w:cs="Helvetica"/>
          <w:b/>
          <w:bCs/>
          <w:color w:val="222222"/>
          <w:sz w:val="21"/>
          <w:szCs w:val="21"/>
        </w:rPr>
        <w:t>включений</w:t>
      </w:r>
      <w:r>
        <w:rPr>
          <w:rFonts w:ascii="Helvetica" w:hAnsi="Helvetica" w:cs="Helvetica"/>
          <w:color w:val="222222"/>
          <w:sz w:val="21"/>
          <w:szCs w:val="21"/>
        </w:rPr>
        <w:t>. 4. Для вычисления коэффициентов разрешаюцщх систем уравнений, их решения и формирования </w:t>
      </w:r>
      <w:r>
        <w:rPr>
          <w:rFonts w:ascii="Helvetica" w:hAnsi="Helvetica" w:cs="Helvetica"/>
          <w:b/>
          <w:bCs/>
          <w:color w:val="222222"/>
          <w:sz w:val="21"/>
          <w:szCs w:val="21"/>
        </w:rPr>
        <w:t>эффективных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сос</w:t>
      </w:r>
      <w:r>
        <w:rPr>
          <w:rFonts w:ascii="Helvetica" w:hAnsi="Helvetica" w:cs="Helvetica"/>
          <w:color w:val="222222"/>
          <w:sz w:val="21"/>
          <w:szCs w:val="21"/>
        </w:rPr>
        <w:softHyphen/>
        <w:t xml:space="preserve"> тавлена программа для </w:t>
      </w:r>
      <w:r>
        <w:rPr>
          <w:rFonts w:ascii="Helvetica" w:hAnsi="Helvetica" w:cs="Helvetica"/>
          <w:b/>
          <w:bCs/>
          <w:color w:val="222222"/>
          <w:sz w:val="21"/>
          <w:szCs w:val="21"/>
        </w:rPr>
        <w:t>расчетов</w:t>
      </w:r>
      <w:r>
        <w:rPr>
          <w:rFonts w:ascii="Helvetica" w:hAnsi="Helvetica" w:cs="Helvetica"/>
          <w:color w:val="222222"/>
          <w:sz w:val="21"/>
          <w:szCs w:val="21"/>
        </w:rPr>
        <w:t> на ЭВМ. На основе </w:t>
      </w:r>
      <w:r>
        <w:rPr>
          <w:rFonts w:ascii="Helvetica" w:hAnsi="Helvetica" w:cs="Helvetica"/>
          <w:b/>
          <w:bCs/>
          <w:color w:val="222222"/>
          <w:sz w:val="21"/>
          <w:szCs w:val="21"/>
        </w:rPr>
        <w:t>расчетов</w:t>
      </w:r>
      <w:r>
        <w:rPr>
          <w:rFonts w:ascii="Helvetica" w:hAnsi="Helvetica" w:cs="Helvetica"/>
          <w:color w:val="222222"/>
          <w:sz w:val="21"/>
          <w:szCs w:val="21"/>
        </w:rPr>
        <w:t> по этой программе удалось установить следующее: - </w:t>
      </w:r>
      <w:r>
        <w:rPr>
          <w:rFonts w:ascii="Helvetica" w:hAnsi="Helvetica" w:cs="Helvetica"/>
          <w:b/>
          <w:bCs/>
          <w:color w:val="222222"/>
          <w:sz w:val="21"/>
          <w:szCs w:val="21"/>
        </w:rPr>
        <w:t>эффективные</w:t>
      </w:r>
      <w:r>
        <w:rPr>
          <w:rFonts w:ascii="Helvetica" w:hAnsi="Helvetica" w:cs="Helvetica"/>
          <w:color w:val="222222"/>
          <w:sz w:val="21"/>
          <w:szCs w:val="21"/>
        </w:rPr>
        <w:t> </w:t>
      </w:r>
      <w:r>
        <w:rPr>
          <w:rFonts w:ascii="Helvetica" w:hAnsi="Helvetica" w:cs="Helvetica"/>
          <w:b/>
          <w:bCs/>
          <w:color w:val="222222"/>
          <w:sz w:val="21"/>
          <w:szCs w:val="21"/>
        </w:rPr>
        <w:t>характеристики</w:t>
      </w:r>
      <w:r>
        <w:rPr>
          <w:rFonts w:ascii="Helvetica" w:hAnsi="Helvetica" w:cs="Helvetica"/>
          <w:color w:val="222222"/>
          <w:sz w:val="21"/>
          <w:szCs w:val="21"/>
        </w:rPr>
        <w:t> всегда меньше обычных</w:t>
      </w:r>
    </w:p>
    <w:p w14:paraId="22201EBE" w14:textId="77777777" w:rsidR="00486D1B" w:rsidRDefault="00486D1B" w:rsidP="004C438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5483199" w14:textId="77777777" w:rsidR="00486D1B" w:rsidRDefault="00486D1B" w:rsidP="00486D1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Калугин, Олег Юрьевич</w:t>
      </w:r>
    </w:p>
    <w:p w14:paraId="7DA38B80"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62BB44D"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Постановка задач. Теоремы. ц</w:t>
      </w:r>
    </w:p>
    <w:p w14:paraId="55B098C1"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статических задач теории уп- II ругости с периодическими коэффициентами.</w:t>
      </w:r>
    </w:p>
    <w:p w14:paraId="72E11973"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Вспомогательные обозначения и функции.</w:t>
      </w:r>
    </w:p>
    <w:p w14:paraId="409A3BDA"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Усредненные или эффективные коэффициен- 18 ты.</w:t>
      </w:r>
    </w:p>
    <w:p w14:paraId="77F6E366"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Вспомогательные леммы. Теоремы.</w:t>
      </w:r>
    </w:p>
    <w:p w14:paraId="557EABA7"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Доказательство лемм I - 4 и теорем I - 25 3.</w:t>
      </w:r>
    </w:p>
    <w:p w14:paraId="778BF936"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Трубные включения.</w:t>
      </w:r>
    </w:p>
    <w:p w14:paraId="4FE47AC3"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Постановка задач. Построение решений и 39 усредненных коэффициентов через решение вспомогательных задач.</w:t>
      </w:r>
    </w:p>
    <w:p w14:paraId="0B466548"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вспомогательных задач.</w:t>
      </w:r>
    </w:p>
    <w:p w14:paraId="26A837DA"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Ячеечная задача для уравнения Ла- 51 пласа.</w:t>
      </w:r>
    </w:p>
    <w:p w14:paraId="1E735E9E"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Ячеечная плоская задача теории уп- 55 ругости.</w:t>
      </w:r>
    </w:p>
    <w:p w14:paraId="4B01A49F"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Вспомогательные функции. Усредненные 67 коэффициенты.</w:t>
      </w:r>
    </w:p>
    <w:p w14:paraId="19153DB5"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Случай прямоугольных декартовых 68 координат.</w:t>
      </w:r>
    </w:p>
    <w:p w14:paraId="5EED0957"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Общий случай косоугольных декар- 73 товых координат.</w:t>
      </w:r>
    </w:p>
    <w:p w14:paraId="468C3E79"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Круглые цилиндрические отверстия и включе- 76 ния.</w:t>
      </w:r>
    </w:p>
    <w:p w14:paraId="0D458911"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Вспомогательные функции. Усредненные 76 коэффициенты.</w:t>
      </w:r>
    </w:p>
    <w:p w14:paraId="3FA8143D"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Системы линейных алгебраических урав- 80 нений.</w:t>
      </w:r>
    </w:p>
    <w:p w14:paraId="2E1D3171"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Расчеты на ЭВМ.</w:t>
      </w:r>
    </w:p>
    <w:p w14:paraId="30FE8841"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Влияние концентрации отверстий и 85 включений.</w:t>
      </w:r>
    </w:p>
    <w:p w14:paraId="2FBDF50A"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включений на усредненные 86 коэффициенты.</w:t>
      </w:r>
    </w:p>
    <w:p w14:paraId="256E48CA"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Менее жесткие включения.</w:t>
      </w:r>
    </w:p>
    <w:p w14:paraId="12EB4427"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Более жесткие включения.</w:t>
      </w:r>
    </w:p>
    <w:p w14:paraId="66A24CAE"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соотношения сторон ячейки 92 периодичности.</w:t>
      </w:r>
    </w:p>
    <w:p w14:paraId="7B64981B" w14:textId="77777777" w:rsidR="00486D1B" w:rsidRDefault="00486D1B" w:rsidP="00486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Асимптотика по р решений вспомогательных систем линейных алгебраических уравнений.</w:t>
      </w:r>
    </w:p>
    <w:p w14:paraId="4CCADE6E" w14:textId="77D75C2A" w:rsidR="004F7911" w:rsidRPr="00486D1B" w:rsidRDefault="004F7911" w:rsidP="00486D1B"/>
    <w:sectPr w:rsidR="004F7911" w:rsidRPr="00486D1B"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ECBE" w14:textId="77777777" w:rsidR="004C4382" w:rsidRDefault="004C4382">
      <w:pPr>
        <w:spacing w:after="0" w:line="240" w:lineRule="auto"/>
      </w:pPr>
      <w:r>
        <w:separator/>
      </w:r>
    </w:p>
  </w:endnote>
  <w:endnote w:type="continuationSeparator" w:id="0">
    <w:p w14:paraId="2C343EDD" w14:textId="77777777" w:rsidR="004C4382" w:rsidRDefault="004C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CEED" w14:textId="77777777" w:rsidR="004C4382" w:rsidRDefault="004C4382"/>
    <w:p w14:paraId="06374879" w14:textId="77777777" w:rsidR="004C4382" w:rsidRDefault="004C4382"/>
    <w:p w14:paraId="11E3EC6D" w14:textId="77777777" w:rsidR="004C4382" w:rsidRDefault="004C4382"/>
    <w:p w14:paraId="6FF1DA5A" w14:textId="77777777" w:rsidR="004C4382" w:rsidRDefault="004C4382"/>
    <w:p w14:paraId="2C5296D9" w14:textId="77777777" w:rsidR="004C4382" w:rsidRDefault="004C4382"/>
    <w:p w14:paraId="7771C8E3" w14:textId="77777777" w:rsidR="004C4382" w:rsidRDefault="004C4382"/>
    <w:p w14:paraId="6334A64C" w14:textId="77777777" w:rsidR="004C4382" w:rsidRDefault="004C43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6236D0" wp14:editId="22DD93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0D26D" w14:textId="77777777" w:rsidR="004C4382" w:rsidRDefault="004C43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236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60D26D" w14:textId="77777777" w:rsidR="004C4382" w:rsidRDefault="004C43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DC98EF" w14:textId="77777777" w:rsidR="004C4382" w:rsidRDefault="004C4382"/>
    <w:p w14:paraId="2AE3F52C" w14:textId="77777777" w:rsidR="004C4382" w:rsidRDefault="004C4382"/>
    <w:p w14:paraId="064165A4" w14:textId="77777777" w:rsidR="004C4382" w:rsidRDefault="004C43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76D340" wp14:editId="4E9306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2DE0C" w14:textId="77777777" w:rsidR="004C4382" w:rsidRDefault="004C4382"/>
                          <w:p w14:paraId="06FD4349" w14:textId="77777777" w:rsidR="004C4382" w:rsidRDefault="004C43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76D3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B2DE0C" w14:textId="77777777" w:rsidR="004C4382" w:rsidRDefault="004C4382"/>
                    <w:p w14:paraId="06FD4349" w14:textId="77777777" w:rsidR="004C4382" w:rsidRDefault="004C43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E4F117" w14:textId="77777777" w:rsidR="004C4382" w:rsidRDefault="004C4382"/>
    <w:p w14:paraId="0B01AECA" w14:textId="77777777" w:rsidR="004C4382" w:rsidRDefault="004C4382">
      <w:pPr>
        <w:rPr>
          <w:sz w:val="2"/>
          <w:szCs w:val="2"/>
        </w:rPr>
      </w:pPr>
    </w:p>
    <w:p w14:paraId="5A9B2E08" w14:textId="77777777" w:rsidR="004C4382" w:rsidRDefault="004C4382"/>
    <w:p w14:paraId="0E41E105" w14:textId="77777777" w:rsidR="004C4382" w:rsidRDefault="004C4382">
      <w:pPr>
        <w:spacing w:after="0" w:line="240" w:lineRule="auto"/>
      </w:pPr>
    </w:p>
  </w:footnote>
  <w:footnote w:type="continuationSeparator" w:id="0">
    <w:p w14:paraId="1C747B4D" w14:textId="77777777" w:rsidR="004C4382" w:rsidRDefault="004C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C59614E"/>
    <w:multiLevelType w:val="multilevel"/>
    <w:tmpl w:val="6442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82"/>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184091</TotalTime>
  <Pages>2</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cp:revision>
  <cp:lastPrinted>2009-02-06T05:36:00Z</cp:lastPrinted>
  <dcterms:created xsi:type="dcterms:W3CDTF">2024-01-07T13:43:00Z</dcterms:created>
  <dcterms:modified xsi:type="dcterms:W3CDTF">2025-10-14T20:05:00Z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